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4" w:tooltip="1 мая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1 мая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1944 года. 1045-й день войны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5" w:tooltip="Президиум Верховного Совета СССР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Президиум Верховного Совета СССР</w:t>
        </w:r>
      </w:hyperlink>
      <w:r w:rsidRPr="00CD0BEA">
        <w:rPr>
          <w:rFonts w:ascii="Times New Roman" w:hAnsi="Times New Roman" w:cs="Times New Roman"/>
          <w:sz w:val="28"/>
          <w:szCs w:val="28"/>
        </w:rPr>
        <w:t>. Указами Президиума ВС СССР учреждены </w:t>
      </w:r>
      <w:hyperlink r:id="rId6" w:tooltip="Медаль «За оборону Москвы»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медаль «За оборону Москвы»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и</w:t>
      </w:r>
      <w:hyperlink r:id="rId7" w:tooltip="Медаль «За оборону Кавказа»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медаль «За оборону Кавказа»</w:t>
        </w:r>
      </w:hyperlink>
      <w:r w:rsidRPr="00CD0BEA">
        <w:rPr>
          <w:rFonts w:ascii="Times New Roman" w:hAnsi="Times New Roman" w:cs="Times New Roman"/>
          <w:sz w:val="28"/>
          <w:szCs w:val="28"/>
        </w:rPr>
        <w:t>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8" w:tooltip="17-я армия (Германия)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17-я армия (Германия)</w:t>
        </w:r>
      </w:hyperlink>
      <w:r w:rsidRPr="00CD0BEA">
        <w:rPr>
          <w:rFonts w:ascii="Times New Roman" w:hAnsi="Times New Roman" w:cs="Times New Roman"/>
          <w:sz w:val="28"/>
          <w:szCs w:val="28"/>
        </w:rPr>
        <w:t>. 1 мая командующим 17-й армией, оборонявшей </w:t>
      </w:r>
      <w:hyperlink r:id="rId9" w:tooltip="Севастополь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Севастополь</w:t>
        </w:r>
      </w:hyperlink>
      <w:r w:rsidRPr="00CD0BEA">
        <w:rPr>
          <w:rFonts w:ascii="Times New Roman" w:hAnsi="Times New Roman" w:cs="Times New Roman"/>
          <w:sz w:val="28"/>
          <w:szCs w:val="28"/>
        </w:rPr>
        <w:t>, вместо генерала Енеке назначен командир 5-го армейского корпуса генерал-полковник Альмендингер.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Совинформбюро В течение 1 мая на фронтах существенных изменений не произошло.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10" w:tooltip="2 мая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2 мая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1944 года. 1046-й день войны</w:t>
      </w:r>
      <w:hyperlink r:id="rId11" w:tooltip="Совинформбюро" w:history="1"/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 В течение 2 мая на фронтах существенных изменений не произошло.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12" w:tooltip="3 мая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3 мая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1944 года. 1047-й день войны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Командующий 17-й немецкой армией генерал-полковник Альмендингер в приказе от 3 мая писал: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«Я требую, чтобы все оборонялись в полном смысле этого слова, чтобы никто не отходил, удерживал бы каждую траншею, каждую воронку, Каждый окоп. В случае прорыва танков противника пехота должна оставаться на своих позициях и уничтожать танки как на переднем крае, так и в глубине обороны мощным противотанковым оружием. Если сильный огонь противника разрушит наши оборонительные сооружения, необходимо оставаться на месте и защищать остатки этих сооружений, воронки. Если противнику удастся где-либо вклиниться в нашу оборону, необходимо немедленно контратаковать и отбросить противника, не ожидая на это особого приказа. Плацдарм на всю глубину сильно оборудован в инженерном отношении, и противник, где бы он ни появился, запутается в сети наших оборонительных сооружений. Но никому из нас не должна даже и в голову прийти мысль об отходе на эти позиции, расположенные в глубине». 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13" w:tooltip="Совинформбюро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Совинформбюро</w:t>
        </w:r>
      </w:hyperlink>
      <w:r w:rsidRPr="00CD0BEA">
        <w:rPr>
          <w:rFonts w:ascii="Times New Roman" w:hAnsi="Times New Roman" w:cs="Times New Roman"/>
          <w:sz w:val="28"/>
          <w:szCs w:val="28"/>
        </w:rPr>
        <w:t>. В течение 3 мая на фронтах существенных изменений не произошло.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14" w:tooltip="4 мая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4 мая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1944 года. 1048-й день войны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15" w:tooltip="Совинформбюро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Совинформбюро</w:t>
        </w:r>
      </w:hyperlink>
      <w:r w:rsidRPr="00CD0BEA">
        <w:rPr>
          <w:rFonts w:ascii="Times New Roman" w:hAnsi="Times New Roman" w:cs="Times New Roman"/>
          <w:sz w:val="28"/>
          <w:szCs w:val="28"/>
        </w:rPr>
        <w:t>. В течение 4 мая на фронтах существенных изменений не произошло.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16" w:tooltip="5 мая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5 мая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1944 года. 1049-й день войны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17" w:tooltip="Крымская операция (1944)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Крымская операция (1944)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 В 10 часов 5 мая артиллерия 2-й гвардейской армии открыла огонь по позициям противника в Севастопольском укреплённом районе. Авиация 8-й воздушной армии нанесла бомбардировочные и штурмовые удары по огневым средствам, не досягаемым артиллерией. В 12 часов дня войска </w:t>
      </w:r>
      <w:hyperlink r:id="rId18" w:tooltip="2-я гвардейская армия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2-й гвардейской армии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</w:t>
      </w:r>
      <w:hyperlink r:id="rId19" w:tooltip="Захаров, Георгий Фёдорович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Г. Ф. Захарова</w:t>
        </w:r>
      </w:hyperlink>
      <w:r w:rsidRPr="00CD0BEA">
        <w:rPr>
          <w:rFonts w:ascii="Times New Roman" w:hAnsi="Times New Roman" w:cs="Times New Roman"/>
          <w:sz w:val="28"/>
          <w:szCs w:val="28"/>
        </w:rPr>
        <w:t xml:space="preserve"> перешли в наступление. 24-я и 33-я гвардейские </w:t>
      </w:r>
      <w:r w:rsidRPr="00CD0BEA">
        <w:rPr>
          <w:rFonts w:ascii="Times New Roman" w:hAnsi="Times New Roman" w:cs="Times New Roman"/>
          <w:sz w:val="28"/>
          <w:szCs w:val="28"/>
        </w:rPr>
        <w:lastRenderedPageBreak/>
        <w:t>стрелковые дивизии 13-го гвардейского корпуса к 19 часам захватили вторую, а местами третью траншеи противника, продвинувшись до 1—2 км.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В это же время 51-я и Приморская армии в своих полосах действиями отдельных отрядов демонстрировали атаку.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20" w:tooltip="Совинформбюро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Совинформбюро</w:t>
        </w:r>
      </w:hyperlink>
      <w:r w:rsidRPr="00CD0BEA">
        <w:rPr>
          <w:rFonts w:ascii="Times New Roman" w:hAnsi="Times New Roman" w:cs="Times New Roman"/>
          <w:sz w:val="28"/>
          <w:szCs w:val="28"/>
        </w:rPr>
        <w:t>. В течение 5 мая на фронтах существенных изменений не произошло.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21" w:tooltip="6 мая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6 мая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1944 года. 1050-й день войны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22" w:tooltip="Ставка Верховного Главнокомандования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Ставка Верховного Главнокомандования</w:t>
        </w:r>
      </w:hyperlink>
      <w:r w:rsidRPr="00CD0BEA">
        <w:rPr>
          <w:rFonts w:ascii="Times New Roman" w:hAnsi="Times New Roman" w:cs="Times New Roman"/>
          <w:sz w:val="28"/>
          <w:szCs w:val="28"/>
        </w:rPr>
        <w:t>. По директиве Ставки ВГК войска 2-го и 3-го Украинских фронтов перешли к обороне.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23" w:tooltip="Крымская операция (1944)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Крымская операция (1944)</w:t>
        </w:r>
      </w:hyperlink>
      <w:r w:rsidRPr="00CD0BEA">
        <w:rPr>
          <w:rFonts w:ascii="Times New Roman" w:hAnsi="Times New Roman" w:cs="Times New Roman"/>
          <w:sz w:val="28"/>
          <w:szCs w:val="28"/>
        </w:rPr>
        <w:t>. Утром 6 мая командующий </w:t>
      </w:r>
      <w:hyperlink r:id="rId24" w:tooltip="2-я гвардейская армия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2-й гвардейской армией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</w:t>
      </w:r>
      <w:hyperlink r:id="rId25" w:tooltip="Захаров, Георгий Фёдорович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Г. Ф. Захаров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ввел в бой вторые эшелоны корпусов. Части 87-й гвардейской стрелковой дивизии вместе с дивизиями первого эшелона 13-го гвардейского стрелкового корпуса возобновили атаку. Встретив организованное сопротивление врага, они к исходу дня местами смогли продвинуться до одного километра. Несколько большее продвижение имела в этот день 347-я стрелковая дивизия 55-го стрелкового корпуса.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Противник перебросил в полосу 2-й гвардейской армии часть сил из полосы 51-й и Приморской армий, в том числе значительную часть зенитной артиллерии.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26" w:tooltip="Совинформбюро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Совинформбюро</w:t>
        </w:r>
      </w:hyperlink>
      <w:r w:rsidRPr="00CD0BEA">
        <w:rPr>
          <w:rFonts w:ascii="Times New Roman" w:hAnsi="Times New Roman" w:cs="Times New Roman"/>
          <w:sz w:val="28"/>
          <w:szCs w:val="28"/>
        </w:rPr>
        <w:t>. В течение 6 мая на фронтах существенных изменений не произошло.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27" w:tooltip="7 мая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7 мая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1944 года. 1051-й день войны</w:t>
      </w:r>
      <w:hyperlink r:id="rId28" w:tooltip="Крымская операция (1944)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Крымская операция (1944)</w:t>
        </w:r>
      </w:hyperlink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. В ночь на 7 мая </w:t>
      </w:r>
      <w:hyperlink r:id="rId29" w:tooltip="8-я воздушная армия (СССР)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8-я воздушная армия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и авиация дальнего действия бомбардировали объекты противника в полосах </w:t>
      </w:r>
      <w:hyperlink r:id="rId30" w:tooltip="51-я армия (СССР)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51-й армии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и </w:t>
      </w:r>
      <w:hyperlink r:id="rId31" w:tooltip="Приморская армия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Приморской армии</w:t>
        </w:r>
      </w:hyperlink>
      <w:r w:rsidRPr="00CD0BEA">
        <w:rPr>
          <w:rFonts w:ascii="Times New Roman" w:hAnsi="Times New Roman" w:cs="Times New Roman"/>
          <w:sz w:val="28"/>
          <w:szCs w:val="28"/>
        </w:rPr>
        <w:t>. В 9 часов 7 мая в этих армиях началась артиллерийская подготовка. В это же время по противнику на </w:t>
      </w:r>
      <w:hyperlink r:id="rId32" w:tooltip="Сапун-гора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Сапун-горе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и на высотах северо-восточнее Карань наносила удары авиация 8-й воздушной армии.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В 10 часов 30 минут 7 мая перешли в наступление войска 63-го стрелкового корпуса П. К. Кошевого и 11-го гвардейского стрелкового корпуса С. Е. Рождественского. На смежных флангах этих корпусов, в самом центре Сапун-горы, действовали 77-я стрелковая дивизия полковника А. П. Родионова и 32-я гвардейская стрелковая дивизия полковника Н. К. Закуренкова. Правее 77-й стрелковой дивизии наступали 267-я и 417-я стрелковые дивизии, а левее 32-й гвардейской дивизии — 2-я гвардейская и 414-я стрелковые дивизии. В ходе атаки частей этих дивизий была захвачена первая траншея противника.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По указанию командующего </w:t>
      </w:r>
      <w:hyperlink r:id="rId33" w:tooltip="4-й Украинский фронт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4-м Украинским фронтом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</w:t>
      </w:r>
      <w:hyperlink r:id="rId34" w:tooltip="Толбухин, Фёдор Иванович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Ф. И. Толбухина</w:t>
        </w:r>
      </w:hyperlink>
      <w:r w:rsidRPr="00CD0BEA">
        <w:rPr>
          <w:rFonts w:ascii="Times New Roman" w:hAnsi="Times New Roman" w:cs="Times New Roman"/>
          <w:sz w:val="28"/>
          <w:szCs w:val="28"/>
        </w:rPr>
        <w:t xml:space="preserve"> 8-я воздушная армия нанесла повторный удар по Сапун-Горе. В 14 часов были введены в бой вторые </w:t>
      </w:r>
      <w:r w:rsidRPr="00CD0BEA">
        <w:rPr>
          <w:rFonts w:ascii="Times New Roman" w:hAnsi="Times New Roman" w:cs="Times New Roman"/>
          <w:sz w:val="28"/>
          <w:szCs w:val="28"/>
        </w:rPr>
        <w:lastRenderedPageBreak/>
        <w:t>эшелоны дивизий 63-го и 11-го гвардейского корпусов. Артиллерия прямой наводкой вела огонь по дзотам противника.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В 19 часов 30 минут 7 мая части 77-й и 32-й гвардейской дивизий вышли на гребень Сапун-горы — ключевой позиции в обороне противника в полосе 51-й и Приморской армий. К исходу </w:t>
      </w:r>
      <w:hyperlink r:id="rId35" w:tooltip="Сапун-гора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Сапун-гора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была в руках советских войск.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3-й горнострелковый корпус А. А. Лучинского и 16-й стрелковый корпус К. И. Провалова Приморской армии, встретив сильное сопротивление противника и его контратаки, захватили две, местами три траншеи врага. 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В тот же день была занята высота Сахарная Головка, прикрывавшая вход в Инкерманскую долину. Войска </w:t>
      </w:r>
      <w:hyperlink r:id="rId36" w:tooltip="2-я гвардейская армия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2-й гвардейской армии</w:t>
        </w:r>
      </w:hyperlink>
      <w:r w:rsidRPr="00CD0BEA">
        <w:rPr>
          <w:rFonts w:ascii="Times New Roman" w:hAnsi="Times New Roman" w:cs="Times New Roman"/>
          <w:sz w:val="28"/>
          <w:szCs w:val="28"/>
        </w:rPr>
        <w:t>, овладев после четырёхчасового боя полустанком Мекензиевы Горы, продвигались к Северной бухте.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37" w:tooltip="Совинформбюро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Совинформбюро</w:t>
        </w:r>
      </w:hyperlink>
      <w:r w:rsidRPr="00CD0BEA">
        <w:rPr>
          <w:rFonts w:ascii="Times New Roman" w:hAnsi="Times New Roman" w:cs="Times New Roman"/>
          <w:sz w:val="28"/>
          <w:szCs w:val="28"/>
        </w:rPr>
        <w:t>. В течение 7 мая на фронтах существенных изменений не произошло.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38" w:tooltip="8 мая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8 мая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1944 года. 1052-й день войны</w:t>
      </w:r>
      <w:hyperlink r:id="rId39" w:tooltip="Лондон" w:history="1"/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. 8 мая в Лондоне подписано советско-чехословацкое Соглашение об отношениях между Советским Главнокомандующим и Чехословацкой администрацией после вступления советских войск на территорию</w:t>
      </w:r>
      <w:hyperlink r:id="rId40" w:tooltip="Чехословакия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Чехословакии</w:t>
        </w:r>
      </w:hyperlink>
      <w:r w:rsidRPr="00CD0BEA">
        <w:rPr>
          <w:rFonts w:ascii="Times New Roman" w:hAnsi="Times New Roman" w:cs="Times New Roman"/>
          <w:sz w:val="28"/>
          <w:szCs w:val="28"/>
        </w:rPr>
        <w:t xml:space="preserve">. Соглашение предусматривало, что власть Главнокомандующего советских войск во всех делах, относящихся к ведению войны, будет распространяться только на зону военных действий и только на время, необходимое для их осуществления. В соглашении указывалось, что, как только какая-либо часть освобожденной территории перестанет быть зоной непосредственных военных действий, чехословацкое правительство полностью возьмет в свои руки управление и будет оказывать советскому командованию всестороннее содействие и помощь через свои гражданские и военные органы. 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41" w:tooltip="Крымская операция (1944)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Крымская операция (1944)</w:t>
        </w:r>
      </w:hyperlink>
      <w:r w:rsidRPr="00CD0BEA">
        <w:rPr>
          <w:rFonts w:ascii="Times New Roman" w:hAnsi="Times New Roman" w:cs="Times New Roman"/>
          <w:sz w:val="28"/>
          <w:szCs w:val="28"/>
        </w:rPr>
        <w:t>. В ночь на 8 мая часть сил 13-го гвардейского стрелкового корпуса </w:t>
      </w:r>
      <w:hyperlink r:id="rId42" w:tooltip="2-я гвардейская армия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2-й гвардейской армии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была перегруппирована на правый фланг 55-го стрелкового корпуса. В 3 часа 8 мая передовые отряды начали наступление, а в 7 часов и главные силы армии атаковали врага. К исходу дня войска 13-го гвардейского и 55-го стрелковых корпусов заняли Мекензиевы Горы и достигли Северной бухты. Вся северная группировка противника в составе 50-й немецкой пехотной дивизии и 2-й горнострелковой дивизии румын была отсечена от главных сил врага и прижата к морю.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В течение ночи на 8 мая 10-й стрелковый корпус </w:t>
      </w:r>
      <w:hyperlink r:id="rId43" w:tooltip="51-я армия (СССР)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51-й армии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выдвинулся на левый фланг 63-го стрелкового корпуса и 8 мая принял участие в наступлении. 216-я и 257-я стрелковые дивизии 10-го стрелкового корпуса наступали в первом эшелоне, 91-я стрелковая дивизия находилась во втором эшелоне. В ходе боя в полосе 51-й армии враг был оттеснен к внутреннему обводу Севастополя.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lastRenderedPageBreak/>
        <w:t>Войска </w:t>
      </w:r>
      <w:hyperlink r:id="rId44" w:tooltip="Приморская армия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Приморской армии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в этот день на правом фланге силами 11-го гвардейского стрелкового корпуса также вышли к внутреннему обводу Севастополя, а на левом фланге 3-й горнострелковый и 16-й стрелковый корпуса продвинулись от 2 до 5 км, завершив прорыв главной полосы обороны и овладев населённым пунктом Карань и горой Кая Баш.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45" w:tooltip="Совинформбюро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Совинформбюро</w:t>
        </w:r>
      </w:hyperlink>
      <w:r w:rsidRPr="00CD0BEA">
        <w:rPr>
          <w:rFonts w:ascii="Times New Roman" w:hAnsi="Times New Roman" w:cs="Times New Roman"/>
          <w:sz w:val="28"/>
          <w:szCs w:val="28"/>
        </w:rPr>
        <w:t>. В Крыму наши войска при поддержке массированных ударов авиации и мощного огня артиллерии вчера, 7 мая, начали штурм сильно укреплённых позиций немецко-фашистских войск, обороняющих СЕВАСТОПОЛЬ. За два дня ожесточённых боёв наши войска сломили сопротивление противника и на всём протяжении прорвали основную полосу Севастопольского укреплённого района с сильно развитой системой железобетонных сооружений. Наши войска, продвинувшись вперёд до 6 километров, заняли высоты и мощные узлы обороны противника, господствующие над районом СЕВАСТОПОЛЯ: ЛЮБИМОВКУ, железнодорожную станцию МЕКЕНЗИЕВЫ ГОРЫ, маяк ВОСТОЧНЫЙ ИНКЕРМАНСКИЙ, маяк ЗАПАДНЫЙ ИНКЕРМАН, гору САХАРНАЯ ГОЛОВКА, ГАЙТАНИ, ИНКЕРМАН, САПУН-ГОРА, колхоз БОЛЬШЕВИК, СОВХОЗ № 10, КАРАНЬ, гору КАЯБАШ и завязали бои на ближайших подступах к городу СЕВАСТОПОЛЬ.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46" w:tooltip="9 мая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9 мая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1944 года. 1053-й день войны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47" w:tooltip="Крымская операция (1944)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Крымская операция (1944)</w:t>
        </w:r>
      </w:hyperlink>
      <w:r w:rsidRPr="00CD0BEA">
        <w:rPr>
          <w:rFonts w:ascii="Times New Roman" w:hAnsi="Times New Roman" w:cs="Times New Roman"/>
          <w:sz w:val="28"/>
          <w:szCs w:val="28"/>
        </w:rPr>
        <w:t>. В ночь на 9 мая авиация дальнего действия нанесла сильные удары по кораблям и транспортам противника в бухтах Северной, Камышовой, Казачьей и Стрелецкой, а также по аэродрому на мысе Херсонес. Самолёты </w:t>
      </w:r>
      <w:hyperlink r:id="rId48" w:tooltip="8-я воздушная армия (СССР)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8-й воздушной армии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ночью и утром 9 мая бомбардировали и штурмовали войска, технику и узлы сопротивления врага на окраинах Севастополя, на дорогах и в оврагах, прилегающих к городу.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49" w:tooltip="2-я гвардейская армия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2-я гвардейская армия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в ночь на 9 мая силами стрелкового полка от каждой дивизии продолжала наступление. В эту ночь в районе Северной косы был высажен десантный отряд в составе стрелкового батальона 387-й стрелковой дивизии, сыгравший важную роль в ликвидации северной группировки противника и овладении северной стороной Севастополя. Войска армии вышли на побережье Северной бухты и начали её форсирование. Первыми бухту преодолели два полка 24-й гвардейской стрелковой дивизии Г. Я. Колесникова. В это же время бухту с юго-востока обошли части 87-й гвардейской дивизии К. Я. Тымчика и соединения 55-го стрелкового корпуса П. Е. Ловягина. Они ворвались в слободу Корабельную и быстро вышли к Южной бухте.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50" w:tooltip="51-я армия (СССР)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51-я армия</w:t>
        </w:r>
      </w:hyperlink>
      <w:r w:rsidRPr="00CD0BEA">
        <w:rPr>
          <w:rFonts w:ascii="Times New Roman" w:hAnsi="Times New Roman" w:cs="Times New Roman"/>
          <w:sz w:val="28"/>
          <w:szCs w:val="28"/>
        </w:rPr>
        <w:t xml:space="preserve"> продолжала наступление ночью на 9 мая специально выделенными полками от каждой стрелковой дивизии. С утра перешли в наступление и главные силы. Соединения 1-го гвардейского корпуса И. И. Миссана во взаимодействии с войсками 2-й гвардейской армии овладели слободой Корабельной, а 63-й и 10-й </w:t>
      </w:r>
      <w:r w:rsidRPr="00CD0BEA">
        <w:rPr>
          <w:rFonts w:ascii="Times New Roman" w:hAnsi="Times New Roman" w:cs="Times New Roman"/>
          <w:sz w:val="28"/>
          <w:szCs w:val="28"/>
        </w:rPr>
        <w:lastRenderedPageBreak/>
        <w:t>стрелковые корпуса к 15 часам дня ворвались в юго-западную часть города. 257-я стрелковая дивизия 10-го стрелкового корпуса, обходя город с юга, завязала бои за слободу Туровку.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11-й гвардейский стрелковый корпус </w:t>
      </w:r>
      <w:hyperlink r:id="rId51" w:tooltip="Приморская армия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Приморской армии</w:t>
        </w:r>
      </w:hyperlink>
      <w:r w:rsidRPr="00CD0BEA">
        <w:rPr>
          <w:rFonts w:ascii="Times New Roman" w:hAnsi="Times New Roman" w:cs="Times New Roman"/>
          <w:sz w:val="28"/>
          <w:szCs w:val="28"/>
        </w:rPr>
        <w:t>, совместно со 2-й гвардейской и 51-й армиями участвовал в освобождении Севастополя. Главные силы армии вместе с 19-м танковым корпусом, введённым в сражение в 8 часов 9 мая, развивали наступление в направлении мыса Херсонес. На рубеже, прикрывавшем мыс Херсонес, противник оказал сильное сопротивление. Попытки Приморской армии и 19-го танкового корпуса прорвать рубеж с ходу успеха не имели. Для прорыва рубежа 10-й стрелковый корпус 51-й армии занял часть полосы наступления Приморской армии.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К исходу 9 мая </w:t>
      </w:r>
      <w:hyperlink r:id="rId52" w:tooltip="Севастополь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Севастополь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был полностью освобождён советскими войсками.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53" w:tooltip="Совинформбюро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Совинформбюро</w:t>
        </w:r>
      </w:hyperlink>
      <w:r w:rsidRPr="00CD0BEA">
        <w:rPr>
          <w:rFonts w:ascii="Times New Roman" w:hAnsi="Times New Roman" w:cs="Times New Roman"/>
          <w:sz w:val="28"/>
          <w:szCs w:val="28"/>
        </w:rPr>
        <w:t>. В течение 9 мая в КРЫМУ войска 4-го УКРАИНСКОГО фронта при поддержке массированных ударов авиации и артиллерии продолжали наступательные бои против немецко-фашистских войск в районе СЕВАСТОПОЛЯ. Сломив упорное сопротивление противника, наши войска ночью, несколько часов тому назад, штурмом овладели крепостью и важнейшей военно-морской базой на Чёрном море — городом СЕВАСТОПОЛЬ. Тем самым ликвидирован последний очаг сопротивления немцев в Крыму, и Крым полностью очищен от немецко-фашистских захватчиков.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54" w:tooltip="10 мая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10 мая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1944 года. 1054-й день войны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55" w:tooltip="Крымская операция (1944)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Крымская операция (1944)</w:t>
        </w:r>
      </w:hyperlink>
      <w:r w:rsidRPr="00CD0BEA">
        <w:rPr>
          <w:rFonts w:ascii="Times New Roman" w:hAnsi="Times New Roman" w:cs="Times New Roman"/>
          <w:sz w:val="28"/>
          <w:szCs w:val="28"/>
        </w:rPr>
        <w:t>. В ночь на 10 мая к мысу Херсонес подошёл последний вражеский конвой: дизель-электроходы «Тотила», «Тея» и самоходные десантные баржи. Приняв на борт по 5—6 тыс. человек, суда с рассветом взяли курс на Констанцу, но были потоплены советской авиацией.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Утром 10 мая издан приказ Верховного Главнокомандующего: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«Войска 4-го Украинского фронта, при поддержке массированных ударов авиации и артиллерии, в результате трехдневных наступательных боев прорвали сильно укреплённую долговременную оборону немцев, состоящую из трёх полос железобетонных оборонительных сооружений, и несколько часов тому назад штурмом овладели крепостью и важнейшей военно-морской базой на Чёрном море — городом Севастополем. Тем самым ликвидирован последний очаг сопротивления немцев в Крыму и Крым полностью очищен от немецко-фашистских захватчиков». 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10 мая </w:t>
      </w:r>
      <w:hyperlink r:id="rId56" w:tooltip="Москва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Москва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салютовала доблестным войскам 4-го Украинского фронта, освободившим </w:t>
      </w:r>
      <w:hyperlink r:id="rId57" w:tooltip="Севастополь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Севастополь</w:t>
        </w:r>
      </w:hyperlink>
      <w:r w:rsidRPr="00CD0BEA">
        <w:rPr>
          <w:rFonts w:ascii="Times New Roman" w:hAnsi="Times New Roman" w:cs="Times New Roman"/>
          <w:sz w:val="28"/>
          <w:szCs w:val="28"/>
        </w:rPr>
        <w:t>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58" w:tooltip="Совинформбюро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Совинформбюро</w:t>
        </w:r>
      </w:hyperlink>
      <w:r w:rsidRPr="00CD0BEA">
        <w:rPr>
          <w:rFonts w:ascii="Times New Roman" w:hAnsi="Times New Roman" w:cs="Times New Roman"/>
          <w:sz w:val="28"/>
          <w:szCs w:val="28"/>
        </w:rPr>
        <w:t>. В течение 10 мая на фронтах существенных изменений не произошло.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59" w:tooltip="11 мая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11 мая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1944 года. 1055-й день войны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60" w:tooltip="Совинформбюро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Совинформбюро</w:t>
        </w:r>
      </w:hyperlink>
      <w:r w:rsidRPr="00CD0BEA">
        <w:rPr>
          <w:rFonts w:ascii="Times New Roman" w:hAnsi="Times New Roman" w:cs="Times New Roman"/>
          <w:sz w:val="28"/>
          <w:szCs w:val="28"/>
        </w:rPr>
        <w:t>. В течение 11 мая на плацдарме правого берега реки ДНЕСТР, северо-западнее города ТИРАСПОЛЬ, наши войска отбивали атаки крупных сил пехоты и танков противника и нанесли ему большие потери в живой силе и технике.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61" w:tooltip="12 мая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12 мая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1944 года. 1056-й день войны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62" w:tooltip="Крымская операция (1944)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Крымская операция (1944)</w:t>
        </w:r>
      </w:hyperlink>
      <w:r w:rsidRPr="00CD0BEA">
        <w:rPr>
          <w:rFonts w:ascii="Times New Roman" w:hAnsi="Times New Roman" w:cs="Times New Roman"/>
          <w:sz w:val="28"/>
          <w:szCs w:val="28"/>
        </w:rPr>
        <w:t>. В 3 часа ночи 12 мая артиллерия </w:t>
      </w:r>
      <w:hyperlink r:id="rId63" w:tooltip="Приморская армия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Приморской армии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и 10-го стрелкового корпуса </w:t>
      </w:r>
      <w:hyperlink r:id="rId64" w:tooltip="51-я армия (СССР)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51-й армии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открыли огонь по противнику на мысе Херсонес. После артподготовки советские войска прорвали вражескую оборону. Части 51-й армии к 7 часам утра освободили все побережье бухт Стрелецкая, Круглая, Камышевая. Приморская армия и 19-й танковый корпус к 10 часам утра очистили мыс Херсонес от врага. К 12 часам 12 мая последние очаги сопротивления противника на мысе Херсонес были подавлены.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Завершилась Крымская стратегическая наступательная операция, продолжавшаяся с 8 апреля по 12 мая 1944 года. Советские войска прорвали глубоко эшелонированную оборону противника на Перекопском перешейке, Керченском полуострове, в районе Севастополя и разгромили его 17-ю полевую армию.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 xml:space="preserve">Продолжительность операции — 35 суток. Ширина фронта боевых действий — 160 км. Глубина продвижения советских войск — 200—260 км. Среднесуточные темпы наступления: до выхода к Севастополю — 20 км, при прорыве обороны под Севастополем — 3—5 км. Численность советских войск к началу операции — 462400 человек. Людские потери в операции: безвозвратные — 17754 человек (3,8 %), санитарные — 67065 человек, всего — 84819 человек, среднесуточные — 2423 человек. 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65" w:tooltip="Совинформбюро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Совинформбюро</w:t>
        </w:r>
      </w:hyperlink>
      <w:r w:rsidRPr="00CD0BEA">
        <w:rPr>
          <w:rFonts w:ascii="Times New Roman" w:hAnsi="Times New Roman" w:cs="Times New Roman"/>
          <w:sz w:val="28"/>
          <w:szCs w:val="28"/>
        </w:rPr>
        <w:t>. В течение 12 мая на плацдарме правого берега реки ДНЕСТР, северо-западнее города ТИРАСПОЛЬ, наши войска отбили неоднократные атаки крупных сил пехоты и танков противника, нанеся ему большие потери в живой силе и технике.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В КРЫМУ войска 4-го Украинского фронта полностью закончили ликвидацию остатков войск противника в районе мыса ХЕРСОНЕС.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Разгром немецких войск в Крыму. Итоги Крымской кампании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…за всю Крымскую кампанию с 8 апреля по 12 мая противник потерял по главным видам боевой техники и людского состава: пленными и убитыми — 111.587 человек, танков и самоходных орудий — 299, самолётов — 578, орудий разных калибров — 3.079, автомашин — 7.036 и много другой техники.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Кроме того, нашей авиацией и кораблями Черноморского флота с 8 апреля по 12 мая потоплено … 191 судно разного тоннажа.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66" w:tooltip="13 мая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13 мая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1944 года. 1057-й день войны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r w:rsidRPr="00CD0BEA">
        <w:rPr>
          <w:rFonts w:ascii="Times New Roman" w:hAnsi="Times New Roman" w:cs="Times New Roman"/>
          <w:sz w:val="28"/>
          <w:szCs w:val="28"/>
        </w:rPr>
        <w:t>Правительства Советского Союза, Великобритании и США 13 мая выступили с совместным заявлением, адресованным сателлитам гитлеровской Германии — Венгрии, Румынии, Болгарии и Финляндии. В заявлении говорилось о неизбежности поражения фашистского блока и выдвигались требования: прекратить пагубное сотрудничество с Германией, вступить в борьбу с ней и тем самым приблизить окончание войны, уменьшить бедствия своих стран, свою ответственность за преступную войну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67" w:tooltip="Совинформбюро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Совинформбюро</w:t>
        </w:r>
      </w:hyperlink>
      <w:r w:rsidRPr="00CD0BEA">
        <w:rPr>
          <w:rFonts w:ascii="Times New Roman" w:hAnsi="Times New Roman" w:cs="Times New Roman"/>
          <w:sz w:val="28"/>
          <w:szCs w:val="28"/>
        </w:rPr>
        <w:t>. В течение 13 мая на фронтах существенных изменений не произошло.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68" w:tooltip="14 мая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14 мая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1944 года. 1058-й день войны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69" w:tooltip="Совинформбюро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Совинформбюро</w:t>
        </w:r>
      </w:hyperlink>
      <w:r w:rsidRPr="00CD0BEA">
        <w:rPr>
          <w:rFonts w:ascii="Times New Roman" w:hAnsi="Times New Roman" w:cs="Times New Roman"/>
          <w:sz w:val="28"/>
          <w:szCs w:val="28"/>
        </w:rPr>
        <w:t>. В течение 14 мая на фронтах существенных изменений не произошло.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70" w:tooltip="15 мая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15 мая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1944 года. 1059-й день войны]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71" w:tooltip="Ставка Верховного Главнокомандования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Ставка Верховного Главнокомандования</w:t>
        </w:r>
      </w:hyperlink>
      <w:r w:rsidRPr="00CD0BEA">
        <w:rPr>
          <w:rFonts w:ascii="Times New Roman" w:hAnsi="Times New Roman" w:cs="Times New Roman"/>
          <w:sz w:val="28"/>
          <w:szCs w:val="28"/>
        </w:rPr>
        <w:t>. Ставка Верховного Главнокомандования произвела изменения в командовании украинскими фронтами. </w:t>
      </w:r>
      <w:hyperlink r:id="rId72" w:tooltip="Жуков, Георгий Константинович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Г. К. Жуков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был отозван в распоряжение Ставки. Командующим </w:t>
      </w:r>
      <w:hyperlink r:id="rId73" w:tooltip="1-й Украинский фронт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1-м Украинским фронтом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был назначен </w:t>
      </w:r>
      <w:hyperlink r:id="rId74" w:tooltip="Конев, Иван Степанович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И. С. Конев</w:t>
        </w:r>
      </w:hyperlink>
      <w:r w:rsidRPr="00CD0BEA">
        <w:rPr>
          <w:rFonts w:ascii="Times New Roman" w:hAnsi="Times New Roman" w:cs="Times New Roman"/>
          <w:sz w:val="28"/>
          <w:szCs w:val="28"/>
        </w:rPr>
        <w:t>, вступивший 15 мая в командование войсками. Вместо И. С. Конева командовать </w:t>
      </w:r>
      <w:hyperlink r:id="rId75" w:tooltip="2-й Украинский фронт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2-м Украинским фронтом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был назначен </w:t>
      </w:r>
      <w:hyperlink r:id="rId76" w:tooltip="Малиновский, Родион Яковлевич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Р. Я. Малиновский</w:t>
        </w:r>
      </w:hyperlink>
      <w:r w:rsidRPr="00CD0BEA">
        <w:rPr>
          <w:rFonts w:ascii="Times New Roman" w:hAnsi="Times New Roman" w:cs="Times New Roman"/>
          <w:sz w:val="28"/>
          <w:szCs w:val="28"/>
        </w:rPr>
        <w:t>. Его на </w:t>
      </w:r>
      <w:hyperlink r:id="rId77" w:tooltip="3-й Украинский фронт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3-м Украинском фронте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сменил</w:t>
      </w:r>
      <w:hyperlink r:id="rId78" w:tooltip="Толбухин, Фёдор Иванович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Ф. И. Толбухин</w:t>
        </w:r>
      </w:hyperlink>
      <w:r w:rsidRPr="00CD0BEA">
        <w:rPr>
          <w:rFonts w:ascii="Times New Roman" w:hAnsi="Times New Roman" w:cs="Times New Roman"/>
          <w:sz w:val="28"/>
          <w:szCs w:val="28"/>
        </w:rPr>
        <w:t>, ранее командовавший войсками </w:t>
      </w:r>
      <w:hyperlink r:id="rId79" w:tooltip="4-й Украинский фронт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4-го Украинского фронта</w:t>
        </w:r>
      </w:hyperlink>
      <w:r w:rsidRPr="00CD0BEA">
        <w:rPr>
          <w:rFonts w:ascii="Times New Roman" w:hAnsi="Times New Roman" w:cs="Times New Roman"/>
          <w:sz w:val="28"/>
          <w:szCs w:val="28"/>
        </w:rPr>
        <w:t xml:space="preserve">. Произошла передвижка командующих фронтами с юга на север. 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80" w:tooltip="Совинформбюро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Совинформбюро</w:t>
        </w:r>
      </w:hyperlink>
      <w:r w:rsidRPr="00CD0BEA">
        <w:rPr>
          <w:rFonts w:ascii="Times New Roman" w:hAnsi="Times New Roman" w:cs="Times New Roman"/>
          <w:sz w:val="28"/>
          <w:szCs w:val="28"/>
        </w:rPr>
        <w:t>. В течение 15 мая на фронтах существенных изменений не произошло.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81" w:tooltip="16 мая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16 мая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1944 года. 1060-й день войны]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82" w:tooltip="Ставка Верховного Главнокомандования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Ставка Верховного Главнокомандования</w:t>
        </w:r>
      </w:hyperlink>
      <w:r w:rsidRPr="00CD0BEA">
        <w:rPr>
          <w:rFonts w:ascii="Times New Roman" w:hAnsi="Times New Roman" w:cs="Times New Roman"/>
          <w:sz w:val="28"/>
          <w:szCs w:val="28"/>
        </w:rPr>
        <w:t>. 16 мая Ставка Верховного Главнокомандования приняла решение о расформировании </w:t>
      </w:r>
      <w:hyperlink r:id="rId83" w:tooltip="4-й Украинский фронт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4-го Украинского фронта</w:t>
        </w:r>
      </w:hyperlink>
      <w:r w:rsidRPr="00CD0BEA">
        <w:rPr>
          <w:rFonts w:ascii="Times New Roman" w:hAnsi="Times New Roman" w:cs="Times New Roman"/>
          <w:sz w:val="28"/>
          <w:szCs w:val="28"/>
        </w:rPr>
        <w:t>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84" w:tooltip="Совинформбюро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Совинформбюро</w:t>
        </w:r>
      </w:hyperlink>
      <w:r w:rsidRPr="00CD0BEA">
        <w:rPr>
          <w:rFonts w:ascii="Times New Roman" w:hAnsi="Times New Roman" w:cs="Times New Roman"/>
          <w:sz w:val="28"/>
          <w:szCs w:val="28"/>
        </w:rPr>
        <w:t>. В течение 16 мая на фронтах существенных изменений не произошло.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85" w:tooltip="17 мая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17 мая</w:t>
        </w:r>
      </w:hyperlink>
      <w:r w:rsidRPr="00CD0BEA">
        <w:rPr>
          <w:rFonts w:ascii="Times New Roman" w:hAnsi="Times New Roman" w:cs="Times New Roman"/>
          <w:sz w:val="28"/>
          <w:szCs w:val="28"/>
        </w:rPr>
        <w:t> 1944 года. 1061-й день войны]</w:t>
      </w:r>
    </w:p>
    <w:p w:rsidR="00CD0BEA" w:rsidRPr="00CD0BEA" w:rsidRDefault="00CD0BEA" w:rsidP="00CD0BEA">
      <w:pPr>
        <w:rPr>
          <w:rFonts w:ascii="Times New Roman" w:hAnsi="Times New Roman" w:cs="Times New Roman"/>
          <w:sz w:val="28"/>
          <w:szCs w:val="28"/>
        </w:rPr>
      </w:pPr>
      <w:hyperlink r:id="rId86" w:tooltip="Совинформбюро" w:history="1">
        <w:r w:rsidRPr="00CD0BEA">
          <w:rPr>
            <w:rStyle w:val="a3"/>
            <w:rFonts w:ascii="Times New Roman" w:hAnsi="Times New Roman" w:cs="Times New Roman"/>
            <w:sz w:val="28"/>
            <w:szCs w:val="28"/>
          </w:rPr>
          <w:t>Совинформбюро</w:t>
        </w:r>
      </w:hyperlink>
      <w:r w:rsidRPr="00CD0BEA">
        <w:rPr>
          <w:rFonts w:ascii="Times New Roman" w:hAnsi="Times New Roman" w:cs="Times New Roman"/>
          <w:sz w:val="28"/>
          <w:szCs w:val="28"/>
        </w:rPr>
        <w:t>. В течение 17 мая на фронтах существенных изменений не произошло.</w:t>
      </w:r>
    </w:p>
    <w:p w:rsidR="00CB7809" w:rsidRPr="00CD0BEA" w:rsidRDefault="00CB7809" w:rsidP="00CD0BEA">
      <w:pPr>
        <w:rPr>
          <w:rFonts w:ascii="Times New Roman" w:hAnsi="Times New Roman" w:cs="Times New Roman"/>
          <w:sz w:val="28"/>
          <w:szCs w:val="28"/>
        </w:rPr>
      </w:pPr>
    </w:p>
    <w:sectPr w:rsidR="00CB7809" w:rsidRPr="00CD0BEA" w:rsidSect="00CD0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CD0BEA"/>
    <w:rsid w:val="00823CAF"/>
    <w:rsid w:val="00CB7809"/>
    <w:rsid w:val="00CD0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09"/>
  </w:style>
  <w:style w:type="paragraph" w:styleId="2">
    <w:name w:val="heading 2"/>
    <w:basedOn w:val="a"/>
    <w:link w:val="20"/>
    <w:uiPriority w:val="9"/>
    <w:qFormat/>
    <w:rsid w:val="00CD0B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0B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CD0BEA"/>
  </w:style>
  <w:style w:type="character" w:styleId="a3">
    <w:name w:val="Hyperlink"/>
    <w:basedOn w:val="a0"/>
    <w:uiPriority w:val="99"/>
    <w:unhideWhenUsed/>
    <w:rsid w:val="00CD0B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0BEA"/>
  </w:style>
  <w:style w:type="character" w:customStyle="1" w:styleId="mw-editsection">
    <w:name w:val="mw-editsection"/>
    <w:basedOn w:val="a0"/>
    <w:rsid w:val="00CD0BEA"/>
  </w:style>
  <w:style w:type="character" w:customStyle="1" w:styleId="mw-editsection-bracket">
    <w:name w:val="mw-editsection-bracket"/>
    <w:basedOn w:val="a0"/>
    <w:rsid w:val="00CD0BEA"/>
  </w:style>
  <w:style w:type="character" w:customStyle="1" w:styleId="mw-editsection-divider">
    <w:name w:val="mw-editsection-divider"/>
    <w:basedOn w:val="a0"/>
    <w:rsid w:val="00CD0BEA"/>
  </w:style>
  <w:style w:type="paragraph" w:styleId="a4">
    <w:name w:val="Normal (Web)"/>
    <w:basedOn w:val="a"/>
    <w:uiPriority w:val="99"/>
    <w:semiHidden/>
    <w:unhideWhenUsed/>
    <w:rsid w:val="00CD0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2850">
          <w:blockQuote w:val="1"/>
          <w:marLeft w:val="5"/>
          <w:marRight w:val="0"/>
          <w:marTop w:val="168"/>
          <w:marBottom w:val="168"/>
          <w:divBdr>
            <w:top w:val="single" w:sz="6" w:space="2" w:color="E0E0E0"/>
            <w:left w:val="single" w:sz="6" w:space="10" w:color="E0E0E0"/>
            <w:bottom w:val="single" w:sz="6" w:space="2" w:color="E0E0E0"/>
            <w:right w:val="single" w:sz="6" w:space="10" w:color="E0E0E0"/>
          </w:divBdr>
          <w:divsChild>
            <w:div w:id="119368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228713">
          <w:blockQuote w:val="1"/>
          <w:marLeft w:val="5"/>
          <w:marRight w:val="0"/>
          <w:marTop w:val="168"/>
          <w:marBottom w:val="168"/>
          <w:divBdr>
            <w:top w:val="single" w:sz="6" w:space="2" w:color="E0E0E0"/>
            <w:left w:val="single" w:sz="6" w:space="10" w:color="E0E0E0"/>
            <w:bottom w:val="single" w:sz="6" w:space="2" w:color="E0E0E0"/>
            <w:right w:val="single" w:sz="6" w:space="10" w:color="E0E0E0"/>
          </w:divBdr>
          <w:divsChild>
            <w:div w:id="6811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%D0%A1%D0%BE%D0%B2%D0%B8%D0%BD%D1%84%D0%BE%D1%80%D0%BC%D0%B1%D1%8E%D1%80%D0%BE" TargetMode="External"/><Relationship Id="rId18" Type="http://schemas.openxmlformats.org/officeDocument/2006/relationships/hyperlink" Target="http://ru.wikipedia.org/wiki/2-%D1%8F_%D0%B3%D0%B2%D0%B0%D1%80%D0%B4%D0%B5%D0%B9%D1%81%D0%BA%D0%B0%D1%8F_%D0%B0%D1%80%D0%BC%D0%B8%D1%8F" TargetMode="External"/><Relationship Id="rId26" Type="http://schemas.openxmlformats.org/officeDocument/2006/relationships/hyperlink" Target="http://ru.wikipedia.org/wiki/%D0%A1%D0%BE%D0%B2%D0%B8%D0%BD%D1%84%D0%BE%D1%80%D0%BC%D0%B1%D1%8E%D1%80%D0%BE" TargetMode="External"/><Relationship Id="rId39" Type="http://schemas.openxmlformats.org/officeDocument/2006/relationships/hyperlink" Target="http://ru.wikipedia.org/wiki/%D0%9B%D0%BE%D0%BD%D0%B4%D0%BE%D0%BD" TargetMode="External"/><Relationship Id="rId21" Type="http://schemas.openxmlformats.org/officeDocument/2006/relationships/hyperlink" Target="http://ru.wikipedia.org/wiki/6_%D0%BC%D0%B0%D1%8F" TargetMode="External"/><Relationship Id="rId34" Type="http://schemas.openxmlformats.org/officeDocument/2006/relationships/hyperlink" Target="http://ru.wikipedia.org/wiki/%D0%A2%D0%BE%D0%BB%D0%B1%D1%83%D1%85%D0%B8%D0%BD,_%D0%A4%D1%91%D0%B4%D0%BE%D1%80_%D0%98%D0%B2%D0%B0%D0%BD%D0%BE%D0%B2%D0%B8%D1%87" TargetMode="External"/><Relationship Id="rId42" Type="http://schemas.openxmlformats.org/officeDocument/2006/relationships/hyperlink" Target="http://ru.wikipedia.org/wiki/2-%D1%8F_%D0%B3%D0%B2%D0%B0%D1%80%D0%B4%D0%B5%D0%B9%D1%81%D0%BA%D0%B0%D1%8F_%D0%B0%D1%80%D0%BC%D0%B8%D1%8F" TargetMode="External"/><Relationship Id="rId47" Type="http://schemas.openxmlformats.org/officeDocument/2006/relationships/hyperlink" Target="http://ru.wikipedia.org/wiki/%D0%9A%D1%80%D1%8B%D0%BC%D1%81%D0%BA%D0%B0%D1%8F_%D0%BE%D0%BF%D0%B5%D1%80%D0%B0%D1%86%D0%B8%D1%8F_(1944)" TargetMode="External"/><Relationship Id="rId50" Type="http://schemas.openxmlformats.org/officeDocument/2006/relationships/hyperlink" Target="http://ru.wikipedia.org/wiki/51-%D1%8F_%D0%B0%D1%80%D0%BC%D0%B8%D1%8F_(%D0%A1%D0%A1%D0%A1%D0%A0)" TargetMode="External"/><Relationship Id="rId55" Type="http://schemas.openxmlformats.org/officeDocument/2006/relationships/hyperlink" Target="http://ru.wikipedia.org/wiki/%D0%9A%D1%80%D1%8B%D0%BC%D1%81%D0%BA%D0%B0%D1%8F_%D0%BE%D0%BF%D0%B5%D1%80%D0%B0%D1%86%D0%B8%D1%8F_(1944)" TargetMode="External"/><Relationship Id="rId63" Type="http://schemas.openxmlformats.org/officeDocument/2006/relationships/hyperlink" Target="http://ru.wikipedia.org/wiki/%D0%9F%D1%80%D0%B8%D0%BC%D0%BE%D1%80%D1%81%D0%BA%D0%B0%D1%8F_%D0%B0%D1%80%D0%BC%D0%B8%D1%8F" TargetMode="External"/><Relationship Id="rId68" Type="http://schemas.openxmlformats.org/officeDocument/2006/relationships/hyperlink" Target="http://ru.wikipedia.org/wiki/14_%D0%BC%D0%B0%D1%8F" TargetMode="External"/><Relationship Id="rId76" Type="http://schemas.openxmlformats.org/officeDocument/2006/relationships/hyperlink" Target="http://ru.wikipedia.org/wiki/%D0%9C%D0%B0%D0%BB%D0%B8%D0%BD%D0%BE%D0%B2%D1%81%D0%BA%D0%B8%D0%B9,_%D0%A0%D0%BE%D0%B4%D0%B8%D0%BE%D0%BD_%D0%AF%D0%BA%D0%BE%D0%B2%D0%BB%D0%B5%D0%B2%D0%B8%D1%87" TargetMode="External"/><Relationship Id="rId84" Type="http://schemas.openxmlformats.org/officeDocument/2006/relationships/hyperlink" Target="http://ru.wikipedia.org/wiki/%D0%A1%D0%BE%D0%B2%D0%B8%D0%BD%D1%84%D0%BE%D1%80%D0%BC%D0%B1%D1%8E%D1%80%D0%BE" TargetMode="External"/><Relationship Id="rId7" Type="http://schemas.openxmlformats.org/officeDocument/2006/relationships/hyperlink" Target="http://ru.wikipedia.org/wiki/%D0%9C%D0%B5%D0%B4%D0%B0%D0%BB%D1%8C_%C2%AB%D0%97%D0%B0_%D0%BE%D0%B1%D0%BE%D1%80%D0%BE%D0%BD%D1%83_%D0%9A%D0%B0%D0%B2%D0%BA%D0%B0%D0%B7%D0%B0%C2%BB" TargetMode="External"/><Relationship Id="rId71" Type="http://schemas.openxmlformats.org/officeDocument/2006/relationships/hyperlink" Target="http://ru.wikipedia.org/wiki/%D0%A1%D1%82%D0%B0%D0%B2%D0%BA%D0%B0_%D0%92%D0%B5%D1%80%D1%85%D0%BE%D0%B2%D0%BD%D0%BE%D0%B3%D0%BE_%D0%93%D0%BB%D0%B0%D0%B2%D0%BD%D0%BE%D0%BA%D0%BE%D0%BC%D0%B0%D0%BD%D0%B4%D0%BE%D0%B2%D0%B0%D0%BD%D0%B8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wikipedia.org/wiki/5_%D0%BC%D0%B0%D1%8F" TargetMode="External"/><Relationship Id="rId29" Type="http://schemas.openxmlformats.org/officeDocument/2006/relationships/hyperlink" Target="http://ru.wikipedia.org/wiki/8-%D1%8F_%D0%B2%D0%BE%D0%B7%D0%B4%D1%83%D1%88%D0%BD%D0%B0%D1%8F_%D0%B0%D1%80%D0%BC%D0%B8%D1%8F_(%D0%A1%D0%A1%D0%A1%D0%A0)" TargetMode="External"/><Relationship Id="rId11" Type="http://schemas.openxmlformats.org/officeDocument/2006/relationships/hyperlink" Target="http://ru.wikipedia.org/wiki/%D0%A1%D0%BE%D0%B2%D0%B8%D0%BD%D1%84%D0%BE%D1%80%D0%BC%D0%B1%D1%8E%D1%80%D0%BE" TargetMode="External"/><Relationship Id="rId24" Type="http://schemas.openxmlformats.org/officeDocument/2006/relationships/hyperlink" Target="http://ru.wikipedia.org/wiki/2-%D1%8F_%D0%B3%D0%B2%D0%B0%D1%80%D0%B4%D0%B5%D0%B9%D1%81%D0%BA%D0%B0%D1%8F_%D0%B0%D1%80%D0%BC%D0%B8%D1%8F" TargetMode="External"/><Relationship Id="rId32" Type="http://schemas.openxmlformats.org/officeDocument/2006/relationships/hyperlink" Target="http://ru.wikipedia.org/wiki/%D0%A1%D0%B0%D0%BF%D1%83%D0%BD-%D0%B3%D0%BE%D1%80%D0%B0" TargetMode="External"/><Relationship Id="rId37" Type="http://schemas.openxmlformats.org/officeDocument/2006/relationships/hyperlink" Target="http://ru.wikipedia.org/wiki/%D0%A1%D0%BE%D0%B2%D0%B8%D0%BD%D1%84%D0%BE%D1%80%D0%BC%D0%B1%D1%8E%D1%80%D0%BE" TargetMode="External"/><Relationship Id="rId40" Type="http://schemas.openxmlformats.org/officeDocument/2006/relationships/hyperlink" Target="http://ru.wikipedia.org/wiki/%D0%A7%D0%B5%D1%85%D0%BE%D1%81%D0%BB%D0%BE%D0%B2%D0%B0%D0%BA%D0%B8%D1%8F" TargetMode="External"/><Relationship Id="rId45" Type="http://schemas.openxmlformats.org/officeDocument/2006/relationships/hyperlink" Target="http://ru.wikipedia.org/wiki/%D0%A1%D0%BE%D0%B2%D0%B8%D0%BD%D1%84%D0%BE%D1%80%D0%BC%D0%B1%D1%8E%D1%80%D0%BE" TargetMode="External"/><Relationship Id="rId53" Type="http://schemas.openxmlformats.org/officeDocument/2006/relationships/hyperlink" Target="http://ru.wikipedia.org/wiki/%D0%A1%D0%BE%D0%B2%D0%B8%D0%BD%D1%84%D0%BE%D1%80%D0%BC%D0%B1%D1%8E%D1%80%D0%BE" TargetMode="External"/><Relationship Id="rId58" Type="http://schemas.openxmlformats.org/officeDocument/2006/relationships/hyperlink" Target="http://ru.wikipedia.org/wiki/%D0%A1%D0%BE%D0%B2%D0%B8%D0%BD%D1%84%D0%BE%D1%80%D0%BC%D0%B1%D1%8E%D1%80%D0%BE" TargetMode="External"/><Relationship Id="rId66" Type="http://schemas.openxmlformats.org/officeDocument/2006/relationships/hyperlink" Target="http://ru.wikipedia.org/wiki/13_%D0%BC%D0%B0%D1%8F" TargetMode="External"/><Relationship Id="rId74" Type="http://schemas.openxmlformats.org/officeDocument/2006/relationships/hyperlink" Target="http://ru.wikipedia.org/wiki/%D0%9A%D0%BE%D0%BD%D0%B5%D0%B2,_%D0%98%D0%B2%D0%B0%D0%BD_%D0%A1%D1%82%D0%B5%D0%BF%D0%B0%D0%BD%D0%BE%D0%B2%D0%B8%D1%87" TargetMode="External"/><Relationship Id="rId79" Type="http://schemas.openxmlformats.org/officeDocument/2006/relationships/hyperlink" Target="http://ru.wikipedia.org/wiki/4-%D0%B9_%D0%A3%D0%BA%D1%80%D0%B0%D0%B8%D0%BD%D1%81%D0%BA%D0%B8%D0%B9_%D1%84%D1%80%D0%BE%D0%BD%D1%82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ru.wikipedia.org/wiki/%D0%9F%D1%80%D0%B5%D0%B7%D0%B8%D0%B4%D0%B8%D1%83%D0%BC_%D0%92%D0%B5%D1%80%D1%85%D0%BE%D0%B2%D0%BD%D0%BE%D0%B3%D0%BE_%D0%A1%D0%BE%D0%B2%D0%B5%D1%82%D0%B0_%D0%A1%D0%A1%D0%A1%D0%A0" TargetMode="External"/><Relationship Id="rId61" Type="http://schemas.openxmlformats.org/officeDocument/2006/relationships/hyperlink" Target="http://ru.wikipedia.org/wiki/12_%D0%BC%D0%B0%D1%8F" TargetMode="External"/><Relationship Id="rId82" Type="http://schemas.openxmlformats.org/officeDocument/2006/relationships/hyperlink" Target="http://ru.wikipedia.org/wiki/%D0%A1%D1%82%D0%B0%D0%B2%D0%BA%D0%B0_%D0%92%D0%B5%D1%80%D1%85%D0%BE%D0%B2%D0%BD%D0%BE%D0%B3%D0%BE_%D0%93%D0%BB%D0%B0%D0%B2%D0%BD%D0%BE%D0%BA%D0%BE%D0%BC%D0%B0%D0%BD%D0%B4%D0%BE%D0%B2%D0%B0%D0%BD%D0%B8%D1%8F" TargetMode="External"/><Relationship Id="rId19" Type="http://schemas.openxmlformats.org/officeDocument/2006/relationships/hyperlink" Target="http://ru.wikipedia.org/wiki/%D0%97%D0%B0%D1%85%D0%B0%D1%80%D0%BE%D0%B2,_%D0%93%D0%B5%D0%BE%D1%80%D0%B3%D0%B8%D0%B9_%D0%A4%D1%91%D0%B4%D0%BE%D1%80%D0%BE%D0%B2%D0%B8%D1%87" TargetMode="External"/><Relationship Id="rId4" Type="http://schemas.openxmlformats.org/officeDocument/2006/relationships/hyperlink" Target="http://ru.wikipedia.org/wiki/1_%D0%BC%D0%B0%D1%8F" TargetMode="External"/><Relationship Id="rId9" Type="http://schemas.openxmlformats.org/officeDocument/2006/relationships/hyperlink" Target="http://ru.wikipedia.org/wiki/%D0%A1%D0%B5%D0%B2%D0%B0%D1%81%D1%82%D0%BE%D0%BF%D0%BE%D0%BB%D1%8C" TargetMode="External"/><Relationship Id="rId14" Type="http://schemas.openxmlformats.org/officeDocument/2006/relationships/hyperlink" Target="http://ru.wikipedia.org/wiki/4_%D0%BC%D0%B0%D1%8F" TargetMode="External"/><Relationship Id="rId22" Type="http://schemas.openxmlformats.org/officeDocument/2006/relationships/hyperlink" Target="http://ru.wikipedia.org/wiki/%D0%A1%D1%82%D0%B0%D0%B2%D0%BA%D0%B0_%D0%92%D0%B5%D1%80%D1%85%D0%BE%D0%B2%D0%BD%D0%BE%D0%B3%D0%BE_%D0%93%D0%BB%D0%B0%D0%B2%D0%BD%D0%BE%D0%BA%D0%BE%D0%BC%D0%B0%D0%BD%D0%B4%D0%BE%D0%B2%D0%B0%D0%BD%D0%B8%D1%8F" TargetMode="External"/><Relationship Id="rId27" Type="http://schemas.openxmlformats.org/officeDocument/2006/relationships/hyperlink" Target="http://ru.wikipedia.org/wiki/7_%D0%BC%D0%B0%D1%8F" TargetMode="External"/><Relationship Id="rId30" Type="http://schemas.openxmlformats.org/officeDocument/2006/relationships/hyperlink" Target="http://ru.wikipedia.org/wiki/51-%D1%8F_%D0%B0%D1%80%D0%BC%D0%B8%D1%8F_(%D0%A1%D0%A1%D0%A1%D0%A0)" TargetMode="External"/><Relationship Id="rId35" Type="http://schemas.openxmlformats.org/officeDocument/2006/relationships/hyperlink" Target="http://ru.wikipedia.org/wiki/%D0%A1%D0%B0%D0%BF%D1%83%D0%BD-%D0%B3%D0%BE%D1%80%D0%B0" TargetMode="External"/><Relationship Id="rId43" Type="http://schemas.openxmlformats.org/officeDocument/2006/relationships/hyperlink" Target="http://ru.wikipedia.org/wiki/51-%D1%8F_%D0%B0%D1%80%D0%BC%D0%B8%D1%8F_(%D0%A1%D0%A1%D0%A1%D0%A0)" TargetMode="External"/><Relationship Id="rId48" Type="http://schemas.openxmlformats.org/officeDocument/2006/relationships/hyperlink" Target="http://ru.wikipedia.org/wiki/8-%D1%8F_%D0%B2%D0%BE%D0%B7%D0%B4%D1%83%D1%88%D0%BD%D0%B0%D1%8F_%D0%B0%D1%80%D0%BC%D0%B8%D1%8F_(%D0%A1%D0%A1%D0%A1%D0%A0)" TargetMode="External"/><Relationship Id="rId56" Type="http://schemas.openxmlformats.org/officeDocument/2006/relationships/hyperlink" Target="http://ru.wikipedia.org/wiki/%D0%9C%D0%BE%D1%81%D0%BA%D0%B2%D0%B0" TargetMode="External"/><Relationship Id="rId64" Type="http://schemas.openxmlformats.org/officeDocument/2006/relationships/hyperlink" Target="http://ru.wikipedia.org/wiki/51-%D1%8F_%D0%B0%D1%80%D0%BC%D0%B8%D1%8F_(%D0%A1%D0%A1%D0%A1%D0%A0)" TargetMode="External"/><Relationship Id="rId69" Type="http://schemas.openxmlformats.org/officeDocument/2006/relationships/hyperlink" Target="http://ru.wikipedia.org/wiki/%D0%A1%D0%BE%D0%B2%D0%B8%D0%BD%D1%84%D0%BE%D1%80%D0%BC%D0%B1%D1%8E%D1%80%D0%BE" TargetMode="External"/><Relationship Id="rId77" Type="http://schemas.openxmlformats.org/officeDocument/2006/relationships/hyperlink" Target="http://ru.wikipedia.org/wiki/3-%D0%B9_%D0%A3%D0%BA%D1%80%D0%B0%D0%B8%D0%BD%D1%81%D0%BA%D0%B8%D0%B9_%D1%84%D1%80%D0%BE%D0%BD%D1%82" TargetMode="External"/><Relationship Id="rId8" Type="http://schemas.openxmlformats.org/officeDocument/2006/relationships/hyperlink" Target="http://ru.wikipedia.org/wiki/17-%D1%8F_%D0%B0%D1%80%D0%BC%D0%B8%D1%8F_(%D0%93%D0%B5%D1%80%D0%BC%D0%B0%D0%BD%D0%B8%D1%8F)" TargetMode="External"/><Relationship Id="rId51" Type="http://schemas.openxmlformats.org/officeDocument/2006/relationships/hyperlink" Target="http://ru.wikipedia.org/wiki/%D0%9F%D1%80%D0%B8%D0%BC%D0%BE%D1%80%D1%81%D0%BA%D0%B0%D1%8F_%D0%B0%D1%80%D0%BC%D0%B8%D1%8F" TargetMode="External"/><Relationship Id="rId72" Type="http://schemas.openxmlformats.org/officeDocument/2006/relationships/hyperlink" Target="http://ru.wikipedia.org/wiki/%D0%96%D1%83%D0%BA%D0%BE%D0%B2,_%D0%93%D0%B5%D0%BE%D1%80%D0%B3%D0%B8%D0%B9_%D0%9A%D0%BE%D0%BD%D1%81%D1%82%D0%B0%D0%BD%D1%82%D0%B8%D0%BD%D0%BE%D0%B2%D0%B8%D1%87" TargetMode="External"/><Relationship Id="rId80" Type="http://schemas.openxmlformats.org/officeDocument/2006/relationships/hyperlink" Target="http://ru.wikipedia.org/wiki/%D0%A1%D0%BE%D0%B2%D0%B8%D0%BD%D1%84%D0%BE%D1%80%D0%BC%D0%B1%D1%8E%D1%80%D0%BE" TargetMode="External"/><Relationship Id="rId85" Type="http://schemas.openxmlformats.org/officeDocument/2006/relationships/hyperlink" Target="http://ru.wikipedia.org/wiki/17_%D0%BC%D0%B0%D1%8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ru.wikipedia.org/wiki/3_%D0%BC%D0%B0%D1%8F" TargetMode="External"/><Relationship Id="rId17" Type="http://schemas.openxmlformats.org/officeDocument/2006/relationships/hyperlink" Target="http://ru.wikipedia.org/wiki/%D0%9A%D1%80%D1%8B%D0%BC%D1%81%D0%BA%D0%B0%D1%8F_%D0%BE%D0%BF%D0%B5%D1%80%D0%B0%D1%86%D0%B8%D1%8F_(1944)" TargetMode="External"/><Relationship Id="rId25" Type="http://schemas.openxmlformats.org/officeDocument/2006/relationships/hyperlink" Target="http://ru.wikipedia.org/wiki/%D0%97%D0%B0%D1%85%D0%B0%D1%80%D0%BE%D0%B2,_%D0%93%D0%B5%D0%BE%D1%80%D0%B3%D0%B8%D0%B9_%D0%A4%D1%91%D0%B4%D0%BE%D1%80%D0%BE%D0%B2%D0%B8%D1%87" TargetMode="External"/><Relationship Id="rId33" Type="http://schemas.openxmlformats.org/officeDocument/2006/relationships/hyperlink" Target="http://ru.wikipedia.org/wiki/4-%D0%B9_%D0%A3%D0%BA%D1%80%D0%B0%D0%B8%D0%BD%D1%81%D0%BA%D0%B8%D0%B9_%D1%84%D1%80%D0%BE%D0%BD%D1%82" TargetMode="External"/><Relationship Id="rId38" Type="http://schemas.openxmlformats.org/officeDocument/2006/relationships/hyperlink" Target="http://ru.wikipedia.org/wiki/8_%D0%BC%D0%B0%D1%8F" TargetMode="External"/><Relationship Id="rId46" Type="http://schemas.openxmlformats.org/officeDocument/2006/relationships/hyperlink" Target="http://ru.wikipedia.org/wiki/9_%D0%BC%D0%B0%D1%8F" TargetMode="External"/><Relationship Id="rId59" Type="http://schemas.openxmlformats.org/officeDocument/2006/relationships/hyperlink" Target="http://ru.wikipedia.org/wiki/11_%D0%BC%D0%B0%D1%8F" TargetMode="External"/><Relationship Id="rId67" Type="http://schemas.openxmlformats.org/officeDocument/2006/relationships/hyperlink" Target="http://ru.wikipedia.org/wiki/%D0%A1%D0%BE%D0%B2%D0%B8%D0%BD%D1%84%D0%BE%D1%80%D0%BC%D0%B1%D1%8E%D1%80%D0%BE" TargetMode="External"/><Relationship Id="rId20" Type="http://schemas.openxmlformats.org/officeDocument/2006/relationships/hyperlink" Target="http://ru.wikipedia.org/wiki/%D0%A1%D0%BE%D0%B2%D0%B8%D0%BD%D1%84%D0%BE%D1%80%D0%BC%D0%B1%D1%8E%D1%80%D0%BE" TargetMode="External"/><Relationship Id="rId41" Type="http://schemas.openxmlformats.org/officeDocument/2006/relationships/hyperlink" Target="http://ru.wikipedia.org/wiki/%D0%9A%D1%80%D1%8B%D0%BC%D1%81%D0%BA%D0%B0%D1%8F_%D0%BE%D0%BF%D0%B5%D1%80%D0%B0%D1%86%D0%B8%D1%8F_(1944)" TargetMode="External"/><Relationship Id="rId54" Type="http://schemas.openxmlformats.org/officeDocument/2006/relationships/hyperlink" Target="http://ru.wikipedia.org/wiki/10_%D0%BC%D0%B0%D1%8F" TargetMode="External"/><Relationship Id="rId62" Type="http://schemas.openxmlformats.org/officeDocument/2006/relationships/hyperlink" Target="http://ru.wikipedia.org/wiki/%D0%9A%D1%80%D1%8B%D0%BC%D1%81%D0%BA%D0%B0%D1%8F_%D0%BE%D0%BF%D0%B5%D1%80%D0%B0%D1%86%D0%B8%D1%8F_(1944)" TargetMode="External"/><Relationship Id="rId70" Type="http://schemas.openxmlformats.org/officeDocument/2006/relationships/hyperlink" Target="http://ru.wikipedia.org/wiki/15_%D0%BC%D0%B0%D1%8F" TargetMode="External"/><Relationship Id="rId75" Type="http://schemas.openxmlformats.org/officeDocument/2006/relationships/hyperlink" Target="http://ru.wikipedia.org/wiki/2-%D0%B9_%D0%A3%D0%BA%D1%80%D0%B0%D0%B8%D0%BD%D1%81%D0%BA%D0%B8%D0%B9_%D1%84%D1%80%D0%BE%D0%BD%D1%82" TargetMode="External"/><Relationship Id="rId83" Type="http://schemas.openxmlformats.org/officeDocument/2006/relationships/hyperlink" Target="http://ru.wikipedia.org/wiki/4-%D0%B9_%D0%A3%D0%BA%D1%80%D0%B0%D0%B8%D0%BD%D1%81%D0%BA%D0%B8%D0%B9_%D1%84%D1%80%D0%BE%D0%BD%D1%82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C%D0%B5%D0%B4%D0%B0%D0%BB%D1%8C_%C2%AB%D0%97%D0%B0_%D0%BE%D0%B1%D0%BE%D1%80%D0%BE%D0%BD%D1%83_%D0%9C%D0%BE%D1%81%D0%BA%D0%B2%D1%8B%C2%BB" TargetMode="External"/><Relationship Id="rId15" Type="http://schemas.openxmlformats.org/officeDocument/2006/relationships/hyperlink" Target="http://ru.wikipedia.org/wiki/%D0%A1%D0%BE%D0%B2%D0%B8%D0%BD%D1%84%D0%BE%D1%80%D0%BC%D0%B1%D1%8E%D1%80%D0%BE" TargetMode="External"/><Relationship Id="rId23" Type="http://schemas.openxmlformats.org/officeDocument/2006/relationships/hyperlink" Target="http://ru.wikipedia.org/wiki/%D0%9A%D1%80%D1%8B%D0%BC%D1%81%D0%BA%D0%B0%D1%8F_%D0%BE%D0%BF%D0%B5%D1%80%D0%B0%D1%86%D0%B8%D1%8F_(1944)" TargetMode="External"/><Relationship Id="rId28" Type="http://schemas.openxmlformats.org/officeDocument/2006/relationships/hyperlink" Target="http://ru.wikipedia.org/wiki/%D0%9A%D1%80%D1%8B%D0%BC%D1%81%D0%BA%D0%B0%D1%8F_%D0%BE%D0%BF%D0%B5%D1%80%D0%B0%D1%86%D0%B8%D1%8F_(1944)" TargetMode="External"/><Relationship Id="rId36" Type="http://schemas.openxmlformats.org/officeDocument/2006/relationships/hyperlink" Target="http://ru.wikipedia.org/wiki/2-%D1%8F_%D0%B3%D0%B2%D0%B0%D1%80%D0%B4%D0%B5%D0%B9%D1%81%D0%BA%D0%B0%D1%8F_%D0%B0%D1%80%D0%BC%D0%B8%D1%8F" TargetMode="External"/><Relationship Id="rId49" Type="http://schemas.openxmlformats.org/officeDocument/2006/relationships/hyperlink" Target="http://ru.wikipedia.org/wiki/2-%D1%8F_%D0%B3%D0%B2%D0%B0%D1%80%D0%B4%D0%B5%D0%B9%D1%81%D0%BA%D0%B0%D1%8F_%D0%B0%D1%80%D0%BC%D0%B8%D1%8F" TargetMode="External"/><Relationship Id="rId57" Type="http://schemas.openxmlformats.org/officeDocument/2006/relationships/hyperlink" Target="http://ru.wikipedia.org/wiki/%D0%A1%D0%B5%D0%B2%D0%B0%D1%81%D1%82%D0%BE%D0%BF%D0%BE%D0%BB%D1%8C" TargetMode="External"/><Relationship Id="rId10" Type="http://schemas.openxmlformats.org/officeDocument/2006/relationships/hyperlink" Target="http://ru.wikipedia.org/wiki/2_%D0%BC%D0%B0%D1%8F" TargetMode="External"/><Relationship Id="rId31" Type="http://schemas.openxmlformats.org/officeDocument/2006/relationships/hyperlink" Target="http://ru.wikipedia.org/wiki/%D0%9F%D1%80%D0%B8%D0%BC%D0%BE%D1%80%D1%81%D0%BA%D0%B0%D1%8F_%D0%B0%D1%80%D0%BC%D0%B8%D1%8F" TargetMode="External"/><Relationship Id="rId44" Type="http://schemas.openxmlformats.org/officeDocument/2006/relationships/hyperlink" Target="http://ru.wikipedia.org/wiki/%D0%9F%D1%80%D0%B8%D0%BC%D0%BE%D1%80%D1%81%D0%BA%D0%B0%D1%8F_%D0%B0%D1%80%D0%BC%D0%B8%D1%8F" TargetMode="External"/><Relationship Id="rId52" Type="http://schemas.openxmlformats.org/officeDocument/2006/relationships/hyperlink" Target="http://ru.wikipedia.org/wiki/%D0%A1%D0%B5%D0%B2%D0%B0%D1%81%D1%82%D0%BE%D0%BF%D0%BE%D0%BB%D1%8C" TargetMode="External"/><Relationship Id="rId60" Type="http://schemas.openxmlformats.org/officeDocument/2006/relationships/hyperlink" Target="http://ru.wikipedia.org/wiki/%D0%A1%D0%BE%D0%B2%D0%B8%D0%BD%D1%84%D0%BE%D1%80%D0%BC%D0%B1%D1%8E%D1%80%D0%BE" TargetMode="External"/><Relationship Id="rId65" Type="http://schemas.openxmlformats.org/officeDocument/2006/relationships/hyperlink" Target="http://ru.wikipedia.org/wiki/%D0%A1%D0%BE%D0%B2%D0%B8%D0%BD%D1%84%D0%BE%D1%80%D0%BC%D0%B1%D1%8E%D1%80%D0%BE" TargetMode="External"/><Relationship Id="rId73" Type="http://schemas.openxmlformats.org/officeDocument/2006/relationships/hyperlink" Target="http://ru.wikipedia.org/wiki/1-%D0%B9_%D0%A3%D0%BA%D1%80%D0%B0%D0%B8%D0%BD%D1%81%D0%BA%D0%B8%D0%B9_%D1%84%D1%80%D0%BE%D0%BD%D1%82" TargetMode="External"/><Relationship Id="rId78" Type="http://schemas.openxmlformats.org/officeDocument/2006/relationships/hyperlink" Target="http://ru.wikipedia.org/wiki/%D0%A2%D0%BE%D0%BB%D0%B1%D1%83%D1%85%D0%B8%D0%BD,_%D0%A4%D1%91%D0%B4%D0%BE%D1%80_%D0%98%D0%B2%D0%B0%D0%BD%D0%BE%D0%B2%D0%B8%D1%87" TargetMode="External"/><Relationship Id="rId81" Type="http://schemas.openxmlformats.org/officeDocument/2006/relationships/hyperlink" Target="http://ru.wikipedia.org/wiki/16_%D0%BC%D0%B0%D1%8F" TargetMode="External"/><Relationship Id="rId86" Type="http://schemas.openxmlformats.org/officeDocument/2006/relationships/hyperlink" Target="http://ru.wikipedia.org/wiki/%D0%A1%D0%BE%D0%B2%D0%B8%D0%BD%D1%84%D0%BE%D1%80%D0%BC%D0%B1%D1%8E%D1%80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4275</Words>
  <Characters>24369</Characters>
  <Application>Microsoft Office Word</Application>
  <DocSecurity>0</DocSecurity>
  <Lines>203</Lines>
  <Paragraphs>57</Paragraphs>
  <ScaleCrop>false</ScaleCrop>
  <Company/>
  <LinksUpToDate>false</LinksUpToDate>
  <CharactersWithSpaces>28587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2014-05-15T13:16:00Z</dcterms:created>
  <dcterms:modified xsi:type="dcterms:W3CDTF">2014-05-15T13:20:00Z</dcterms:modified>
</cp:coreProperties>
</file>