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14" w:rsidRPr="00A35D06" w:rsidRDefault="00E41CB4" w:rsidP="00E41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06">
        <w:rPr>
          <w:rFonts w:ascii="Times New Roman" w:hAnsi="Times New Roman" w:cs="Times New Roman"/>
          <w:b/>
          <w:sz w:val="28"/>
          <w:szCs w:val="28"/>
        </w:rPr>
        <w:t xml:space="preserve">Роль финансовой грамотности </w:t>
      </w:r>
      <w:r w:rsidR="0038481F" w:rsidRPr="00A35D06">
        <w:rPr>
          <w:rFonts w:ascii="Times New Roman" w:hAnsi="Times New Roman" w:cs="Times New Roman"/>
          <w:b/>
          <w:sz w:val="28"/>
          <w:szCs w:val="28"/>
        </w:rPr>
        <w:t>в мотивации к успешному обучению</w:t>
      </w:r>
      <w:r w:rsidRPr="00A35D06">
        <w:rPr>
          <w:rFonts w:ascii="Times New Roman" w:hAnsi="Times New Roman" w:cs="Times New Roman"/>
          <w:b/>
          <w:sz w:val="28"/>
          <w:szCs w:val="28"/>
        </w:rPr>
        <w:t>.</w:t>
      </w:r>
    </w:p>
    <w:p w:rsidR="00806328" w:rsidRPr="0038481F" w:rsidRDefault="00806328" w:rsidP="008063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Обновление государственных образовательных стандартов стало следствием масштабной работы </w:t>
      </w:r>
      <w:r w:rsidR="00AA2DAE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многих федеральных министерств,</w:t>
      </w: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ведомств</w:t>
      </w:r>
      <w:r w:rsidR="00F358DC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Банка России, начало которой заложил в 2010 году Минфин России в проекте </w:t>
      </w:r>
      <w:r w:rsidRPr="00A35D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«Содействие повышению уровня финансовой грамотности населения и развитию финансового образования в Российской Федерации».</w:t>
      </w:r>
    </w:p>
    <w:p w:rsidR="00806328" w:rsidRPr="0038481F" w:rsidRDefault="00806328" w:rsidP="008063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людей распоряжаться своими финансами, овладевать базовыми экономическими навыками — залог и неотъемлемая часть политики устойчивого экономического развития целой страны. При этом социологические исследования того времени демонстрировали низкую финансовую культуру и недостаточный уровень финансовой грамотности россиян.</w:t>
      </w:r>
    </w:p>
    <w:p w:rsidR="00A35D06" w:rsidRDefault="00806328" w:rsidP="0080632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в 2011 году мониторинг уровня финансовых знаний показал, что более половины опрошенных не готовы к ответственности за собственные финансовые решения, не осознают важности материальной подушки безопасности. </w:t>
      </w:r>
    </w:p>
    <w:p w:rsidR="00E41CB4" w:rsidRPr="0038481F" w:rsidRDefault="00806328" w:rsidP="0080632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38% граждан не сравнивали финансовые предложения перед подписанием договора и считали, что в принципе не способны разобраться в сути предлагаемых финансовых услуг. С базовым тестом по финансовой арифметике справились тогда лишь 33% россиян, участвовавших в исследовании</w:t>
      </w:r>
    </w:p>
    <w:p w:rsidR="00264CA7" w:rsidRPr="0038481F" w:rsidRDefault="00264CA7" w:rsidP="0080632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статистических данных и общей картины тотального игнорирования большинством россиян роли финансовой грамотности в повышении уровня их жизни</w:t>
      </w:r>
      <w:r w:rsidR="00A3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выявилась необходимость в последовательном формировании системы финансового образования</w:t>
      </w:r>
    </w:p>
    <w:p w:rsidR="00264CA7" w:rsidRPr="0038481F" w:rsidRDefault="00264CA7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разработку и реализацию Стратегии активно включились не только представители Минфина России и Банка России, но и органы управления образован</w:t>
      </w:r>
      <w:r w:rsidR="0099354E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ием и </w:t>
      </w: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педагогическое сообщество.</w:t>
      </w:r>
    </w:p>
    <w:p w:rsidR="00A35D06" w:rsidRDefault="00264CA7" w:rsidP="00264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задач новой политики — повышение качества финансового образования людей и пропаганда финансово здорового образа жизни. Финансово грамотный россиянин должен уметь осознанно выбирать товары и услуги, управлять своими доходами и расходами, знать об уловках мошенников и уметь им противостоять, добросовестно исполнять кредитные обязательства, формулировать цели личных сбережений.</w:t>
      </w:r>
    </w:p>
    <w:p w:rsidR="00264CA7" w:rsidRPr="0038481F" w:rsidRDefault="00264CA7" w:rsidP="00264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 не только дать знания, рассказать и предупредить, но и помочь людям научиться жить по правилам финансового ЗОЖ. И развивать эти навыки нужно с самого детства.</w:t>
      </w:r>
    </w:p>
    <w:p w:rsidR="00264CA7" w:rsidRPr="0038481F" w:rsidRDefault="00264CA7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Именно поэтому одним из векторов работы в рамках Стратегии стало введение элементов финансовых знаний в школьную программу</w:t>
      </w:r>
    </w:p>
    <w:p w:rsidR="000D48F6" w:rsidRPr="0038481F" w:rsidRDefault="000D48F6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знания о финансах младшие школьники у нас получат на уроках математики и окружающего мира</w:t>
      </w:r>
      <w:r w:rsidR="00E83784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3784" w:rsidRPr="0038481F" w:rsidRDefault="00E83784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преподаю финансовую грамотность </w:t>
      </w:r>
      <w:r w:rsidR="00F358DC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двух пятых классах, в 10-11 классе</w:t>
      </w:r>
    </w:p>
    <w:p w:rsidR="00693732" w:rsidRPr="0038481F" w:rsidRDefault="00F358DC" w:rsidP="000D48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5-ых и 10-м</w:t>
      </w:r>
      <w:r w:rsidR="000D48F6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классах азы финан</w:t>
      </w:r>
      <w:r w:rsidR="00E83784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совой грамотности ученики осваивают</w:t>
      </w:r>
      <w:r w:rsidR="000D48F6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 </w:t>
      </w:r>
      <w:r w:rsidR="00E83784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внеурочной деятельности</w:t>
      </w: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 11- м классе преподаётся как отдельный оцениваемый предмет.</w:t>
      </w:r>
    </w:p>
    <w:p w:rsidR="00693732" w:rsidRPr="0038481F" w:rsidRDefault="00E83784" w:rsidP="000D48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358DC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учимся</w:t>
      </w:r>
      <w:r w:rsidR="000D48F6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рациональному отн</w:t>
      </w: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ошению к личным финансам, учим</w:t>
      </w:r>
      <w:r w:rsidR="000D48F6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оценивать риски, связанные с предприним</w:t>
      </w: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ательской деятельностью, рассматриваем</w:t>
      </w:r>
      <w:r w:rsidR="000D48F6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</w:t>
      </w: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еры финансового мошенничества, знакомим</w:t>
      </w:r>
      <w:r w:rsidR="00A3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="000D48F6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 правами потребителей финансовы</w:t>
      </w: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услуг, рассказываем</w:t>
      </w:r>
      <w:r w:rsidR="000D48F6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 том, как со</w:t>
      </w:r>
      <w:r w:rsidR="00F358DC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ставлять личный финансовый план, изучаем пенсионную систему.</w:t>
      </w:r>
    </w:p>
    <w:p w:rsidR="000D48F6" w:rsidRPr="0038481F" w:rsidRDefault="000D48F6" w:rsidP="000D48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Ученики</w:t>
      </w:r>
      <w:r w:rsidR="00F358DC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старшеклассники</w:t>
      </w:r>
      <w:r w:rsidR="00AA2DAE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пробуют свои силы в заполнении электронных форм документов, составлении простейших заявлений, обращений, деклараций, доверенностей и других документов, связанных с проведением финансовых операций.</w:t>
      </w:r>
    </w:p>
    <w:p w:rsidR="00293604" w:rsidRPr="0038481F" w:rsidRDefault="00293604" w:rsidP="000D48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Организовываем встречи с представителями банка, пенсионного фонда, </w:t>
      </w:r>
      <w:r w:rsidR="00221EBC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Федеральной налоговой службы.</w:t>
      </w:r>
    </w:p>
    <w:p w:rsidR="00264CA7" w:rsidRPr="0038481F" w:rsidRDefault="00264CA7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3732" w:rsidRPr="0038481F" w:rsidRDefault="00264CA7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методические и обучающие материалы по финансовой грамотности — учебники, </w:t>
      </w:r>
      <w:r w:rsidR="00AD7D7E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рабочие тетради, рекомендации для родителей, </w:t>
      </w: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поурочные презентации — созданы за счет средств фед</w:t>
      </w:r>
      <w:r w:rsidR="00230651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ерального бюджета и </w:t>
      </w:r>
      <w:r w:rsidR="00AD7D7E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переданы</w:t>
      </w:r>
      <w:r w:rsidR="00AA2DAE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A3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школу</w:t>
      </w:r>
      <w:r w:rsidR="00AD7D7E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7D7E" w:rsidRDefault="00AD7D7E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большую помощь в преподавании предмета нам оказывает центральный банк Российской Федерации проводя «</w:t>
      </w:r>
      <w:r w:rsidR="008B1543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Онлайн-уроки </w:t>
      </w:r>
      <w:r w:rsidR="00230651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финансовой грамотности для школьников» по различным темам.</w:t>
      </w:r>
    </w:p>
    <w:p w:rsidR="00A35D06" w:rsidRPr="0038481F" w:rsidRDefault="00A35D06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481F" w:rsidRPr="0038481F" w:rsidRDefault="0038481F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я уже говорила в 5-м классе финансовую грамотность ученики осваивают на занятиях внеурочной деятельности. В начале декабря мы изучали тему «Доходы и расходы» Дети так увлечены были этой темой, что я даже записала одно из занятий.</w:t>
      </w:r>
    </w:p>
    <w:p w:rsidR="0038481F" w:rsidRPr="0038481F" w:rsidRDefault="0038481F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Разрешите показать вам фрагмент этого занятия.</w:t>
      </w:r>
    </w:p>
    <w:p w:rsidR="00230651" w:rsidRPr="0038481F" w:rsidRDefault="0038481F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!!!</w:t>
      </w:r>
    </w:p>
    <w:p w:rsidR="00230651" w:rsidRPr="0038481F" w:rsidRDefault="00230651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три года преподавания финансовой грамотности, мои ученики достигли хороших результатов</w:t>
      </w:r>
    </w:p>
    <w:p w:rsidR="00230651" w:rsidRPr="0038481F" w:rsidRDefault="00693732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декабря 2021 года участвовали во Всероссийском онлайн-зачете по финансовой грамотности, все участвующие получили сертификаты.</w:t>
      </w:r>
    </w:p>
    <w:p w:rsidR="00230651" w:rsidRPr="0038481F" w:rsidRDefault="00D84169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апреле 2022г ученица 11-А класса </w:t>
      </w:r>
      <w:proofErr w:type="spellStart"/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Василиади</w:t>
      </w:r>
      <w:proofErr w:type="spellEnd"/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Софья стала победителем Краевого конкурса «Деньги –не игрушка» получила диплом за номинацию «Приз зрительских симпатий» и ценный подарок (музыкальную колонку)</w:t>
      </w:r>
    </w:p>
    <w:p w:rsidR="00D84169" w:rsidRPr="0038481F" w:rsidRDefault="00962DCA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июня</w:t>
      </w:r>
      <w:r w:rsidR="00D84169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2022 года учащиеся 10</w:t>
      </w:r>
      <w:r w:rsidR="004433C6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</w:t>
      </w:r>
      <w:r w:rsidR="00D84169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 </w:t>
      </w:r>
      <w:r w:rsidR="004433C6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 школы представляли команду Крымского района в отборочном туре Чемпионата Краснодарского</w:t>
      </w:r>
      <w:r w:rsidR="00734F33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края по финансовой грамотности</w:t>
      </w:r>
      <w:r w:rsidR="004433C6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стали победителями.</w:t>
      </w:r>
    </w:p>
    <w:p w:rsidR="004433C6" w:rsidRPr="0038481F" w:rsidRDefault="004433C6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5EF3" w:rsidRPr="0038481F" w:rsidRDefault="004433C6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сентябре 2022г уже будучи учениками 11-</w:t>
      </w:r>
      <w:proofErr w:type="gramStart"/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,</w:t>
      </w:r>
      <w:proofErr w:type="gramEnd"/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базе Российского экономического университета имени Г.В. Плеханова в г. Краснодаре</w:t>
      </w:r>
      <w:r w:rsidR="00764BDC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приняли участие в основном туре</w:t>
      </w:r>
      <w:r w:rsidR="00734F33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Чемпионата  по финансовой грамотности</w:t>
      </w:r>
      <w:r w:rsidR="00764BDC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сожаленью</w:t>
      </w:r>
      <w:r w:rsidR="00734F33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обидное четвёртое место, остались только участниками.</w:t>
      </w:r>
    </w:p>
    <w:p w:rsidR="0038481F" w:rsidRPr="0038481F" w:rsidRDefault="0038481F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15EF3" w:rsidRPr="0038481F" w:rsidRDefault="00515EF3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Чемпионат состоял из 2-х этапов</w:t>
      </w:r>
    </w:p>
    <w:p w:rsidR="00C52545" w:rsidRPr="0038481F" w:rsidRDefault="00515EF3" w:rsidP="00515E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решение задачи и ответы на вопросы </w:t>
      </w:r>
      <w:r w:rsidR="00C52545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оппонента</w:t>
      </w:r>
    </w:p>
    <w:p w:rsidR="004433C6" w:rsidRPr="0038481F" w:rsidRDefault="00C52545" w:rsidP="00515E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коммуникативные бои</w:t>
      </w:r>
      <w:r w:rsidR="00764BDC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34F33" w:rsidRPr="0038481F" w:rsidRDefault="00734F33" w:rsidP="00734F3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545" w:rsidRPr="0038481F" w:rsidRDefault="00C52545" w:rsidP="00C52545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участники этого чемпионата </w:t>
      </w:r>
      <w:proofErr w:type="spellStart"/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Лаврентиади</w:t>
      </w:r>
      <w:proofErr w:type="spellEnd"/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Мария и </w:t>
      </w:r>
      <w:proofErr w:type="spellStart"/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Свисткова</w:t>
      </w:r>
      <w:proofErr w:type="spellEnd"/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Анастасия продемонстрируют вам, как проходят коммуникативные бои.</w:t>
      </w:r>
    </w:p>
    <w:p w:rsidR="004B2895" w:rsidRPr="0038481F" w:rsidRDefault="004B2895" w:rsidP="00C52545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2895" w:rsidRPr="0038481F" w:rsidRDefault="004B2895" w:rsidP="00C52545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вопрос продемонстрируют девочки, а во втором вопросе поучаствуете вы.</w:t>
      </w:r>
    </w:p>
    <w:p w:rsidR="00734F33" w:rsidRPr="0038481F" w:rsidRDefault="00734F33" w:rsidP="00C52545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4336" w:rsidRPr="0038481F" w:rsidRDefault="004B2895" w:rsidP="00C52545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Соревнуются 2 команды, один </w:t>
      </w:r>
      <w:r w:rsidR="00BD4336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 команды участвует в коммуникативном туре., перед каждым вопросом игроки выбирают, кто начн</w:t>
      </w: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ёт игру первым (бросают монету). Тот кто выигрывает жеребьёвку, </w:t>
      </w:r>
      <w:r w:rsidR="00BD4336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имеет право выбрать позицию «согласен…» или «не </w:t>
      </w:r>
      <w:proofErr w:type="gramStart"/>
      <w:r w:rsidR="00BD4336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согласен….</w:t>
      </w:r>
      <w:proofErr w:type="gramEnd"/>
      <w:r w:rsidR="00BD4336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 и каждый должен доказать свою позицию  за 2 минуты.</w:t>
      </w:r>
      <w:r w:rsidR="00734F33"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вопросы участники знают заранее, а вот какой попадется непосредственно в игре нет.</w:t>
      </w:r>
    </w:p>
    <w:p w:rsidR="000D48F6" w:rsidRPr="0038481F" w:rsidRDefault="000D48F6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48F6" w:rsidRPr="0038481F" w:rsidRDefault="000D48F6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48F6" w:rsidRPr="0038481F" w:rsidRDefault="000D48F6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48F6" w:rsidRPr="0038481F" w:rsidRDefault="000D48F6" w:rsidP="00264CA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43C9" w:rsidRPr="0038481F" w:rsidRDefault="000D48F6" w:rsidP="00AA2D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финансовой грамотности на </w:t>
      </w:r>
      <w:proofErr w:type="gramStart"/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уроках  поможет</w:t>
      </w:r>
      <w:proofErr w:type="gramEnd"/>
      <w:r w:rsidRPr="0038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расширить кругозор на мировом экономическом пространстве. Школьники откроют для себя такое понятие, как качество жизни человека, и научатся определять уровень финансового благополучия.</w:t>
      </w:r>
    </w:p>
    <w:p w:rsidR="000D48F6" w:rsidRPr="0038481F" w:rsidRDefault="00C4080F" w:rsidP="00C4080F">
      <w:pPr>
        <w:rPr>
          <w:rFonts w:ascii="Times New Roman" w:hAnsi="Times New Roman" w:cs="Times New Roman"/>
          <w:sz w:val="28"/>
          <w:szCs w:val="28"/>
        </w:rPr>
      </w:pPr>
      <w:r w:rsidRPr="0038481F">
        <w:rPr>
          <w:rFonts w:ascii="Times New Roman" w:hAnsi="Times New Roman" w:cs="Times New Roman"/>
          <w:b/>
          <w:bCs/>
          <w:sz w:val="28"/>
          <w:szCs w:val="28"/>
        </w:rPr>
        <w:t xml:space="preserve">«Образование – величайшее из земных благ, </w:t>
      </w:r>
      <w:r w:rsidRPr="0038481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если оно наивысшего качества. </w:t>
      </w:r>
      <w:r w:rsidRPr="0038481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В противном случае оно совершенно бесполезно» </w:t>
      </w:r>
      <w:r w:rsidRPr="0038481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</w:t>
      </w:r>
      <w:r w:rsidRPr="0038481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Р. Киплинг</w:t>
      </w:r>
    </w:p>
    <w:sectPr w:rsidR="000D48F6" w:rsidRPr="0038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32D7"/>
    <w:multiLevelType w:val="hybridMultilevel"/>
    <w:tmpl w:val="49AE07D4"/>
    <w:lvl w:ilvl="0" w:tplc="540A5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59"/>
    <w:rsid w:val="000D48F6"/>
    <w:rsid w:val="00221EBC"/>
    <w:rsid w:val="00230651"/>
    <w:rsid w:val="00264CA7"/>
    <w:rsid w:val="00293604"/>
    <w:rsid w:val="0038481F"/>
    <w:rsid w:val="004433C6"/>
    <w:rsid w:val="004743C9"/>
    <w:rsid w:val="004B2895"/>
    <w:rsid w:val="00515EF3"/>
    <w:rsid w:val="00693732"/>
    <w:rsid w:val="00734F33"/>
    <w:rsid w:val="00764BDC"/>
    <w:rsid w:val="007D2F14"/>
    <w:rsid w:val="00806328"/>
    <w:rsid w:val="008B1543"/>
    <w:rsid w:val="00962DCA"/>
    <w:rsid w:val="0099354E"/>
    <w:rsid w:val="00A35D06"/>
    <w:rsid w:val="00A84C59"/>
    <w:rsid w:val="00AA2DAE"/>
    <w:rsid w:val="00AD7D7E"/>
    <w:rsid w:val="00AF4755"/>
    <w:rsid w:val="00BD4336"/>
    <w:rsid w:val="00C4080F"/>
    <w:rsid w:val="00C52545"/>
    <w:rsid w:val="00D84169"/>
    <w:rsid w:val="00E41CB4"/>
    <w:rsid w:val="00E83784"/>
    <w:rsid w:val="00F3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4D4C"/>
  <w15:chartTrackingRefBased/>
  <w15:docId w15:val="{E1F5AE80-50E7-4F50-8FB6-31B5FDE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43C9"/>
    <w:rPr>
      <w:b/>
      <w:bCs/>
    </w:rPr>
  </w:style>
  <w:style w:type="character" w:styleId="a6">
    <w:name w:val="Emphasis"/>
    <w:basedOn w:val="a0"/>
    <w:uiPriority w:val="20"/>
    <w:qFormat/>
    <w:rsid w:val="004743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6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2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2023-01-23T18:02:00Z</cp:lastPrinted>
  <dcterms:created xsi:type="dcterms:W3CDTF">2023-01-21T18:38:00Z</dcterms:created>
  <dcterms:modified xsi:type="dcterms:W3CDTF">2023-01-23T18:03:00Z</dcterms:modified>
</cp:coreProperties>
</file>