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ИЗВЕЩЕНИЕ О ПРОВЕДЕНИИ ПРОЦЕДУРЫ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Форма торгов: Без объявления цены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 xml:space="preserve">Наименование процедуры: Продажа нежилого имущества "Здание бани", общей площадью 191,2 </w:t>
      </w:r>
      <w:proofErr w:type="spellStart"/>
      <w:r w:rsidRPr="00923C7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23C7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23C73">
        <w:rPr>
          <w:rFonts w:ascii="Times New Roman" w:hAnsi="Times New Roman" w:cs="Times New Roman"/>
          <w:sz w:val="24"/>
          <w:szCs w:val="24"/>
        </w:rPr>
        <w:t xml:space="preserve"> с земельным участком общей площадью 1 111кв.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ДАННЫЕ О ПРОДАВЦЕ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Наименование продавца: АДМИНИСТРАЦИЯ ПЕРВОМАЙСКОГО СЕЛЬСКОГО ПОСЕЛЕНИЯ ЛЕНИНГРАДСКОГО РАЙОНА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Тип продавца: Продавец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3C73">
        <w:rPr>
          <w:rFonts w:ascii="Times New Roman" w:hAnsi="Times New Roman" w:cs="Times New Roman"/>
          <w:sz w:val="24"/>
          <w:szCs w:val="24"/>
        </w:rPr>
        <w:t>Местонахождение продавца: 353663, Российская Федерация (РФ, Россия), Краснодарский край, пос. Первомайский, Ленинградский район, Комарова, 14</w:t>
      </w:r>
      <w:proofErr w:type="gramEnd"/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Контактный телефон: 7-86145-52147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Адрес электронной почты: admpervomay@mail.ru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3C73">
        <w:rPr>
          <w:rFonts w:ascii="Times New Roman" w:hAnsi="Times New Roman" w:cs="Times New Roman"/>
          <w:sz w:val="24"/>
          <w:szCs w:val="24"/>
        </w:rPr>
        <w:t>Ф.И.О.контактного</w:t>
      </w:r>
      <w:proofErr w:type="spellEnd"/>
      <w:r w:rsidRPr="00923C73">
        <w:rPr>
          <w:rFonts w:ascii="Times New Roman" w:hAnsi="Times New Roman" w:cs="Times New Roman"/>
          <w:sz w:val="24"/>
          <w:szCs w:val="24"/>
        </w:rPr>
        <w:t xml:space="preserve"> лица: Аракчеева Алла Викторовна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СВОЙСТВА ПРОЦЕДУРЫ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ЭТАПЫ ПРОВЕДЕНИЯ ПРОЦЕДУРЫ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Редактирование извещения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Приём заявок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Подведение итогов процедуры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Дата и время начала приёма заявок: 22.06.2020 10:00 [GMT +3]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Дата и время окончания подачи заявок на участие: 20.07.2020 23:59 [GMT +3]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Дата окончания срока подведения итогов процедуры: 24.07.2020</w:t>
      </w:r>
    </w:p>
    <w:p w:rsidR="00923C73" w:rsidRPr="00923C73" w:rsidRDefault="00923C73" w:rsidP="00923C73">
      <w:pPr>
        <w:rPr>
          <w:rFonts w:ascii="Times New Roman" w:hAnsi="Times New Roman" w:cs="Times New Roman"/>
          <w:b/>
          <w:sz w:val="24"/>
          <w:szCs w:val="24"/>
        </w:rPr>
      </w:pPr>
      <w:r w:rsidRPr="00923C73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Продавцы, с которыми заключается договор: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3C73">
        <w:rPr>
          <w:rFonts w:ascii="Times New Roman" w:hAnsi="Times New Roman" w:cs="Times New Roman"/>
          <w:sz w:val="24"/>
          <w:szCs w:val="24"/>
        </w:rPr>
        <w:t xml:space="preserve">1. АДМИНИСТРАЦИЯ ПЕРВОМАЙСКОГО СЕЛЬСКОГО ПОСЕЛЕНИЯ ЛЕНИНГРАДСКОГО РАЙОНА. </w:t>
      </w:r>
      <w:proofErr w:type="gramStart"/>
      <w:r w:rsidRPr="00923C73">
        <w:rPr>
          <w:rFonts w:ascii="Times New Roman" w:hAnsi="Times New Roman" w:cs="Times New Roman"/>
          <w:sz w:val="24"/>
          <w:szCs w:val="24"/>
        </w:rPr>
        <w:t>Адрес местонахождения: 353663, Российская Федерация (РФ, Россия), Краснодарский край, пос. Первомайский, Ленинградский район, Комарова, 14</w:t>
      </w:r>
      <w:proofErr w:type="gramEnd"/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</w:p>
    <w:p w:rsidR="00923C73" w:rsidRPr="00923C73" w:rsidRDefault="00923C73" w:rsidP="00923C73">
      <w:pPr>
        <w:rPr>
          <w:rFonts w:ascii="Times New Roman" w:hAnsi="Times New Roman" w:cs="Times New Roman"/>
          <w:b/>
          <w:sz w:val="24"/>
          <w:szCs w:val="24"/>
        </w:rPr>
      </w:pPr>
      <w:r w:rsidRPr="00923C7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 xml:space="preserve">Имущество, находящееся в собственности администрации Первомайского сельского поселения Ленинградского района», выставляемое на аукцион в электронной форме по продаже имущества нежилое здание «Здание бани», общей площадью 191,2 </w:t>
      </w:r>
      <w:proofErr w:type="spellStart"/>
      <w:r w:rsidRPr="00923C7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23C7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23C73">
        <w:rPr>
          <w:rFonts w:ascii="Times New Roman" w:hAnsi="Times New Roman" w:cs="Times New Roman"/>
          <w:sz w:val="24"/>
          <w:szCs w:val="24"/>
        </w:rPr>
        <w:t xml:space="preserve"> , кадастровый номер 23:19:0606001:34, свидетельство о государственной регистрации права 04.07.2008г. № 23-АЕ 019779 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Начальная цена: не указано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Валюта: Российский рубль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b/>
          <w:sz w:val="24"/>
          <w:szCs w:val="24"/>
        </w:rPr>
        <w:t>ИНФОРМАЦИЯ ОБ ИМУЩЕСТВЕ</w:t>
      </w:r>
    </w:p>
    <w:p w:rsidR="00923C73" w:rsidRPr="00923C73" w:rsidRDefault="00923C73" w:rsidP="00923C73">
      <w:pPr>
        <w:rPr>
          <w:rFonts w:ascii="Times New Roman" w:hAnsi="Times New Roman" w:cs="Times New Roman"/>
          <w:b/>
          <w:sz w:val="24"/>
          <w:szCs w:val="24"/>
        </w:rPr>
      </w:pPr>
      <w:r w:rsidRPr="00923C73">
        <w:rPr>
          <w:rFonts w:ascii="Times New Roman" w:hAnsi="Times New Roman" w:cs="Times New Roman"/>
          <w:b/>
          <w:sz w:val="24"/>
          <w:szCs w:val="24"/>
        </w:rPr>
        <w:t>ПОЗИЦИЯ 1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Площадь земельного участка или земельных участков, на которых расположено недвижимое имущество хозяйственного общества:  1 111кв.м., кадастровый номер23:19:0605001:16,Выписка из Единого государственного реестра недвижимости об объекте недвижимости от 07.02.2019 г. № 99/2019/243626318, расположенные по адресу: 353763, Краснодарский край, Ленинградский район, пос. Первомайский, ул. Космонавтов дом</w:t>
      </w:r>
      <w:proofErr w:type="gramStart"/>
      <w:r w:rsidRPr="00923C7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23C73">
        <w:rPr>
          <w:rFonts w:ascii="Times New Roman" w:hAnsi="Times New Roman" w:cs="Times New Roman"/>
          <w:sz w:val="24"/>
          <w:szCs w:val="24"/>
        </w:rPr>
        <w:t>.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3C73">
        <w:rPr>
          <w:rFonts w:ascii="Times New Roman" w:hAnsi="Times New Roman" w:cs="Times New Roman"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предшествующего году проведения торгов, и об итогах проведения таких торгов:  объект на торги  выставлялся 28 октября  2019 года и 14.02.2020 года, 26 марта 2020 года  процедуры признаны  несостоявшейся, так как до окончания</w:t>
      </w:r>
      <w:proofErr w:type="gramEnd"/>
      <w:r w:rsidRPr="00923C73">
        <w:rPr>
          <w:rFonts w:ascii="Times New Roman" w:hAnsi="Times New Roman" w:cs="Times New Roman"/>
          <w:sz w:val="24"/>
          <w:szCs w:val="24"/>
        </w:rPr>
        <w:t xml:space="preserve"> приема заявок не было ни одной заявки на участие. 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3C73">
        <w:rPr>
          <w:rFonts w:ascii="Times New Roman" w:hAnsi="Times New Roman" w:cs="Times New Roman"/>
          <w:sz w:val="24"/>
          <w:szCs w:val="24"/>
        </w:rPr>
        <w:t>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решения:</w:t>
      </w:r>
      <w:proofErr w:type="gramEnd"/>
      <w:r w:rsidRPr="00923C73">
        <w:rPr>
          <w:rFonts w:ascii="Times New Roman" w:hAnsi="Times New Roman" w:cs="Times New Roman"/>
          <w:sz w:val="24"/>
          <w:szCs w:val="24"/>
        </w:rPr>
        <w:t xml:space="preserve"> АДМИНИСТРАЦИЯ ПЕРВОМАЙСКОГО СЕЛЬСКОГО ПОСЕЛЕНИЯ ЛЕНИНГРАДСКОГО РАЙОНА. Распоряжение от 19.06.2020 г.№ 33 "О проведении торгов"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Способ приватизации такого имущества: Продажа имущества без объявления цены</w:t>
      </w:r>
    </w:p>
    <w:p w:rsidR="00923C73" w:rsidRPr="00923C73" w:rsidRDefault="00923C73" w:rsidP="00923C73">
      <w:pPr>
        <w:rPr>
          <w:rFonts w:ascii="Times New Roman" w:hAnsi="Times New Roman" w:cs="Times New Roman"/>
          <w:b/>
          <w:sz w:val="24"/>
          <w:szCs w:val="24"/>
        </w:rPr>
      </w:pPr>
      <w:r w:rsidRPr="00923C73">
        <w:rPr>
          <w:rFonts w:ascii="Times New Roman" w:hAnsi="Times New Roman" w:cs="Times New Roman"/>
          <w:b/>
          <w:sz w:val="24"/>
          <w:szCs w:val="24"/>
        </w:rPr>
        <w:t>УСЛОВИЯ ПРОДАЖИ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Срок заключения договора купли-продажи такого имущества: Согласно лотовой документации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имущества: Согласно лотовой документации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Ограничения участия отдельных категорий физических лиц и юридических лиц в приватизации такого имущества: Согласно лотовой документации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lastRenderedPageBreak/>
        <w:t>Порядок определения победителей (при проведен</w:t>
      </w:r>
      <w:proofErr w:type="gramStart"/>
      <w:r w:rsidRPr="00923C7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23C73">
        <w:rPr>
          <w:rFonts w:ascii="Times New Roman" w:hAnsi="Times New Roman" w:cs="Times New Roman"/>
          <w:sz w:val="24"/>
          <w:szCs w:val="24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цены): Согласно лотовой документации</w:t>
      </w:r>
    </w:p>
    <w:p w:rsidR="00923C73" w:rsidRPr="00923C73" w:rsidRDefault="00923C73" w:rsidP="00923C73">
      <w:pPr>
        <w:rPr>
          <w:rFonts w:ascii="Times New Roman" w:hAnsi="Times New Roman" w:cs="Times New Roman"/>
          <w:b/>
          <w:sz w:val="24"/>
          <w:szCs w:val="24"/>
        </w:rPr>
      </w:pPr>
      <w:r w:rsidRPr="00923C73">
        <w:rPr>
          <w:rFonts w:ascii="Times New Roman" w:hAnsi="Times New Roman" w:cs="Times New Roman"/>
          <w:b/>
          <w:sz w:val="24"/>
          <w:szCs w:val="24"/>
        </w:rPr>
        <w:t>ТРЕБОВАНИЯ К ПРЕТЕНДЕНТАМ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Срок и порядок внесения задатка: Согласно лотовой документации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Назначение платежа: Согласно лотовой документации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Порядок возвращения задатка: Согласно лотовой документации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Требования к оформлению представляемых претендентами документов: Согласно лотовой документации</w:t>
      </w:r>
    </w:p>
    <w:p w:rsidR="00923C73" w:rsidRPr="00923C73" w:rsidRDefault="00923C73" w:rsidP="00923C73">
      <w:pPr>
        <w:rPr>
          <w:rFonts w:ascii="Times New Roman" w:hAnsi="Times New Roman" w:cs="Times New Roman"/>
          <w:b/>
          <w:sz w:val="24"/>
          <w:szCs w:val="24"/>
        </w:rPr>
      </w:pPr>
      <w:r w:rsidRPr="00923C73">
        <w:rPr>
          <w:rFonts w:ascii="Times New Roman" w:hAnsi="Times New Roman" w:cs="Times New Roman"/>
          <w:b/>
          <w:sz w:val="24"/>
          <w:szCs w:val="24"/>
        </w:rPr>
        <w:t xml:space="preserve">ДОКУМЕНТАЦИЯ ПО ЛОТУ 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 xml:space="preserve">1. Заявка претендента - Заявка_претендента_-_ЗАЯВКА_-_.02.2020__1_[1].docx  (контрольная сумма ГОСТ Р34.11-94: 3f51c6161bbf3c6dfbf03220ff32aca8fcbbcaea612433a06bdf63b02597f0d1) </w:t>
      </w:r>
    </w:p>
    <w:p w:rsidR="00923C73" w:rsidRPr="00923C73" w:rsidRDefault="00923C73" w:rsidP="00923C73">
      <w:pPr>
        <w:rPr>
          <w:rFonts w:ascii="Times New Roman" w:hAnsi="Times New Roman" w:cs="Times New Roman"/>
          <w:sz w:val="24"/>
          <w:szCs w:val="24"/>
        </w:rPr>
      </w:pPr>
      <w:r w:rsidRPr="00923C73">
        <w:rPr>
          <w:rFonts w:ascii="Times New Roman" w:hAnsi="Times New Roman" w:cs="Times New Roman"/>
          <w:sz w:val="24"/>
          <w:szCs w:val="24"/>
        </w:rPr>
        <w:t>2. Лотовая документация - Лотовая_документация</w:t>
      </w:r>
      <w:proofErr w:type="gramStart"/>
      <w:r w:rsidRPr="00923C73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923C73">
        <w:rPr>
          <w:rFonts w:ascii="Times New Roman" w:hAnsi="Times New Roman" w:cs="Times New Roman"/>
          <w:sz w:val="24"/>
          <w:szCs w:val="24"/>
        </w:rPr>
        <w:t xml:space="preserve">БАНЯ_-.03.2020_понижение_цены[2].doc  (контрольная сумма ГОСТ Р34.11-94: c4851fd93c86ed17b2d6195908775b03bde50e90b933fe9940a31e0e1b4bfa39) </w:t>
      </w:r>
    </w:p>
    <w:p w:rsidR="000602E7" w:rsidRPr="00923C73" w:rsidRDefault="000602E7" w:rsidP="00923C73">
      <w:pPr>
        <w:rPr>
          <w:rFonts w:ascii="Times New Roman" w:hAnsi="Times New Roman" w:cs="Times New Roman"/>
          <w:sz w:val="24"/>
          <w:szCs w:val="24"/>
        </w:rPr>
      </w:pPr>
    </w:p>
    <w:sectPr w:rsidR="000602E7" w:rsidRPr="0092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3"/>
    <w:rsid w:val="000602E7"/>
    <w:rsid w:val="009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2020-06-19T08:27:00Z</cp:lastPrinted>
  <dcterms:created xsi:type="dcterms:W3CDTF">2020-06-19T08:21:00Z</dcterms:created>
  <dcterms:modified xsi:type="dcterms:W3CDTF">2020-06-19T08:28:00Z</dcterms:modified>
</cp:coreProperties>
</file>