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545FC2" w:rsidRDefault="008965B7" w:rsidP="00581B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  <w:bookmarkStart w:id="0" w:name="_GoBack"/>
            <w:bookmarkEnd w:id="0"/>
          </w:p>
          <w:p w:rsidR="0094461C" w:rsidRDefault="0094461C" w:rsidP="0075335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Лето без электроэнергии грозит должникам </w:t>
            </w:r>
          </w:p>
          <w:p w:rsidR="0094461C" w:rsidRDefault="0094461C" w:rsidP="0094461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9E4B79" w:rsidRPr="00E541A0" w:rsidRDefault="009E4B79" w:rsidP="00E541A0">
      <w:pPr>
        <w:tabs>
          <w:tab w:val="left" w:pos="709"/>
        </w:tabs>
        <w:ind w:firstLine="567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</w:t>
      </w:r>
      <w:r w:rsidR="00545FC2" w:rsidRPr="00516765">
        <w:rPr>
          <w:rFonts w:cs="Times New Roman"/>
          <w:color w:val="3E3E3E"/>
          <w:sz w:val="28"/>
          <w:szCs w:val="28"/>
        </w:rPr>
        <w:t>«</w:t>
      </w:r>
      <w:r w:rsidR="00545FC2" w:rsidRPr="001C0976">
        <w:rPr>
          <w:rFonts w:cs="Times New Roman"/>
          <w:color w:val="000000" w:themeColor="text1"/>
          <w:sz w:val="28"/>
          <w:szCs w:val="28"/>
        </w:rPr>
        <w:t xml:space="preserve">ТНС энерго Кубань» ежемесячно уведомляет клиентов о наличии задолженности </w:t>
      </w:r>
      <w:r w:rsidR="00545FC2">
        <w:rPr>
          <w:rFonts w:cs="Times New Roman"/>
          <w:color w:val="000000" w:themeColor="text1"/>
          <w:sz w:val="28"/>
          <w:szCs w:val="28"/>
        </w:rPr>
        <w:t xml:space="preserve">за </w:t>
      </w:r>
      <w:r w:rsidR="00545FC2" w:rsidRPr="001C0976">
        <w:rPr>
          <w:rFonts w:cs="Times New Roman"/>
          <w:color w:val="000000" w:themeColor="text1"/>
          <w:sz w:val="28"/>
          <w:szCs w:val="28"/>
        </w:rPr>
        <w:t>электроэнергию и возможном ограничении энергоснабжения в случае неоплаты.</w:t>
      </w:r>
      <w:r w:rsidR="00545FC2" w:rsidRPr="00A04735">
        <w:rPr>
          <w:rFonts w:cs="Times New Roman"/>
          <w:sz w:val="28"/>
          <w:szCs w:val="28"/>
        </w:rPr>
        <w:t xml:space="preserve"> </w:t>
      </w:r>
      <w:r w:rsidR="00545FC2" w:rsidRPr="00516765">
        <w:rPr>
          <w:rFonts w:cs="Times New Roman"/>
          <w:sz w:val="28"/>
          <w:szCs w:val="28"/>
        </w:rPr>
        <w:t xml:space="preserve">В реестр </w:t>
      </w:r>
      <w:r w:rsidR="00545FC2">
        <w:rPr>
          <w:rFonts w:cs="Times New Roman"/>
          <w:sz w:val="28"/>
          <w:szCs w:val="28"/>
        </w:rPr>
        <w:t>попадают</w:t>
      </w:r>
      <w:r w:rsidR="00545FC2" w:rsidRPr="00516765">
        <w:rPr>
          <w:rFonts w:cs="Times New Roman"/>
          <w:sz w:val="28"/>
          <w:szCs w:val="28"/>
        </w:rPr>
        <w:t xml:space="preserve"> лицевые счета с долгом, превышающим 2</w:t>
      </w:r>
      <w:r w:rsidR="00545FC2" w:rsidRPr="00516765">
        <w:rPr>
          <w:rFonts w:cs="Times New Roman"/>
          <w:sz w:val="28"/>
          <w:szCs w:val="28"/>
        </w:rPr>
        <w:noBreakHyphen/>
        <w:t>кратный </w:t>
      </w:r>
      <w:r w:rsidR="00545FC2" w:rsidRPr="00495432">
        <w:rPr>
          <w:rFonts w:cs="Times New Roman"/>
          <w:sz w:val="28"/>
          <w:szCs w:val="28"/>
        </w:rPr>
        <w:t>норматив потребления</w:t>
      </w:r>
      <w:r w:rsidR="00545FC2" w:rsidRPr="00516765">
        <w:rPr>
          <w:rFonts w:cs="Times New Roman"/>
          <w:sz w:val="28"/>
          <w:szCs w:val="28"/>
        </w:rPr>
        <w:t>.</w:t>
      </w:r>
      <w:r w:rsidR="00545FC2">
        <w:rPr>
          <w:rFonts w:cs="Times New Roman"/>
          <w:sz w:val="28"/>
          <w:szCs w:val="28"/>
        </w:rPr>
        <w:t xml:space="preserve"> </w:t>
      </w:r>
      <w:r w:rsidR="00E541A0">
        <w:rPr>
          <w:rFonts w:cs="Times New Roman"/>
          <w:sz w:val="28"/>
          <w:szCs w:val="28"/>
        </w:rPr>
        <w:t xml:space="preserve">Так в мае такие уведомления получили </w:t>
      </w:r>
      <w:r w:rsidR="00AC5983">
        <w:rPr>
          <w:rFonts w:cs="Times New Roman"/>
          <w:sz w:val="28"/>
          <w:szCs w:val="28"/>
        </w:rPr>
        <w:t xml:space="preserve">947 жителей </w:t>
      </w:r>
      <w:proofErr w:type="gramStart"/>
      <w:r w:rsidR="00AC5983">
        <w:rPr>
          <w:rFonts w:cs="Times New Roman"/>
          <w:sz w:val="28"/>
          <w:szCs w:val="28"/>
        </w:rPr>
        <w:t xml:space="preserve">Тбилисского </w:t>
      </w:r>
      <w:r w:rsidR="00E541A0">
        <w:rPr>
          <w:rFonts w:cs="Times New Roman"/>
          <w:sz w:val="28"/>
          <w:szCs w:val="28"/>
        </w:rPr>
        <w:t xml:space="preserve"> района</w:t>
      </w:r>
      <w:proofErr w:type="gramEnd"/>
      <w:r w:rsidR="00E541A0">
        <w:rPr>
          <w:rFonts w:cs="Times New Roman"/>
          <w:sz w:val="28"/>
          <w:szCs w:val="28"/>
        </w:rPr>
        <w:t xml:space="preserve">, на общую сумму задолженности </w:t>
      </w:r>
      <w:r w:rsidR="005804E5">
        <w:rPr>
          <w:rFonts w:cs="Times New Roman"/>
          <w:sz w:val="28"/>
          <w:szCs w:val="28"/>
        </w:rPr>
        <w:t>2,5 млн</w:t>
      </w:r>
      <w:r w:rsidR="00AC5983">
        <w:rPr>
          <w:rFonts w:cs="Times New Roman"/>
          <w:sz w:val="28"/>
          <w:szCs w:val="28"/>
        </w:rPr>
        <w:t xml:space="preserve"> </w:t>
      </w:r>
      <w:r w:rsidR="00E541A0">
        <w:rPr>
          <w:rFonts w:cs="Times New Roman"/>
          <w:sz w:val="28"/>
          <w:szCs w:val="28"/>
        </w:rPr>
        <w:t xml:space="preserve">рублей. </w:t>
      </w:r>
    </w:p>
    <w:p w:rsidR="00FE0DD0" w:rsidRPr="00E541A0" w:rsidRDefault="00E541A0" w:rsidP="00E541A0">
      <w:pPr>
        <w:ind w:firstLine="567"/>
        <w:jc w:val="both"/>
        <w:rPr>
          <w:sz w:val="28"/>
          <w:szCs w:val="28"/>
        </w:rPr>
      </w:pPr>
      <w:r w:rsidRPr="00FE0DD0">
        <w:rPr>
          <w:sz w:val="28"/>
          <w:szCs w:val="28"/>
        </w:rPr>
        <w:t>Информация о возможном введении ограничений расположена в нижнем блоке бумажной квитанции об оплате. А также</w:t>
      </w:r>
      <w:r>
        <w:rPr>
          <w:sz w:val="28"/>
          <w:szCs w:val="28"/>
        </w:rPr>
        <w:t xml:space="preserve"> направляется</w:t>
      </w:r>
      <w:r w:rsidRPr="00FE0DD0">
        <w:rPr>
          <w:sz w:val="28"/>
          <w:szCs w:val="28"/>
        </w:rPr>
        <w:t xml:space="preserve"> должникам смс-сообщениями, по электронной почте, либо почтовым отправлением. Возобновление подачи электроэнергии возможно лишь после полного погашения</w:t>
      </w:r>
      <w:r>
        <w:rPr>
          <w:sz w:val="28"/>
          <w:szCs w:val="28"/>
        </w:rPr>
        <w:t xml:space="preserve"> суммы долга</w:t>
      </w:r>
      <w:r w:rsidR="00E6570D">
        <w:rPr>
          <w:sz w:val="28"/>
          <w:szCs w:val="28"/>
        </w:rPr>
        <w:t>, а также оплаты расходов на отключение/возобновление подачи электроэнергии</w:t>
      </w:r>
      <w:r>
        <w:rPr>
          <w:sz w:val="28"/>
          <w:szCs w:val="28"/>
        </w:rPr>
        <w:t xml:space="preserve">. </w:t>
      </w:r>
      <w:r w:rsidR="00FE0DD0" w:rsidRPr="00E541A0">
        <w:rPr>
          <w:sz w:val="28"/>
          <w:szCs w:val="28"/>
        </w:rPr>
        <w:t>Клиентам, получившим уведомления, необходимо погасить имеющиеся долги за электричество в течение 20 дней.</w:t>
      </w:r>
    </w:p>
    <w:p w:rsidR="00545FC2" w:rsidRPr="002B32BE" w:rsidRDefault="00545FC2" w:rsidP="00545F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F380B">
        <w:rPr>
          <w:sz w:val="28"/>
          <w:szCs w:val="28"/>
        </w:rPr>
        <w:t>тобы избежать лишних расходов,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гарантирующий поста</w:t>
      </w:r>
      <w:r w:rsidR="0075335D">
        <w:rPr>
          <w:color w:val="000000" w:themeColor="text1"/>
          <w:sz w:val="28"/>
          <w:szCs w:val="28"/>
        </w:rPr>
        <w:t>вщик электроэнергии рекомендует</w:t>
      </w:r>
      <w:r>
        <w:rPr>
          <w:color w:val="000000" w:themeColor="text1"/>
          <w:sz w:val="28"/>
          <w:szCs w:val="28"/>
        </w:rPr>
        <w:t xml:space="preserve"> </w:t>
      </w:r>
      <w:r w:rsidRPr="009F380B">
        <w:rPr>
          <w:sz w:val="28"/>
          <w:szCs w:val="28"/>
        </w:rPr>
        <w:t>опла</w:t>
      </w:r>
      <w:r w:rsidR="0075335D">
        <w:rPr>
          <w:sz w:val="28"/>
          <w:szCs w:val="28"/>
        </w:rPr>
        <w:t xml:space="preserve">тить счета до изменения тарифов, которое произойдет с 1 июля 2022 года. </w:t>
      </w:r>
    </w:p>
    <w:p w:rsidR="00545FC2" w:rsidRPr="00D51C73" w:rsidRDefault="00545FC2" w:rsidP="00545FC2">
      <w:pPr>
        <w:ind w:firstLine="567"/>
        <w:rPr>
          <w:sz w:val="28"/>
          <w:szCs w:val="28"/>
        </w:rPr>
      </w:pPr>
      <w:r w:rsidRPr="00D51C73">
        <w:rPr>
          <w:sz w:val="28"/>
          <w:szCs w:val="28"/>
        </w:rPr>
        <w:t>Сделать это можно следующими способами:    </w:t>
      </w:r>
    </w:p>
    <w:p w:rsidR="00545FC2" w:rsidRDefault="00545FC2" w:rsidP="00545FC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1C73">
        <w:rPr>
          <w:sz w:val="28"/>
          <w:szCs w:val="28"/>
        </w:rPr>
        <w:t>в </w:t>
      </w:r>
      <w:hyperlink r:id="rId8" w:history="1">
        <w:r w:rsidRPr="00D51C73">
          <w:rPr>
            <w:rStyle w:val="a9"/>
            <w:sz w:val="28"/>
            <w:szCs w:val="28"/>
          </w:rPr>
          <w:t>«Личном кабинете потребителя»</w:t>
        </w:r>
      </w:hyperlink>
      <w:r w:rsidRPr="00D51C73">
        <w:rPr>
          <w:sz w:val="28"/>
          <w:szCs w:val="28"/>
        </w:rPr>
        <w:t xml:space="preserve"> на сайте «ТНС </w:t>
      </w:r>
      <w:r>
        <w:rPr>
          <w:sz w:val="28"/>
          <w:szCs w:val="28"/>
        </w:rPr>
        <w:t>энерго Кубань»;</w:t>
      </w:r>
      <w:r>
        <w:rPr>
          <w:sz w:val="28"/>
          <w:szCs w:val="28"/>
        </w:rPr>
        <w:br/>
        <w:t>-</w:t>
      </w:r>
      <w:r w:rsidRPr="00D51C73">
        <w:rPr>
          <w:sz w:val="28"/>
          <w:szCs w:val="28"/>
        </w:rPr>
        <w:t xml:space="preserve"> в </w:t>
      </w:r>
      <w:hyperlink r:id="rId9" w:history="1">
        <w:r w:rsidRPr="00D51C73">
          <w:rPr>
            <w:rStyle w:val="a9"/>
            <w:sz w:val="28"/>
            <w:szCs w:val="28"/>
          </w:rPr>
          <w:t>мобильном приложении «ТНС энерго»</w:t>
        </w:r>
      </w:hyperlink>
      <w:r>
        <w:rPr>
          <w:sz w:val="28"/>
          <w:szCs w:val="28"/>
        </w:rPr>
        <w:t>;</w:t>
      </w:r>
      <w:r>
        <w:rPr>
          <w:sz w:val="28"/>
          <w:szCs w:val="28"/>
        </w:rPr>
        <w:br/>
        <w:t>-</w:t>
      </w:r>
      <w:r w:rsidRPr="00D51C73">
        <w:rPr>
          <w:sz w:val="28"/>
          <w:szCs w:val="28"/>
        </w:rPr>
        <w:t> онлайн на сайте «ТНС энерго Кубань» </w:t>
      </w:r>
      <w:hyperlink r:id="rId10" w:history="1">
        <w:r w:rsidRPr="00D51C73">
          <w:rPr>
            <w:rStyle w:val="a9"/>
            <w:sz w:val="28"/>
            <w:szCs w:val="28"/>
          </w:rPr>
          <w:t>kuban.tns-e.ru</w:t>
        </w:r>
      </w:hyperlink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- </w:t>
      </w:r>
      <w:r w:rsidRPr="00D51C73">
        <w:rPr>
          <w:sz w:val="28"/>
          <w:szCs w:val="28"/>
        </w:rPr>
        <w:t>в кассах ЕИРЦ Краснодарског</w:t>
      </w:r>
      <w:r>
        <w:rPr>
          <w:sz w:val="28"/>
          <w:szCs w:val="28"/>
        </w:rPr>
        <w:t>о края и Республики Адыгея;</w:t>
      </w:r>
      <w:r>
        <w:rPr>
          <w:sz w:val="28"/>
          <w:szCs w:val="28"/>
        </w:rPr>
        <w:br/>
        <w:t xml:space="preserve">- </w:t>
      </w:r>
      <w:r w:rsidRPr="00D51C73">
        <w:rPr>
          <w:sz w:val="28"/>
          <w:szCs w:val="28"/>
        </w:rPr>
        <w:t> </w:t>
      </w:r>
      <w:hyperlink r:id="rId11" w:history="1">
        <w:r w:rsidRPr="00D51C73">
          <w:rPr>
            <w:rStyle w:val="a9"/>
            <w:sz w:val="28"/>
            <w:szCs w:val="28"/>
          </w:rPr>
          <w:t>через офисы и банкоматы «Сбербанк России»</w:t>
        </w:r>
      </w:hyperlink>
      <w:r w:rsidRPr="00D51C73">
        <w:rPr>
          <w:sz w:val="28"/>
          <w:szCs w:val="28"/>
        </w:rPr>
        <w:t>, а та</w:t>
      </w:r>
      <w:r>
        <w:rPr>
          <w:sz w:val="28"/>
          <w:szCs w:val="28"/>
        </w:rPr>
        <w:t>кже систему «Сбербанк Онлайн»;</w:t>
      </w:r>
      <w:r>
        <w:rPr>
          <w:sz w:val="28"/>
          <w:szCs w:val="28"/>
        </w:rPr>
        <w:br/>
        <w:t>-</w:t>
      </w:r>
      <w:r w:rsidRPr="00D51C73">
        <w:rPr>
          <w:sz w:val="28"/>
          <w:szCs w:val="28"/>
        </w:rPr>
        <w:t> в </w:t>
      </w:r>
      <w:hyperlink r:id="rId12" w:history="1">
        <w:r w:rsidRPr="00D51C73">
          <w:rPr>
            <w:rStyle w:val="a9"/>
            <w:sz w:val="28"/>
            <w:szCs w:val="28"/>
          </w:rPr>
          <w:t>офисах и банкоматах</w:t>
        </w:r>
      </w:hyperlink>
      <w:r w:rsidRPr="00D51C73">
        <w:rPr>
          <w:sz w:val="28"/>
          <w:szCs w:val="28"/>
        </w:rPr>
        <w:t> банков партнеров «ТНС энерго Кубань»;</w:t>
      </w:r>
      <w:r w:rsidRPr="00D51C73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D51C73">
        <w:rPr>
          <w:sz w:val="28"/>
          <w:szCs w:val="28"/>
        </w:rPr>
        <w:t> в центрах обс</w:t>
      </w:r>
      <w:r>
        <w:rPr>
          <w:sz w:val="28"/>
          <w:szCs w:val="28"/>
        </w:rPr>
        <w:t>луживания «ТНС энерго Кубань»;</w:t>
      </w:r>
      <w:r>
        <w:rPr>
          <w:sz w:val="28"/>
          <w:szCs w:val="28"/>
        </w:rPr>
        <w:br/>
        <w:t>-</w:t>
      </w:r>
      <w:r w:rsidRPr="00D51C73">
        <w:rPr>
          <w:sz w:val="28"/>
          <w:szCs w:val="28"/>
        </w:rPr>
        <w:t> в отделениях «Почты России».    </w:t>
      </w:r>
    </w:p>
    <w:p w:rsidR="00545FC2" w:rsidRPr="00E541A0" w:rsidRDefault="00545FC2" w:rsidP="00E541A0">
      <w:pPr>
        <w:ind w:firstLine="709"/>
        <w:jc w:val="both"/>
        <w:rPr>
          <w:color w:val="000000" w:themeColor="text1"/>
          <w:sz w:val="28"/>
          <w:szCs w:val="28"/>
        </w:rPr>
      </w:pPr>
      <w:r w:rsidRPr="00801A20">
        <w:rPr>
          <w:color w:val="000000" w:themeColor="text1"/>
          <w:sz w:val="28"/>
          <w:szCs w:val="28"/>
        </w:rPr>
        <w:t>Также напоминаем клиентам, что узнать сумму к оплате и оплатить электроэнергию можно без бумажной квитанции, необходимости распечатывать электронную тоже нет. Для оплаты достаточно только номера лицевого счета. Электронные базы данных партнёрских компаний, принимающих оплату, синхронизированы с базами «ТНС энерго Кубань». </w:t>
      </w:r>
    </w:p>
    <w:p w:rsidR="00545FC2" w:rsidRPr="00171A9A" w:rsidRDefault="009E4B79" w:rsidP="00E541A0">
      <w:pPr>
        <w:ind w:firstLine="709"/>
        <w:jc w:val="both"/>
        <w:rPr>
          <w:sz w:val="28"/>
          <w:szCs w:val="28"/>
        </w:rPr>
      </w:pPr>
      <w:r w:rsidRPr="00E541A0">
        <w:rPr>
          <w:sz w:val="28"/>
          <w:szCs w:val="28"/>
        </w:rPr>
        <w:t>Гарантирующий поставщик электроэнергии в регионе настоятельно просит клиентов соблюдать условия договоров: оплачивать счета полностью и своевременно. Не допускать накопления задолженностей, приостановления или ограничения подачи электроэнергии</w:t>
      </w:r>
      <w:r w:rsidR="00926C0F">
        <w:rPr>
          <w:sz w:val="28"/>
          <w:szCs w:val="28"/>
        </w:rPr>
        <w:t>.</w:t>
      </w:r>
    </w:p>
    <w:p w:rsidR="00523423" w:rsidRDefault="00523423" w:rsidP="00DD7075">
      <w:pPr>
        <w:jc w:val="both"/>
        <w:rPr>
          <w:rFonts w:ascii="Arial" w:eastAsiaTheme="minorHAnsi" w:hAnsi="Arial" w:cs="Arial"/>
          <w:kern w:val="0"/>
          <w:sz w:val="20"/>
          <w:szCs w:val="22"/>
          <w:lang w:eastAsia="en-US" w:bidi="ar-SA"/>
        </w:rPr>
      </w:pPr>
    </w:p>
    <w:p w:rsidR="00DD7075" w:rsidRPr="00A83719" w:rsidRDefault="00DD7075" w:rsidP="00DD7075">
      <w:pPr>
        <w:jc w:val="right"/>
        <w:rPr>
          <w:sz w:val="28"/>
          <w:lang w:val="en-US"/>
        </w:rPr>
      </w:pPr>
    </w:p>
    <w:sectPr w:rsidR="00DD7075" w:rsidRPr="00A83719" w:rsidSect="00D50D67">
      <w:headerReference w:type="default" r:id="rId13"/>
      <w:headerReference w:type="first" r:id="rId14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87" w:rsidRDefault="006D4687">
      <w:r>
        <w:separator/>
      </w:r>
    </w:p>
  </w:endnote>
  <w:endnote w:type="continuationSeparator" w:id="0">
    <w:p w:rsidR="006D4687" w:rsidRDefault="006D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87" w:rsidRDefault="006D4687">
      <w:r>
        <w:rPr>
          <w:color w:val="000000"/>
        </w:rPr>
        <w:separator/>
      </w:r>
    </w:p>
  </w:footnote>
  <w:footnote w:type="continuationSeparator" w:id="0">
    <w:p w:rsidR="006D4687" w:rsidRDefault="006D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1A0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6D4687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C40"/>
    <w:multiLevelType w:val="multilevel"/>
    <w:tmpl w:val="44C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04D57"/>
    <w:multiLevelType w:val="multilevel"/>
    <w:tmpl w:val="A3C2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2345A9"/>
    <w:multiLevelType w:val="multilevel"/>
    <w:tmpl w:val="4F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B13F67"/>
    <w:multiLevelType w:val="multilevel"/>
    <w:tmpl w:val="169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6B4624"/>
    <w:multiLevelType w:val="multilevel"/>
    <w:tmpl w:val="3CD4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B731FE"/>
    <w:multiLevelType w:val="multilevel"/>
    <w:tmpl w:val="511C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C6676D"/>
    <w:multiLevelType w:val="multilevel"/>
    <w:tmpl w:val="FB64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015C69"/>
    <w:multiLevelType w:val="multilevel"/>
    <w:tmpl w:val="C7B4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255A27"/>
    <w:multiLevelType w:val="multilevel"/>
    <w:tmpl w:val="CC5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0D19E7"/>
    <w:multiLevelType w:val="multilevel"/>
    <w:tmpl w:val="D8C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C365EA"/>
    <w:multiLevelType w:val="multilevel"/>
    <w:tmpl w:val="19DE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4"/>
  </w:num>
  <w:num w:numId="3">
    <w:abstractNumId w:val="7"/>
  </w:num>
  <w:num w:numId="4">
    <w:abstractNumId w:val="8"/>
  </w:num>
  <w:num w:numId="5">
    <w:abstractNumId w:val="12"/>
  </w:num>
  <w:num w:numId="6">
    <w:abstractNumId w:val="4"/>
  </w:num>
  <w:num w:numId="7">
    <w:abstractNumId w:val="14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21"/>
  </w:num>
  <w:num w:numId="13">
    <w:abstractNumId w:val="5"/>
  </w:num>
  <w:num w:numId="14">
    <w:abstractNumId w:val="11"/>
  </w:num>
  <w:num w:numId="15">
    <w:abstractNumId w:val="10"/>
  </w:num>
  <w:num w:numId="16">
    <w:abstractNumId w:val="15"/>
  </w:num>
  <w:num w:numId="17">
    <w:abstractNumId w:val="20"/>
  </w:num>
  <w:num w:numId="18">
    <w:abstractNumId w:val="22"/>
  </w:num>
  <w:num w:numId="19">
    <w:abstractNumId w:val="0"/>
  </w:num>
  <w:num w:numId="20">
    <w:abstractNumId w:val="17"/>
  </w:num>
  <w:num w:numId="21">
    <w:abstractNumId w:val="18"/>
  </w:num>
  <w:num w:numId="22">
    <w:abstractNumId w:val="16"/>
  </w:num>
  <w:num w:numId="23">
    <w:abstractNumId w:val="1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5046"/>
    <w:rsid w:val="000124D6"/>
    <w:rsid w:val="00016F04"/>
    <w:rsid w:val="00027D23"/>
    <w:rsid w:val="00032A51"/>
    <w:rsid w:val="0003301F"/>
    <w:rsid w:val="00033F70"/>
    <w:rsid w:val="00040FF6"/>
    <w:rsid w:val="00044D25"/>
    <w:rsid w:val="0005183C"/>
    <w:rsid w:val="0005638E"/>
    <w:rsid w:val="00060131"/>
    <w:rsid w:val="00063456"/>
    <w:rsid w:val="00064028"/>
    <w:rsid w:val="00066064"/>
    <w:rsid w:val="0007109B"/>
    <w:rsid w:val="00074EA4"/>
    <w:rsid w:val="00083ADE"/>
    <w:rsid w:val="00085D31"/>
    <w:rsid w:val="00090F2A"/>
    <w:rsid w:val="00097F5C"/>
    <w:rsid w:val="000A05AF"/>
    <w:rsid w:val="000A121A"/>
    <w:rsid w:val="000B0BAB"/>
    <w:rsid w:val="000B3CB0"/>
    <w:rsid w:val="000B4FB5"/>
    <w:rsid w:val="000C3A26"/>
    <w:rsid w:val="000C65F1"/>
    <w:rsid w:val="000D0FCB"/>
    <w:rsid w:val="000D5041"/>
    <w:rsid w:val="000E0B0F"/>
    <w:rsid w:val="000E32B9"/>
    <w:rsid w:val="000F47AB"/>
    <w:rsid w:val="0010161C"/>
    <w:rsid w:val="0011650C"/>
    <w:rsid w:val="001175CB"/>
    <w:rsid w:val="001229B1"/>
    <w:rsid w:val="00140A03"/>
    <w:rsid w:val="001428A5"/>
    <w:rsid w:val="00146AA0"/>
    <w:rsid w:val="00146FD4"/>
    <w:rsid w:val="00151739"/>
    <w:rsid w:val="0015683B"/>
    <w:rsid w:val="0016303A"/>
    <w:rsid w:val="00171A9A"/>
    <w:rsid w:val="0017611B"/>
    <w:rsid w:val="00180E0A"/>
    <w:rsid w:val="001A1B9F"/>
    <w:rsid w:val="001A21C4"/>
    <w:rsid w:val="001B55AD"/>
    <w:rsid w:val="001C1DC1"/>
    <w:rsid w:val="001C51F1"/>
    <w:rsid w:val="001C7A42"/>
    <w:rsid w:val="001D247D"/>
    <w:rsid w:val="001D69F9"/>
    <w:rsid w:val="001E4884"/>
    <w:rsid w:val="001E6E6E"/>
    <w:rsid w:val="001F59DE"/>
    <w:rsid w:val="001F661E"/>
    <w:rsid w:val="00200EC5"/>
    <w:rsid w:val="002055B2"/>
    <w:rsid w:val="00205A62"/>
    <w:rsid w:val="002079C6"/>
    <w:rsid w:val="002118D8"/>
    <w:rsid w:val="00212141"/>
    <w:rsid w:val="002144DF"/>
    <w:rsid w:val="0021634E"/>
    <w:rsid w:val="0021781B"/>
    <w:rsid w:val="00220214"/>
    <w:rsid w:val="002203DC"/>
    <w:rsid w:val="0022079D"/>
    <w:rsid w:val="00220E0D"/>
    <w:rsid w:val="00223EC7"/>
    <w:rsid w:val="0022408B"/>
    <w:rsid w:val="002253B8"/>
    <w:rsid w:val="00240D20"/>
    <w:rsid w:val="0025061A"/>
    <w:rsid w:val="00251037"/>
    <w:rsid w:val="0025288D"/>
    <w:rsid w:val="002557C6"/>
    <w:rsid w:val="00256D5A"/>
    <w:rsid w:val="00257821"/>
    <w:rsid w:val="00275D63"/>
    <w:rsid w:val="0028714D"/>
    <w:rsid w:val="002961CF"/>
    <w:rsid w:val="0029659E"/>
    <w:rsid w:val="002B0C8B"/>
    <w:rsid w:val="002B5C30"/>
    <w:rsid w:val="002E0CC5"/>
    <w:rsid w:val="002E3483"/>
    <w:rsid w:val="002F090C"/>
    <w:rsid w:val="002F233A"/>
    <w:rsid w:val="002F6A2C"/>
    <w:rsid w:val="003000EC"/>
    <w:rsid w:val="00302E64"/>
    <w:rsid w:val="00303827"/>
    <w:rsid w:val="003134C2"/>
    <w:rsid w:val="00313BC7"/>
    <w:rsid w:val="00314638"/>
    <w:rsid w:val="003171E2"/>
    <w:rsid w:val="00321D91"/>
    <w:rsid w:val="0032631C"/>
    <w:rsid w:val="00333862"/>
    <w:rsid w:val="00336102"/>
    <w:rsid w:val="00340EF2"/>
    <w:rsid w:val="003435B0"/>
    <w:rsid w:val="0034688D"/>
    <w:rsid w:val="00352CD2"/>
    <w:rsid w:val="00363AB6"/>
    <w:rsid w:val="00371303"/>
    <w:rsid w:val="00371D46"/>
    <w:rsid w:val="00377ED6"/>
    <w:rsid w:val="003804DE"/>
    <w:rsid w:val="00380515"/>
    <w:rsid w:val="00383A1B"/>
    <w:rsid w:val="0038661D"/>
    <w:rsid w:val="0039535B"/>
    <w:rsid w:val="003972EC"/>
    <w:rsid w:val="003A1028"/>
    <w:rsid w:val="003B0655"/>
    <w:rsid w:val="003C0912"/>
    <w:rsid w:val="003D4046"/>
    <w:rsid w:val="003D6AD2"/>
    <w:rsid w:val="003E706A"/>
    <w:rsid w:val="004006C2"/>
    <w:rsid w:val="004020BF"/>
    <w:rsid w:val="00404699"/>
    <w:rsid w:val="00406490"/>
    <w:rsid w:val="00411787"/>
    <w:rsid w:val="004129A1"/>
    <w:rsid w:val="0041305E"/>
    <w:rsid w:val="004150B2"/>
    <w:rsid w:val="00416649"/>
    <w:rsid w:val="00417702"/>
    <w:rsid w:val="00420E4F"/>
    <w:rsid w:val="004213C9"/>
    <w:rsid w:val="00422CDD"/>
    <w:rsid w:val="004251B0"/>
    <w:rsid w:val="0042788E"/>
    <w:rsid w:val="00434F8A"/>
    <w:rsid w:val="004366B0"/>
    <w:rsid w:val="004445C2"/>
    <w:rsid w:val="00444D18"/>
    <w:rsid w:val="00447976"/>
    <w:rsid w:val="00452F35"/>
    <w:rsid w:val="00453CD7"/>
    <w:rsid w:val="00455CFF"/>
    <w:rsid w:val="004626B3"/>
    <w:rsid w:val="004667D6"/>
    <w:rsid w:val="00470C56"/>
    <w:rsid w:val="0047237A"/>
    <w:rsid w:val="004745F3"/>
    <w:rsid w:val="004755D2"/>
    <w:rsid w:val="0047597A"/>
    <w:rsid w:val="00475E68"/>
    <w:rsid w:val="00477AB8"/>
    <w:rsid w:val="00481199"/>
    <w:rsid w:val="00484EA4"/>
    <w:rsid w:val="004862C0"/>
    <w:rsid w:val="004A359B"/>
    <w:rsid w:val="004A3E20"/>
    <w:rsid w:val="004A491F"/>
    <w:rsid w:val="004A7587"/>
    <w:rsid w:val="004B0672"/>
    <w:rsid w:val="004B328C"/>
    <w:rsid w:val="004B78C3"/>
    <w:rsid w:val="004C526D"/>
    <w:rsid w:val="004C7DDA"/>
    <w:rsid w:val="004D2A60"/>
    <w:rsid w:val="004D42FB"/>
    <w:rsid w:val="004E1E55"/>
    <w:rsid w:val="004E2608"/>
    <w:rsid w:val="004E3D4D"/>
    <w:rsid w:val="004E4651"/>
    <w:rsid w:val="004F7E97"/>
    <w:rsid w:val="00501358"/>
    <w:rsid w:val="00513085"/>
    <w:rsid w:val="00514F1F"/>
    <w:rsid w:val="00523423"/>
    <w:rsid w:val="005243AC"/>
    <w:rsid w:val="0052595E"/>
    <w:rsid w:val="00526FF2"/>
    <w:rsid w:val="005306C5"/>
    <w:rsid w:val="0053626B"/>
    <w:rsid w:val="00545FC2"/>
    <w:rsid w:val="00550FDA"/>
    <w:rsid w:val="00554569"/>
    <w:rsid w:val="0056187B"/>
    <w:rsid w:val="005642F1"/>
    <w:rsid w:val="00570F12"/>
    <w:rsid w:val="005804E5"/>
    <w:rsid w:val="00581BB7"/>
    <w:rsid w:val="005A005E"/>
    <w:rsid w:val="005A3A30"/>
    <w:rsid w:val="005A7498"/>
    <w:rsid w:val="005B004D"/>
    <w:rsid w:val="005D3D22"/>
    <w:rsid w:val="005D577B"/>
    <w:rsid w:val="005E0FB0"/>
    <w:rsid w:val="005F62F8"/>
    <w:rsid w:val="006036D7"/>
    <w:rsid w:val="00603B74"/>
    <w:rsid w:val="00604352"/>
    <w:rsid w:val="00606910"/>
    <w:rsid w:val="00607336"/>
    <w:rsid w:val="0061711F"/>
    <w:rsid w:val="00625C7C"/>
    <w:rsid w:val="00626190"/>
    <w:rsid w:val="006310D2"/>
    <w:rsid w:val="00633644"/>
    <w:rsid w:val="0063558D"/>
    <w:rsid w:val="0065236C"/>
    <w:rsid w:val="00654068"/>
    <w:rsid w:val="00660624"/>
    <w:rsid w:val="00663F83"/>
    <w:rsid w:val="00667069"/>
    <w:rsid w:val="00670207"/>
    <w:rsid w:val="0067652D"/>
    <w:rsid w:val="00685CA7"/>
    <w:rsid w:val="0068696D"/>
    <w:rsid w:val="00686F08"/>
    <w:rsid w:val="006A01EE"/>
    <w:rsid w:val="006A09CE"/>
    <w:rsid w:val="006B0374"/>
    <w:rsid w:val="006B0F2A"/>
    <w:rsid w:val="006B7660"/>
    <w:rsid w:val="006C165B"/>
    <w:rsid w:val="006C22A5"/>
    <w:rsid w:val="006C3306"/>
    <w:rsid w:val="006C6626"/>
    <w:rsid w:val="006D3C44"/>
    <w:rsid w:val="006D4687"/>
    <w:rsid w:val="006D4C18"/>
    <w:rsid w:val="006D63D5"/>
    <w:rsid w:val="006D68A4"/>
    <w:rsid w:val="006E2A3B"/>
    <w:rsid w:val="006E3258"/>
    <w:rsid w:val="006E3B90"/>
    <w:rsid w:val="006E4150"/>
    <w:rsid w:val="006E5189"/>
    <w:rsid w:val="006F17BC"/>
    <w:rsid w:val="00700F1A"/>
    <w:rsid w:val="007068A8"/>
    <w:rsid w:val="00712E19"/>
    <w:rsid w:val="00723A84"/>
    <w:rsid w:val="00732224"/>
    <w:rsid w:val="007349FB"/>
    <w:rsid w:val="00735E41"/>
    <w:rsid w:val="007405DB"/>
    <w:rsid w:val="007422BB"/>
    <w:rsid w:val="0075091F"/>
    <w:rsid w:val="0075335D"/>
    <w:rsid w:val="00753B30"/>
    <w:rsid w:val="00754CDF"/>
    <w:rsid w:val="00762862"/>
    <w:rsid w:val="00762B72"/>
    <w:rsid w:val="00763D6F"/>
    <w:rsid w:val="007756DB"/>
    <w:rsid w:val="00781CCB"/>
    <w:rsid w:val="007862F3"/>
    <w:rsid w:val="00792251"/>
    <w:rsid w:val="00793CF2"/>
    <w:rsid w:val="00793DEF"/>
    <w:rsid w:val="00797154"/>
    <w:rsid w:val="007A0DDC"/>
    <w:rsid w:val="007A70A9"/>
    <w:rsid w:val="007B60F3"/>
    <w:rsid w:val="007B6FE2"/>
    <w:rsid w:val="007B7F2A"/>
    <w:rsid w:val="007C0594"/>
    <w:rsid w:val="007C1A0D"/>
    <w:rsid w:val="007C3C14"/>
    <w:rsid w:val="007D2CDE"/>
    <w:rsid w:val="007E4197"/>
    <w:rsid w:val="007E5FCC"/>
    <w:rsid w:val="007F27F1"/>
    <w:rsid w:val="00801042"/>
    <w:rsid w:val="008045EF"/>
    <w:rsid w:val="008059F4"/>
    <w:rsid w:val="00807FBE"/>
    <w:rsid w:val="0081689D"/>
    <w:rsid w:val="00817251"/>
    <w:rsid w:val="008177EB"/>
    <w:rsid w:val="00825910"/>
    <w:rsid w:val="00827927"/>
    <w:rsid w:val="008309FF"/>
    <w:rsid w:val="00837FFE"/>
    <w:rsid w:val="00850B1E"/>
    <w:rsid w:val="00856BC7"/>
    <w:rsid w:val="00866DB1"/>
    <w:rsid w:val="00872B17"/>
    <w:rsid w:val="00877262"/>
    <w:rsid w:val="00884EC7"/>
    <w:rsid w:val="008855F8"/>
    <w:rsid w:val="008933BD"/>
    <w:rsid w:val="00895D83"/>
    <w:rsid w:val="008965B7"/>
    <w:rsid w:val="008A1A89"/>
    <w:rsid w:val="008A52E7"/>
    <w:rsid w:val="008A745C"/>
    <w:rsid w:val="008A7A33"/>
    <w:rsid w:val="008A7F7F"/>
    <w:rsid w:val="008B4975"/>
    <w:rsid w:val="008C33CE"/>
    <w:rsid w:val="008C5EFC"/>
    <w:rsid w:val="008C7BA4"/>
    <w:rsid w:val="008C7F13"/>
    <w:rsid w:val="008D17A1"/>
    <w:rsid w:val="008D55C9"/>
    <w:rsid w:val="008E6786"/>
    <w:rsid w:val="008E6B0A"/>
    <w:rsid w:val="008E72D2"/>
    <w:rsid w:val="008F195E"/>
    <w:rsid w:val="008F772E"/>
    <w:rsid w:val="00901EEF"/>
    <w:rsid w:val="00912409"/>
    <w:rsid w:val="00914112"/>
    <w:rsid w:val="00926046"/>
    <w:rsid w:val="00926C0F"/>
    <w:rsid w:val="0094286F"/>
    <w:rsid w:val="00943E9C"/>
    <w:rsid w:val="0094461C"/>
    <w:rsid w:val="00944C1F"/>
    <w:rsid w:val="0094705A"/>
    <w:rsid w:val="009521CE"/>
    <w:rsid w:val="00954F73"/>
    <w:rsid w:val="0095654C"/>
    <w:rsid w:val="0098023E"/>
    <w:rsid w:val="0098066D"/>
    <w:rsid w:val="009857DD"/>
    <w:rsid w:val="0098763F"/>
    <w:rsid w:val="00995CE4"/>
    <w:rsid w:val="00997BB0"/>
    <w:rsid w:val="009A1AE3"/>
    <w:rsid w:val="009A3E4D"/>
    <w:rsid w:val="009A73EC"/>
    <w:rsid w:val="009B2CF3"/>
    <w:rsid w:val="009B7AD4"/>
    <w:rsid w:val="009C1577"/>
    <w:rsid w:val="009C24D1"/>
    <w:rsid w:val="009C56C3"/>
    <w:rsid w:val="009D1825"/>
    <w:rsid w:val="009D420B"/>
    <w:rsid w:val="009D70F5"/>
    <w:rsid w:val="009D74CA"/>
    <w:rsid w:val="009D77E0"/>
    <w:rsid w:val="009E02D9"/>
    <w:rsid w:val="009E4262"/>
    <w:rsid w:val="009E4B79"/>
    <w:rsid w:val="009E5975"/>
    <w:rsid w:val="009E653E"/>
    <w:rsid w:val="00A070EA"/>
    <w:rsid w:val="00A1005A"/>
    <w:rsid w:val="00A151AB"/>
    <w:rsid w:val="00A22B28"/>
    <w:rsid w:val="00A246B2"/>
    <w:rsid w:val="00A264F2"/>
    <w:rsid w:val="00A2655E"/>
    <w:rsid w:val="00A405A4"/>
    <w:rsid w:val="00A507E3"/>
    <w:rsid w:val="00A63F1B"/>
    <w:rsid w:val="00A67269"/>
    <w:rsid w:val="00A73FF1"/>
    <w:rsid w:val="00A754C2"/>
    <w:rsid w:val="00A77F1A"/>
    <w:rsid w:val="00A82F7C"/>
    <w:rsid w:val="00A84C63"/>
    <w:rsid w:val="00A85295"/>
    <w:rsid w:val="00A858B2"/>
    <w:rsid w:val="00A87FE2"/>
    <w:rsid w:val="00AA0C8F"/>
    <w:rsid w:val="00AA3F3D"/>
    <w:rsid w:val="00AA5AC9"/>
    <w:rsid w:val="00AB4B4F"/>
    <w:rsid w:val="00AB5B89"/>
    <w:rsid w:val="00AC0C7D"/>
    <w:rsid w:val="00AC2F83"/>
    <w:rsid w:val="00AC5983"/>
    <w:rsid w:val="00AC5C53"/>
    <w:rsid w:val="00AC6CE6"/>
    <w:rsid w:val="00AC70A5"/>
    <w:rsid w:val="00AC73AC"/>
    <w:rsid w:val="00AD7FE5"/>
    <w:rsid w:val="00AE0F73"/>
    <w:rsid w:val="00AE3816"/>
    <w:rsid w:val="00AE64A5"/>
    <w:rsid w:val="00AF05E0"/>
    <w:rsid w:val="00AF2040"/>
    <w:rsid w:val="00B01402"/>
    <w:rsid w:val="00B11535"/>
    <w:rsid w:val="00B27E8E"/>
    <w:rsid w:val="00B3122E"/>
    <w:rsid w:val="00B32D96"/>
    <w:rsid w:val="00B33E1A"/>
    <w:rsid w:val="00B41B63"/>
    <w:rsid w:val="00B4478F"/>
    <w:rsid w:val="00B4563D"/>
    <w:rsid w:val="00B55AF4"/>
    <w:rsid w:val="00B60BE2"/>
    <w:rsid w:val="00B65CED"/>
    <w:rsid w:val="00B82A4D"/>
    <w:rsid w:val="00BA6470"/>
    <w:rsid w:val="00BB1247"/>
    <w:rsid w:val="00BB5F3D"/>
    <w:rsid w:val="00BB6836"/>
    <w:rsid w:val="00BC1991"/>
    <w:rsid w:val="00BC226B"/>
    <w:rsid w:val="00BC30EC"/>
    <w:rsid w:val="00BC60CC"/>
    <w:rsid w:val="00BD01FB"/>
    <w:rsid w:val="00BD3D02"/>
    <w:rsid w:val="00BD5E8D"/>
    <w:rsid w:val="00BE4378"/>
    <w:rsid w:val="00BE4F6F"/>
    <w:rsid w:val="00BE6E26"/>
    <w:rsid w:val="00BE76D9"/>
    <w:rsid w:val="00BF2A24"/>
    <w:rsid w:val="00BF45E9"/>
    <w:rsid w:val="00BF52F3"/>
    <w:rsid w:val="00BF6B6F"/>
    <w:rsid w:val="00C02F34"/>
    <w:rsid w:val="00C0467F"/>
    <w:rsid w:val="00C07024"/>
    <w:rsid w:val="00C140E2"/>
    <w:rsid w:val="00C31E4C"/>
    <w:rsid w:val="00C443F5"/>
    <w:rsid w:val="00C47599"/>
    <w:rsid w:val="00C5530C"/>
    <w:rsid w:val="00C60E4A"/>
    <w:rsid w:val="00C62D87"/>
    <w:rsid w:val="00C72CDF"/>
    <w:rsid w:val="00C7714D"/>
    <w:rsid w:val="00C818FC"/>
    <w:rsid w:val="00C81DDA"/>
    <w:rsid w:val="00C81F31"/>
    <w:rsid w:val="00C9386B"/>
    <w:rsid w:val="00C93A97"/>
    <w:rsid w:val="00CA1FC2"/>
    <w:rsid w:val="00CA4209"/>
    <w:rsid w:val="00CA7708"/>
    <w:rsid w:val="00CB12B3"/>
    <w:rsid w:val="00CB1D3C"/>
    <w:rsid w:val="00CB21FA"/>
    <w:rsid w:val="00CB7B69"/>
    <w:rsid w:val="00CB7CA8"/>
    <w:rsid w:val="00CC17D8"/>
    <w:rsid w:val="00CC52DF"/>
    <w:rsid w:val="00CD1190"/>
    <w:rsid w:val="00CD469C"/>
    <w:rsid w:val="00CD7EBB"/>
    <w:rsid w:val="00CE41BE"/>
    <w:rsid w:val="00CF0324"/>
    <w:rsid w:val="00CF2C51"/>
    <w:rsid w:val="00D07F9C"/>
    <w:rsid w:val="00D21E94"/>
    <w:rsid w:val="00D26AF6"/>
    <w:rsid w:val="00D30465"/>
    <w:rsid w:val="00D41C27"/>
    <w:rsid w:val="00D42D12"/>
    <w:rsid w:val="00D50D67"/>
    <w:rsid w:val="00D51E15"/>
    <w:rsid w:val="00D53DF2"/>
    <w:rsid w:val="00D606C1"/>
    <w:rsid w:val="00D60A07"/>
    <w:rsid w:val="00D61CCB"/>
    <w:rsid w:val="00D77416"/>
    <w:rsid w:val="00D80EAD"/>
    <w:rsid w:val="00D816E9"/>
    <w:rsid w:val="00D84776"/>
    <w:rsid w:val="00D92B64"/>
    <w:rsid w:val="00D9590B"/>
    <w:rsid w:val="00DA399B"/>
    <w:rsid w:val="00DA748F"/>
    <w:rsid w:val="00DA7F78"/>
    <w:rsid w:val="00DB0B43"/>
    <w:rsid w:val="00DB3564"/>
    <w:rsid w:val="00DC3225"/>
    <w:rsid w:val="00DC3AF7"/>
    <w:rsid w:val="00DC43D2"/>
    <w:rsid w:val="00DD7075"/>
    <w:rsid w:val="00DE5D90"/>
    <w:rsid w:val="00DE695D"/>
    <w:rsid w:val="00DF337B"/>
    <w:rsid w:val="00DF7FDB"/>
    <w:rsid w:val="00E0474F"/>
    <w:rsid w:val="00E0579F"/>
    <w:rsid w:val="00E063C7"/>
    <w:rsid w:val="00E14061"/>
    <w:rsid w:val="00E16A12"/>
    <w:rsid w:val="00E32722"/>
    <w:rsid w:val="00E330A2"/>
    <w:rsid w:val="00E33C6A"/>
    <w:rsid w:val="00E400CE"/>
    <w:rsid w:val="00E40A7E"/>
    <w:rsid w:val="00E51CA1"/>
    <w:rsid w:val="00E541A0"/>
    <w:rsid w:val="00E6570D"/>
    <w:rsid w:val="00E66739"/>
    <w:rsid w:val="00E72443"/>
    <w:rsid w:val="00E74E45"/>
    <w:rsid w:val="00E760C3"/>
    <w:rsid w:val="00E774FD"/>
    <w:rsid w:val="00E8174B"/>
    <w:rsid w:val="00E92259"/>
    <w:rsid w:val="00E94CE5"/>
    <w:rsid w:val="00E97165"/>
    <w:rsid w:val="00EA2015"/>
    <w:rsid w:val="00EA69E9"/>
    <w:rsid w:val="00EB0C3E"/>
    <w:rsid w:val="00EB2279"/>
    <w:rsid w:val="00ED40FE"/>
    <w:rsid w:val="00ED5256"/>
    <w:rsid w:val="00ED5375"/>
    <w:rsid w:val="00EE6BB5"/>
    <w:rsid w:val="00EE7950"/>
    <w:rsid w:val="00EE7A4F"/>
    <w:rsid w:val="00EF2CF1"/>
    <w:rsid w:val="00F017F2"/>
    <w:rsid w:val="00F056C0"/>
    <w:rsid w:val="00F068F0"/>
    <w:rsid w:val="00F07164"/>
    <w:rsid w:val="00F07AF9"/>
    <w:rsid w:val="00F13968"/>
    <w:rsid w:val="00F314CC"/>
    <w:rsid w:val="00F3160B"/>
    <w:rsid w:val="00F31661"/>
    <w:rsid w:val="00F36881"/>
    <w:rsid w:val="00F409B1"/>
    <w:rsid w:val="00F40FB4"/>
    <w:rsid w:val="00F43D4E"/>
    <w:rsid w:val="00F467A9"/>
    <w:rsid w:val="00F510D7"/>
    <w:rsid w:val="00F605EF"/>
    <w:rsid w:val="00F61A8D"/>
    <w:rsid w:val="00F65DF4"/>
    <w:rsid w:val="00F72704"/>
    <w:rsid w:val="00F73DB4"/>
    <w:rsid w:val="00F91BF8"/>
    <w:rsid w:val="00FB17C8"/>
    <w:rsid w:val="00FB55ED"/>
    <w:rsid w:val="00FD1D90"/>
    <w:rsid w:val="00FE0DD0"/>
    <w:rsid w:val="00FF2B04"/>
    <w:rsid w:val="00FF70A6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721F3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3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4">
    <w:name w:val="No Spacing"/>
    <w:uiPriority w:val="1"/>
    <w:qFormat/>
    <w:rsid w:val="00B3122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d-adspot-title">
    <w:name w:val="td-adspot-title"/>
    <w:basedOn w:val="a0"/>
    <w:rsid w:val="00A77F1A"/>
  </w:style>
  <w:style w:type="paragraph" w:styleId="HTML">
    <w:name w:val="HTML Preformatted"/>
    <w:basedOn w:val="a"/>
    <w:link w:val="HTML0"/>
    <w:uiPriority w:val="99"/>
    <w:semiHidden/>
    <w:unhideWhenUsed/>
    <w:rsid w:val="00FE0D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DD0"/>
    <w:rPr>
      <w:rFonts w:ascii="Courier New" w:eastAsia="Times New Roman" w:hAnsi="Courier New" w:cs="Courier New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7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2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991">
              <w:marLeft w:val="10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2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07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6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81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99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71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0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9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53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48435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59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3373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91497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68697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768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4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1376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2355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202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6305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00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007401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79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868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357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438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2849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57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500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92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7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45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1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1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4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0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36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21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08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77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49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333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22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01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070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16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879861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586612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31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3895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6734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319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154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kuban.tns-e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uban.tns-e.ru/population/payment/cashier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ban.tns-e.ru/population/payment/cashier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uban.tns-e.ru/popul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ban.tns-e.ru/population/mobile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171A-5692-4A4E-8C20-F064AFBD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Еловенков Николай Николаевич</cp:lastModifiedBy>
  <cp:revision>3</cp:revision>
  <cp:lastPrinted>2022-03-16T12:56:00Z</cp:lastPrinted>
  <dcterms:created xsi:type="dcterms:W3CDTF">2022-06-02T12:02:00Z</dcterms:created>
  <dcterms:modified xsi:type="dcterms:W3CDTF">2022-06-03T06:04:00Z</dcterms:modified>
</cp:coreProperties>
</file>