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D0" w:rsidRDefault="00BE17D0" w:rsidP="00BE17D0">
      <w:pPr>
        <w:jc w:val="center"/>
      </w:pPr>
      <w:r>
        <w:rPr>
          <w:rStyle w:val="3"/>
          <w:rFonts w:eastAsia="Courier New"/>
          <w:b w:val="0"/>
          <w:bCs w:val="0"/>
        </w:rPr>
        <w:t>ОЗДОРОВЛЕНИЕ И ЛЕЧЕНИЕ ЧЛЕНОВ ПРОФСОЮЗА И</w:t>
      </w:r>
    </w:p>
    <w:p w:rsidR="00BE17D0" w:rsidRDefault="00BE17D0" w:rsidP="00BE17D0">
      <w:pPr>
        <w:jc w:val="center"/>
      </w:pPr>
      <w:r>
        <w:rPr>
          <w:rStyle w:val="3"/>
          <w:rFonts w:eastAsia="Courier New"/>
          <w:b w:val="0"/>
          <w:bCs w:val="0"/>
        </w:rPr>
        <w:t>ЧЛЕНОВ СЕМЕЙ.</w:t>
      </w:r>
    </w:p>
    <w:p w:rsidR="00BE17D0" w:rsidRDefault="00BE17D0" w:rsidP="00BE17D0">
      <w:pPr>
        <w:jc w:val="center"/>
        <w:rPr>
          <w:rStyle w:val="3"/>
          <w:rFonts w:eastAsia="Courier New"/>
          <w:b w:val="0"/>
          <w:bCs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00710" distR="158750" simplePos="0" relativeHeight="251659264" behindDoc="1" locked="0" layoutInCell="1" allowOverlap="1" wp14:anchorId="69BCD0DE" wp14:editId="2CBE7017">
                <wp:simplePos x="0" y="0"/>
                <wp:positionH relativeFrom="margin">
                  <wp:posOffset>600710</wp:posOffset>
                </wp:positionH>
                <wp:positionV relativeFrom="margin">
                  <wp:posOffset>1887220</wp:posOffset>
                </wp:positionV>
                <wp:extent cx="5541010" cy="238125"/>
                <wp:effectExtent l="10160" t="10795" r="11430" b="825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17D0" w:rsidRDefault="00BE17D0" w:rsidP="00BE17D0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1Exact"/>
                              </w:rPr>
                              <w:t>Санатории, пансионаты и центры отдыха Краснодарского края: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CD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3pt;margin-top:148.6pt;width:436.3pt;height:18.75pt;z-index:-251657216;visibility:visible;mso-wrap-style:square;mso-width-percent:0;mso-height-percent:0;mso-wrap-distance-left:47.3pt;mso-wrap-distance-top:0;mso-wrap-distance-right:12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" filled="f">
                <v:textbox style="mso-fit-shape-to-text:t" inset="0,0,0,0">
                  <w:txbxContent>
                    <w:p w:rsidR="00BE17D0" w:rsidRDefault="00BE17D0" w:rsidP="00BE17D0">
                      <w:pPr>
                        <w:pStyle w:val="1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1Exact"/>
                        </w:rPr>
                        <w:t>Санатории, пансионаты и центры отдыха Краснодарского края:</w:t>
                      </w:r>
                      <w:bookmarkEnd w:id="1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Style w:val="3"/>
          <w:rFonts w:eastAsia="Courier New"/>
          <w:b w:val="0"/>
          <w:bCs w:val="0"/>
        </w:rPr>
        <w:t>В ЛЮБОЕ УДОБНОЕ ДЛЯ ВАС ВРЕМЯ ВЫ И ЧЛЕНЫ</w:t>
      </w:r>
      <w:r>
        <w:rPr>
          <w:rStyle w:val="3"/>
          <w:rFonts w:eastAsia="Courier New"/>
          <w:b w:val="0"/>
          <w:bCs w:val="0"/>
        </w:rPr>
        <w:br/>
        <w:t>ВАШИХ СЕМЕЙ, ПРИ ЗАКАЗЕ ПУТЕВКИ ЧЕРЕЗ СОВЕТ</w:t>
      </w:r>
      <w:r>
        <w:rPr>
          <w:rStyle w:val="3"/>
          <w:rFonts w:eastAsia="Courier New"/>
          <w:b w:val="0"/>
          <w:bCs w:val="0"/>
        </w:rPr>
        <w:br/>
        <w:t>ТБИЛИССКОЙ РАЙОННОЙ ОРГАНИЗАЦИИ ПРОФСОЮЗА</w:t>
      </w:r>
      <w:r>
        <w:rPr>
          <w:rStyle w:val="3"/>
          <w:rFonts w:eastAsia="Courier New"/>
          <w:b w:val="0"/>
          <w:bCs w:val="0"/>
        </w:rPr>
        <w:br/>
        <w:t>ОБРАЗОВАНИЯ, МОГУТ ПРОЛЕЧИТЬСЯ С</w:t>
      </w:r>
      <w:r>
        <w:rPr>
          <w:rStyle w:val="3"/>
          <w:rFonts w:eastAsia="Courier New"/>
          <w:b w:val="0"/>
          <w:bCs w:val="0"/>
        </w:rPr>
        <w:br/>
        <w:t>ПРЕДОСТАВЛЕНИЕМ 20 % СКИДКИ.</w:t>
      </w:r>
    </w:p>
    <w:p w:rsidR="00BE17D0" w:rsidRDefault="00BE17D0" w:rsidP="00BE17D0">
      <w:pPr>
        <w:jc w:val="center"/>
      </w:pPr>
    </w:p>
    <w:p w:rsidR="00BE17D0" w:rsidRDefault="00BE17D0" w:rsidP="00BE17D0">
      <w:pPr>
        <w:pStyle w:val="20"/>
        <w:shd w:val="clear" w:color="auto" w:fill="auto"/>
        <w:ind w:left="260"/>
      </w:pPr>
      <w:r>
        <w:rPr>
          <w:color w:val="000000"/>
        </w:rPr>
        <w:t>г. Сочи - санатории: «Золотой колос», «Металлург», «Знание», «Тихий Дон», «Магадан», «Южное Взморье», «Бургас», «</w:t>
      </w:r>
      <w:proofErr w:type="spellStart"/>
      <w:r>
        <w:rPr>
          <w:color w:val="000000"/>
        </w:rPr>
        <w:t>АкваЛоо</w:t>
      </w:r>
      <w:proofErr w:type="spellEnd"/>
      <w:r>
        <w:rPr>
          <w:color w:val="000000"/>
        </w:rPr>
        <w:t>», «</w:t>
      </w:r>
      <w:proofErr w:type="spellStart"/>
      <w:r>
        <w:rPr>
          <w:color w:val="000000"/>
        </w:rPr>
        <w:t>Адлеркурорт</w:t>
      </w:r>
      <w:proofErr w:type="spellEnd"/>
      <w:r>
        <w:rPr>
          <w:color w:val="000000"/>
        </w:rPr>
        <w:t>» «Горный Воздух», «Бирюза», «Одиссея»;</w:t>
      </w:r>
    </w:p>
    <w:p w:rsidR="00BE17D0" w:rsidRDefault="00BE17D0" w:rsidP="00BE17D0">
      <w:pPr>
        <w:pStyle w:val="20"/>
        <w:shd w:val="clear" w:color="auto" w:fill="auto"/>
        <w:ind w:left="260"/>
        <w:jc w:val="left"/>
      </w:pPr>
      <w:r>
        <w:rPr>
          <w:color w:val="000000"/>
        </w:rPr>
        <w:t>г. Белореченск - лечебно-оздоровительный комплекс «</w:t>
      </w:r>
      <w:proofErr w:type="spellStart"/>
      <w:r>
        <w:rPr>
          <w:color w:val="000000"/>
        </w:rPr>
        <w:t>Великовечное</w:t>
      </w:r>
      <w:proofErr w:type="spellEnd"/>
      <w:r>
        <w:rPr>
          <w:color w:val="000000"/>
        </w:rPr>
        <w:t>»; г. Анапа - санатории: «Малая бухта», «Русь», «Родник», «</w:t>
      </w:r>
      <w:proofErr w:type="spellStart"/>
      <w:r>
        <w:rPr>
          <w:color w:val="000000"/>
        </w:rPr>
        <w:t>ДиЛУЧ</w:t>
      </w:r>
      <w:proofErr w:type="spellEnd"/>
      <w:r>
        <w:rPr>
          <w:color w:val="000000"/>
        </w:rPr>
        <w:t>», «Мотылек», пансионат с лечением «Нива», пансионат «Урал», «</w:t>
      </w:r>
      <w:proofErr w:type="spellStart"/>
      <w:r>
        <w:rPr>
          <w:color w:val="000000"/>
        </w:rPr>
        <w:t>Шингари</w:t>
      </w:r>
      <w:proofErr w:type="spellEnd"/>
      <w:r>
        <w:rPr>
          <w:color w:val="000000"/>
        </w:rPr>
        <w:t>»; г. Горячий ключ - санатории: «Русь»;</w:t>
      </w:r>
    </w:p>
    <w:p w:rsidR="00BE17D0" w:rsidRDefault="00BE17D0" w:rsidP="00BE17D0">
      <w:pPr>
        <w:pStyle w:val="20"/>
        <w:shd w:val="clear" w:color="auto" w:fill="auto"/>
        <w:ind w:left="260"/>
        <w:jc w:val="left"/>
      </w:pPr>
      <w:r>
        <w:rPr>
          <w:color w:val="000000"/>
        </w:rPr>
        <w:t xml:space="preserve">г. Архипо-Осиповка - санатории: «Архипо-Осиповка», </w:t>
      </w:r>
      <w:proofErr w:type="spellStart"/>
      <w:r>
        <w:rPr>
          <w:color w:val="000000"/>
        </w:rPr>
        <w:t>санаторно</w:t>
      </w:r>
      <w:r>
        <w:rPr>
          <w:color w:val="000000"/>
        </w:rPr>
        <w:softHyphen/>
        <w:t>курортный</w:t>
      </w:r>
      <w:proofErr w:type="spellEnd"/>
      <w:r>
        <w:rPr>
          <w:color w:val="000000"/>
        </w:rPr>
        <w:t xml:space="preserve"> комплекс «</w:t>
      </w:r>
      <w:proofErr w:type="spellStart"/>
      <w:r>
        <w:rPr>
          <w:color w:val="000000"/>
        </w:rPr>
        <w:t>Вулан</w:t>
      </w:r>
      <w:proofErr w:type="spellEnd"/>
      <w:r>
        <w:rPr>
          <w:color w:val="000000"/>
        </w:rPr>
        <w:t>»</w:t>
      </w:r>
    </w:p>
    <w:p w:rsidR="00BE17D0" w:rsidRDefault="00BE17D0" w:rsidP="00BE17D0">
      <w:pPr>
        <w:pStyle w:val="20"/>
        <w:shd w:val="clear" w:color="auto" w:fill="auto"/>
        <w:spacing w:after="455"/>
        <w:ind w:left="260"/>
        <w:jc w:val="left"/>
      </w:pPr>
      <w:r>
        <w:rPr>
          <w:color w:val="000000"/>
        </w:rPr>
        <w:t xml:space="preserve">г. Геленджик - центр оздоровления «Рассвет», пансионат «Радуга»; г. Туапсе - санатории: «Зелёная долина», с. Ольгинка «Оздоровительный комплекс </w:t>
      </w:r>
      <w:r>
        <w:rPr>
          <w:color w:val="000000"/>
          <w:lang w:val="en-US" w:bidi="en-US"/>
        </w:rPr>
        <w:t>AMAKS</w:t>
      </w:r>
      <w:r w:rsidRPr="00BE17D0">
        <w:rPr>
          <w:color w:val="000000"/>
          <w:lang w:bidi="en-US"/>
        </w:rPr>
        <w:t xml:space="preserve"> </w:t>
      </w:r>
      <w:r>
        <w:rPr>
          <w:color w:val="000000"/>
        </w:rPr>
        <w:t>Курорт «Орбита».</w:t>
      </w:r>
    </w:p>
    <w:p w:rsidR="00BE17D0" w:rsidRDefault="00BE17D0" w:rsidP="00BE17D0">
      <w:pPr>
        <w:keepNext/>
        <w:framePr w:dropCap="drop" w:lines="2" w:hSpace="106" w:vSpace="106" w:wrap="auto" w:vAnchor="text" w:hAnchor="text"/>
        <w:spacing w:line="998" w:lineRule="exact"/>
      </w:pPr>
      <w:r>
        <w:rPr>
          <w:rStyle w:val="4"/>
          <w:rFonts w:eastAsia="Courier New"/>
          <w:position w:val="-21"/>
          <w:sz w:val="154"/>
          <w:szCs w:val="154"/>
        </w:rPr>
        <w:t>(</w:t>
      </w:r>
    </w:p>
    <w:p w:rsidR="00BE17D0" w:rsidRDefault="00BE17D0" w:rsidP="00BE17D0">
      <w:pPr>
        <w:spacing w:after="322"/>
      </w:pPr>
      <w:r>
        <w:rPr>
          <w:rStyle w:val="4"/>
          <w:rFonts w:eastAsia="Courier New"/>
        </w:rPr>
        <w:t>Санатории, пансионаты и центры отдыха Кавказских Минеральных вод:</w:t>
      </w:r>
    </w:p>
    <w:p w:rsidR="00BE17D0" w:rsidRDefault="00BE17D0" w:rsidP="00BE17D0">
      <w:pPr>
        <w:pStyle w:val="20"/>
        <w:shd w:val="clear" w:color="auto" w:fill="auto"/>
        <w:spacing w:line="322" w:lineRule="exact"/>
        <w:ind w:left="260"/>
        <w:jc w:val="left"/>
      </w:pPr>
      <w:r>
        <w:rPr>
          <w:color w:val="000000"/>
        </w:rPr>
        <w:t>г. Ессентуки - санатории: «Виктория», «Надежда», «Целебный ключ»; г. Железноводск - санатории: «имени 30-летия Победы», «им. Тельмана», «им. С. М. Кирова», «Дубрава», «Здоровье», «Эльбрус», пансионат с лечением «Альянс»;</w:t>
      </w:r>
    </w:p>
    <w:p w:rsidR="00BE17D0" w:rsidRDefault="00BE17D0" w:rsidP="00BE17D0">
      <w:pPr>
        <w:pStyle w:val="20"/>
        <w:shd w:val="clear" w:color="auto" w:fill="auto"/>
        <w:spacing w:line="322" w:lineRule="exact"/>
        <w:ind w:left="260"/>
      </w:pPr>
      <w:r>
        <w:rPr>
          <w:color w:val="000000"/>
        </w:rPr>
        <w:t>г. Кисловодск - санатории: «им. Г. Димитрова», «им. Кирова», «Москва», «Нарзан», «Пикет»;</w:t>
      </w:r>
    </w:p>
    <w:p w:rsidR="00BE17D0" w:rsidRDefault="00BE17D0" w:rsidP="00BE17D0">
      <w:pPr>
        <w:pStyle w:val="20"/>
        <w:shd w:val="clear" w:color="auto" w:fill="auto"/>
        <w:spacing w:after="486" w:line="322" w:lineRule="exact"/>
        <w:ind w:left="260"/>
      </w:pPr>
      <w:r>
        <w:rPr>
          <w:color w:val="000000"/>
        </w:rPr>
        <w:t>г. Пятигорск — санатории «им. Лермонтова», «Лесная поляна», «Родник», «Искра»;</w:t>
      </w:r>
    </w:p>
    <w:p w:rsidR="00BE17D0" w:rsidRDefault="00BE17D0" w:rsidP="00BE17D0">
      <w:pPr>
        <w:spacing w:after="360"/>
        <w:ind w:right="100"/>
        <w:jc w:val="center"/>
      </w:pPr>
      <w:r>
        <w:rPr>
          <w:rStyle w:val="3"/>
          <w:rFonts w:eastAsia="Courier New"/>
          <w:b w:val="0"/>
          <w:bCs w:val="0"/>
        </w:rPr>
        <w:t>ЧЛЕНАМ ПРОФСОЮЗА ДОСТУПНО ОЗДОРОВЛЕНИЕ В</w:t>
      </w:r>
      <w:r>
        <w:rPr>
          <w:rStyle w:val="3"/>
          <w:rFonts w:eastAsia="Courier New"/>
          <w:b w:val="0"/>
          <w:bCs w:val="0"/>
        </w:rPr>
        <w:br/>
        <w:t>ЛЮБЫХ САНАТОРИЯХ, ПРИНАДЛЕЖАЩИМ ФНПР.</w:t>
      </w:r>
    </w:p>
    <w:p w:rsidR="00BE17D0" w:rsidRDefault="00BE17D0" w:rsidP="00BE17D0">
      <w:pPr>
        <w:ind w:right="100"/>
        <w:jc w:val="center"/>
        <w:sectPr w:rsidR="00BE17D0">
          <w:pgSz w:w="11900" w:h="16840"/>
          <w:pgMar w:top="1172" w:right="817" w:bottom="1618" w:left="1162" w:header="0" w:footer="3" w:gutter="0"/>
          <w:cols w:space="720"/>
        </w:sectPr>
      </w:pPr>
      <w:r>
        <w:rPr>
          <w:rStyle w:val="3"/>
          <w:rFonts w:eastAsia="Courier New"/>
          <w:b w:val="0"/>
          <w:bCs w:val="0"/>
        </w:rPr>
        <w:t>Со всей подробной информацией об оздоровлении и лечении</w:t>
      </w:r>
      <w:r>
        <w:rPr>
          <w:rStyle w:val="3"/>
          <w:rFonts w:eastAsia="Courier New"/>
          <w:b w:val="0"/>
          <w:bCs w:val="0"/>
        </w:rPr>
        <w:br/>
        <w:t xml:space="preserve">можно ознакомиться на сайте: </w:t>
      </w:r>
      <w:hyperlink r:id="rId4" w:history="1">
        <w:r>
          <w:rPr>
            <w:rStyle w:val="3"/>
            <w:rFonts w:eastAsia="Courier New"/>
            <w:b w:val="0"/>
            <w:bCs w:val="0"/>
            <w:lang w:val="en-US" w:eastAsia="en-US" w:bidi="en-US"/>
          </w:rPr>
          <w:t>https</w:t>
        </w:r>
        <w:r>
          <w:rPr>
            <w:rStyle w:val="3"/>
            <w:rFonts w:eastAsia="Courier New"/>
            <w:b w:val="0"/>
            <w:bCs w:val="0"/>
            <w:lang w:eastAsia="en-US" w:bidi="en-US"/>
          </w:rPr>
          <w:t>://</w:t>
        </w:r>
        <w:r>
          <w:rPr>
            <w:rStyle w:val="3"/>
            <w:rFonts w:eastAsia="Courier New"/>
            <w:b w:val="0"/>
            <w:bCs w:val="0"/>
            <w:lang w:val="en-US" w:eastAsia="en-US" w:bidi="en-US"/>
          </w:rPr>
          <w:t>w</w:t>
        </w:r>
        <w:bookmarkStart w:id="2" w:name="_GoBack"/>
        <w:bookmarkEnd w:id="2"/>
        <w:r>
          <w:rPr>
            <w:rStyle w:val="3"/>
            <w:rFonts w:eastAsia="Courier New"/>
            <w:b w:val="0"/>
            <w:bCs w:val="0"/>
            <w:lang w:val="en-US" w:eastAsia="en-US" w:bidi="en-US"/>
          </w:rPr>
          <w:t>ww</w:t>
        </w:r>
        <w:r>
          <w:rPr>
            <w:rStyle w:val="3"/>
            <w:rFonts w:eastAsia="Courier New"/>
            <w:b w:val="0"/>
            <w:bCs w:val="0"/>
            <w:lang w:eastAsia="en-US" w:bidi="en-US"/>
          </w:rPr>
          <w:t>.</w:t>
        </w:r>
        <w:proofErr w:type="spellStart"/>
        <w:r>
          <w:rPr>
            <w:rStyle w:val="3"/>
            <w:rFonts w:eastAsia="Courier New"/>
            <w:b w:val="0"/>
            <w:bCs w:val="0"/>
            <w:lang w:val="en-US" w:eastAsia="en-US" w:bidi="en-US"/>
          </w:rPr>
          <w:t>profkurort</w:t>
        </w:r>
        <w:proofErr w:type="spellEnd"/>
        <w:r>
          <w:rPr>
            <w:rStyle w:val="3"/>
            <w:rFonts w:eastAsia="Courier New"/>
            <w:b w:val="0"/>
            <w:bCs w:val="0"/>
            <w:lang w:eastAsia="en-US" w:bidi="en-US"/>
          </w:rPr>
          <w:t>.</w:t>
        </w:r>
        <w:proofErr w:type="spellStart"/>
        <w:r>
          <w:rPr>
            <w:rStyle w:val="3"/>
            <w:rFonts w:eastAsia="Courier New"/>
            <w:b w:val="0"/>
            <w:bCs w:val="0"/>
            <w:lang w:val="en-US" w:eastAsia="en-US" w:bidi="en-US"/>
          </w:rPr>
          <w:t>ru</w:t>
        </w:r>
        <w:proofErr w:type="spellEnd"/>
        <w:r>
          <w:rPr>
            <w:rStyle w:val="3"/>
            <w:rFonts w:eastAsia="Courier New"/>
            <w:b w:val="0"/>
            <w:bCs w:val="0"/>
            <w:lang w:eastAsia="en-US" w:bidi="en-US"/>
          </w:rPr>
          <w:t>/</w:t>
        </w:r>
      </w:hyperlink>
    </w:p>
    <w:p w:rsidR="00845094" w:rsidRDefault="00845094" w:rsidP="00BE17D0"/>
    <w:sectPr w:rsidR="0084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A1"/>
    <w:rsid w:val="00153CFA"/>
    <w:rsid w:val="00845094"/>
    <w:rsid w:val="008450A1"/>
    <w:rsid w:val="00B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DCDD9-F813-43DB-9264-CE8D97EC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"/>
    <w:locked/>
    <w:rsid w:val="00BE17D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Заголовок №1"/>
    <w:basedOn w:val="a"/>
    <w:link w:val="1Exact"/>
    <w:rsid w:val="00BE17D0"/>
    <w:pPr>
      <w:shd w:val="clear" w:color="auto" w:fill="FFFFFF"/>
      <w:spacing w:line="354" w:lineRule="exact"/>
      <w:outlineLvl w:val="0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BE1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17D0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"/>
    <w:basedOn w:val="a0"/>
    <w:rsid w:val="00BE17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F5496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BE17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7A5B01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fkur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</dc:creator>
  <cp:keywords/>
  <dc:description/>
  <cp:lastModifiedBy>Ирина Алексеевна</cp:lastModifiedBy>
  <cp:revision>3</cp:revision>
  <dcterms:created xsi:type="dcterms:W3CDTF">2023-01-30T07:48:00Z</dcterms:created>
  <dcterms:modified xsi:type="dcterms:W3CDTF">2023-01-30T07:49:00Z</dcterms:modified>
</cp:coreProperties>
</file>