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7C" w:rsidRDefault="003D267C" w:rsidP="003D267C">
      <w:pPr>
        <w:rPr>
          <w:b/>
          <w:bCs/>
        </w:rPr>
      </w:pPr>
    </w:p>
    <w:p w:rsidR="003D267C" w:rsidRDefault="003D267C" w:rsidP="003D267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267C" w:rsidRDefault="003D267C" w:rsidP="003D267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1885" w:rsidRDefault="00E41885" w:rsidP="003D267C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sz w:val="48"/>
          <w:szCs w:val="48"/>
        </w:rPr>
      </w:pPr>
    </w:p>
    <w:p w:rsidR="00E41885" w:rsidRDefault="00E41885" w:rsidP="003D267C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sz w:val="48"/>
          <w:szCs w:val="48"/>
        </w:rPr>
      </w:pPr>
    </w:p>
    <w:p w:rsidR="00E41885" w:rsidRDefault="00E41885" w:rsidP="003D267C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sz w:val="48"/>
          <w:szCs w:val="48"/>
        </w:rPr>
      </w:pPr>
    </w:p>
    <w:p w:rsidR="00E41885" w:rsidRDefault="00E41885" w:rsidP="003D267C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sz w:val="48"/>
          <w:szCs w:val="48"/>
        </w:rPr>
      </w:pPr>
    </w:p>
    <w:p w:rsidR="00E41885" w:rsidRDefault="00E41885" w:rsidP="003D267C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sz w:val="48"/>
          <w:szCs w:val="48"/>
        </w:rPr>
      </w:pPr>
    </w:p>
    <w:p w:rsidR="00E41885" w:rsidRDefault="00E41885" w:rsidP="003D267C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sz w:val="48"/>
          <w:szCs w:val="48"/>
        </w:rPr>
      </w:pPr>
    </w:p>
    <w:p w:rsidR="00E41885" w:rsidRDefault="00E41885" w:rsidP="003D267C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sz w:val="48"/>
          <w:szCs w:val="48"/>
        </w:rPr>
      </w:pPr>
    </w:p>
    <w:p w:rsidR="00E41885" w:rsidRDefault="00E41885" w:rsidP="003D267C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sz w:val="48"/>
          <w:szCs w:val="48"/>
        </w:rPr>
      </w:pPr>
    </w:p>
    <w:p w:rsidR="003D267C" w:rsidRDefault="003D267C" w:rsidP="003D267C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sz w:val="48"/>
          <w:szCs w:val="48"/>
        </w:rPr>
        <w:t>Положение</w:t>
      </w:r>
    </w:p>
    <w:p w:rsidR="003D267C" w:rsidRDefault="003D267C" w:rsidP="003D267C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sz w:val="36"/>
          <w:szCs w:val="36"/>
        </w:rPr>
        <w:t xml:space="preserve">о наставничестве </w:t>
      </w:r>
    </w:p>
    <w:p w:rsidR="003D267C" w:rsidRPr="00F069CC" w:rsidRDefault="003D267C" w:rsidP="003D267C">
      <w:pPr>
        <w:jc w:val="center"/>
        <w:rPr>
          <w:i/>
          <w:sz w:val="36"/>
          <w:szCs w:val="36"/>
        </w:rPr>
      </w:pPr>
      <w:r w:rsidRPr="00F069CC">
        <w:rPr>
          <w:i/>
          <w:sz w:val="36"/>
          <w:szCs w:val="36"/>
        </w:rPr>
        <w:t xml:space="preserve">муниципального </w:t>
      </w:r>
      <w:r w:rsidR="00E41885">
        <w:rPr>
          <w:i/>
          <w:sz w:val="36"/>
          <w:szCs w:val="36"/>
        </w:rPr>
        <w:t>автономного</w:t>
      </w:r>
      <w:r w:rsidRPr="00F069CC">
        <w:rPr>
          <w:i/>
          <w:sz w:val="36"/>
          <w:szCs w:val="36"/>
        </w:rPr>
        <w:t xml:space="preserve"> дошкольного образовательного учреждения </w:t>
      </w:r>
      <w:proofErr w:type="spellStart"/>
      <w:r w:rsidRPr="00F069CC">
        <w:rPr>
          <w:i/>
          <w:sz w:val="36"/>
          <w:szCs w:val="36"/>
        </w:rPr>
        <w:t>г</w:t>
      </w:r>
      <w:proofErr w:type="gramStart"/>
      <w:r w:rsidRPr="00F069CC">
        <w:rPr>
          <w:i/>
          <w:sz w:val="36"/>
          <w:szCs w:val="36"/>
        </w:rPr>
        <w:t>.Ш</w:t>
      </w:r>
      <w:proofErr w:type="gramEnd"/>
      <w:r w:rsidRPr="00F069CC">
        <w:rPr>
          <w:i/>
          <w:sz w:val="36"/>
          <w:szCs w:val="36"/>
        </w:rPr>
        <w:t>ахты</w:t>
      </w:r>
      <w:proofErr w:type="spellEnd"/>
      <w:r w:rsidRPr="00F069CC">
        <w:rPr>
          <w:i/>
          <w:sz w:val="36"/>
          <w:szCs w:val="36"/>
        </w:rPr>
        <w:t xml:space="preserve"> Ростовской области «Детский сад </w:t>
      </w:r>
      <w:r w:rsidR="00E41885">
        <w:rPr>
          <w:i/>
          <w:sz w:val="36"/>
          <w:szCs w:val="36"/>
        </w:rPr>
        <w:t>№92»</w:t>
      </w:r>
      <w:bookmarkStart w:id="0" w:name="_GoBack"/>
      <w:bookmarkEnd w:id="0"/>
    </w:p>
    <w:p w:rsidR="003D267C" w:rsidRPr="00F069CC" w:rsidRDefault="003D267C" w:rsidP="003D267C">
      <w:pPr>
        <w:jc w:val="center"/>
        <w:rPr>
          <w:i/>
          <w:sz w:val="36"/>
          <w:szCs w:val="36"/>
        </w:rPr>
      </w:pPr>
    </w:p>
    <w:p w:rsidR="003D267C" w:rsidRDefault="003D267C" w:rsidP="003D267C">
      <w:pPr>
        <w:pStyle w:val="a3"/>
        <w:spacing w:before="0" w:beforeAutospacing="0" w:after="0" w:afterAutospacing="0" w:line="294" w:lineRule="atLeast"/>
        <w:jc w:val="center"/>
      </w:pPr>
    </w:p>
    <w:p w:rsidR="003D267C" w:rsidRDefault="003D267C" w:rsidP="003D267C">
      <w:pPr>
        <w:pStyle w:val="a3"/>
        <w:spacing w:before="0" w:beforeAutospacing="0" w:after="0" w:afterAutospacing="0" w:line="294" w:lineRule="atLeast"/>
        <w:jc w:val="center"/>
      </w:pPr>
    </w:p>
    <w:p w:rsidR="003D267C" w:rsidRDefault="003D267C" w:rsidP="003D267C">
      <w:pPr>
        <w:pStyle w:val="a3"/>
        <w:spacing w:before="0" w:beforeAutospacing="0" w:after="0" w:afterAutospacing="0" w:line="294" w:lineRule="atLeast"/>
        <w:jc w:val="center"/>
      </w:pPr>
    </w:p>
    <w:p w:rsidR="003D267C" w:rsidRDefault="003D267C" w:rsidP="003D267C">
      <w:pPr>
        <w:pStyle w:val="a3"/>
        <w:spacing w:before="0" w:beforeAutospacing="0" w:after="0" w:afterAutospacing="0" w:line="294" w:lineRule="atLeast"/>
        <w:jc w:val="center"/>
      </w:pPr>
    </w:p>
    <w:p w:rsidR="003D267C" w:rsidRDefault="003D267C" w:rsidP="003D267C">
      <w:pPr>
        <w:pStyle w:val="a3"/>
        <w:spacing w:before="0" w:beforeAutospacing="0" w:after="0" w:afterAutospacing="0" w:line="294" w:lineRule="atLeast"/>
        <w:jc w:val="center"/>
      </w:pPr>
    </w:p>
    <w:p w:rsidR="003D267C" w:rsidRDefault="003D267C" w:rsidP="003D267C">
      <w:pPr>
        <w:pStyle w:val="a3"/>
        <w:spacing w:before="0" w:beforeAutospacing="0" w:after="0" w:afterAutospacing="0" w:line="294" w:lineRule="atLeast"/>
        <w:jc w:val="center"/>
      </w:pPr>
    </w:p>
    <w:p w:rsidR="003D267C" w:rsidRDefault="003D267C" w:rsidP="003D267C">
      <w:pPr>
        <w:pStyle w:val="a3"/>
        <w:spacing w:before="0" w:beforeAutospacing="0" w:after="0" w:afterAutospacing="0" w:line="294" w:lineRule="atLeast"/>
        <w:jc w:val="center"/>
      </w:pPr>
    </w:p>
    <w:p w:rsidR="003D267C" w:rsidRDefault="003D267C" w:rsidP="003D267C">
      <w:pPr>
        <w:pStyle w:val="a3"/>
        <w:spacing w:before="0" w:beforeAutospacing="0" w:after="0" w:afterAutospacing="0" w:line="294" w:lineRule="atLeast"/>
        <w:jc w:val="center"/>
      </w:pPr>
    </w:p>
    <w:p w:rsidR="003D267C" w:rsidRDefault="003D267C" w:rsidP="003D267C">
      <w:pPr>
        <w:pStyle w:val="a3"/>
        <w:spacing w:before="0" w:beforeAutospacing="0" w:after="0" w:afterAutospacing="0" w:line="294" w:lineRule="atLeast"/>
        <w:jc w:val="center"/>
      </w:pPr>
    </w:p>
    <w:p w:rsidR="003D267C" w:rsidRDefault="003D267C" w:rsidP="003D267C">
      <w:pPr>
        <w:pStyle w:val="a3"/>
        <w:spacing w:before="0" w:beforeAutospacing="0" w:after="0" w:afterAutospacing="0"/>
      </w:pPr>
    </w:p>
    <w:p w:rsidR="003D267C" w:rsidRDefault="003D267C" w:rsidP="003D267C">
      <w:pPr>
        <w:pStyle w:val="a3"/>
        <w:spacing w:before="0" w:beforeAutospacing="0" w:after="0" w:afterAutospacing="0"/>
      </w:pPr>
    </w:p>
    <w:p w:rsidR="003D267C" w:rsidRDefault="003D267C" w:rsidP="003D267C">
      <w:pPr>
        <w:pStyle w:val="a3"/>
        <w:spacing w:before="0" w:beforeAutospacing="0" w:after="0" w:afterAutospacing="0"/>
      </w:pPr>
    </w:p>
    <w:p w:rsidR="003D267C" w:rsidRDefault="003D267C" w:rsidP="003D267C">
      <w:pPr>
        <w:pStyle w:val="a3"/>
        <w:spacing w:before="0" w:beforeAutospacing="0" w:after="0" w:afterAutospacing="0"/>
      </w:pPr>
    </w:p>
    <w:p w:rsidR="003D267C" w:rsidRDefault="003D267C" w:rsidP="003D267C">
      <w:pPr>
        <w:pStyle w:val="a3"/>
        <w:spacing w:before="0" w:beforeAutospacing="0" w:after="0" w:afterAutospacing="0"/>
      </w:pPr>
    </w:p>
    <w:p w:rsidR="003D267C" w:rsidRDefault="003D267C" w:rsidP="003D267C">
      <w:pPr>
        <w:pStyle w:val="a3"/>
        <w:spacing w:before="0" w:beforeAutospacing="0" w:after="0" w:afterAutospacing="0"/>
      </w:pPr>
    </w:p>
    <w:p w:rsidR="003D267C" w:rsidRDefault="003D267C" w:rsidP="003D267C">
      <w:pPr>
        <w:pStyle w:val="a3"/>
        <w:spacing w:before="0" w:beforeAutospacing="0" w:after="0" w:afterAutospacing="0"/>
      </w:pPr>
    </w:p>
    <w:p w:rsidR="003D267C" w:rsidRDefault="003D267C" w:rsidP="003D267C">
      <w:pPr>
        <w:pStyle w:val="a3"/>
        <w:spacing w:before="0" w:beforeAutospacing="0" w:after="0" w:afterAutospacing="0"/>
      </w:pPr>
    </w:p>
    <w:p w:rsidR="003D267C" w:rsidRDefault="003D267C" w:rsidP="003D267C">
      <w:pPr>
        <w:pStyle w:val="a3"/>
        <w:spacing w:before="0" w:beforeAutospacing="0" w:after="0" w:afterAutospacing="0"/>
      </w:pPr>
    </w:p>
    <w:p w:rsidR="003D267C" w:rsidRDefault="003D267C" w:rsidP="003D267C">
      <w:pPr>
        <w:pStyle w:val="a3"/>
        <w:spacing w:before="0" w:beforeAutospacing="0" w:after="0" w:afterAutospacing="0"/>
      </w:pPr>
    </w:p>
    <w:p w:rsidR="003D267C" w:rsidRDefault="003D267C" w:rsidP="003D267C">
      <w:pPr>
        <w:pStyle w:val="a3"/>
        <w:spacing w:before="0" w:beforeAutospacing="0" w:after="0" w:afterAutospacing="0"/>
      </w:pPr>
    </w:p>
    <w:p w:rsidR="003D267C" w:rsidRDefault="003D267C" w:rsidP="003D267C">
      <w:pPr>
        <w:pStyle w:val="a3"/>
        <w:spacing w:before="0" w:beforeAutospacing="0" w:after="0" w:afterAutospacing="0"/>
      </w:pPr>
    </w:p>
    <w:p w:rsidR="003D267C" w:rsidRDefault="003D267C" w:rsidP="003D267C">
      <w:pPr>
        <w:pStyle w:val="a3"/>
        <w:spacing w:before="0" w:beforeAutospacing="0" w:after="0" w:afterAutospacing="0"/>
      </w:pPr>
    </w:p>
    <w:p w:rsidR="003D267C" w:rsidRDefault="003D267C" w:rsidP="003D267C">
      <w:pPr>
        <w:pStyle w:val="a3"/>
        <w:spacing w:before="0" w:beforeAutospacing="0" w:after="0" w:afterAutospacing="0"/>
      </w:pPr>
    </w:p>
    <w:p w:rsidR="003D267C" w:rsidRDefault="003D267C" w:rsidP="003D267C">
      <w:pPr>
        <w:pStyle w:val="a3"/>
        <w:spacing w:before="0" w:beforeAutospacing="0" w:after="0" w:afterAutospacing="0"/>
      </w:pPr>
    </w:p>
    <w:p w:rsidR="003D267C" w:rsidRDefault="003D267C" w:rsidP="003D267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Общие положения</w:t>
      </w:r>
    </w:p>
    <w:p w:rsidR="003D267C" w:rsidRDefault="003D267C" w:rsidP="003D267C">
      <w:pPr>
        <w:pStyle w:val="a3"/>
        <w:spacing w:before="0" w:beforeAutospacing="0" w:after="0" w:afterAutospacing="0"/>
      </w:pP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1.1. Дошкольное наставничество - разновидность индивидуальной </w:t>
      </w:r>
      <w:r>
        <w:rPr>
          <w:sz w:val="27"/>
          <w:szCs w:val="27"/>
        </w:rPr>
        <w:br/>
        <w:t>работы с молодыми специалистами и воспитателями, не имеющими трудового стажа педагогической деятельности в образовательном учреждении или со специалистами, имеющими трудовой стаж не более 3 лет, а также воспитателями, нуждающимися в дополнительной подготовке для проведения непосредственной образовательной деятельности в определенной группе.</w:t>
      </w:r>
    </w:p>
    <w:p w:rsidR="003D267C" w:rsidRDefault="003E5158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1.2. Наставничество в МА</w:t>
      </w:r>
      <w:r w:rsidR="003D267C">
        <w:rPr>
          <w:sz w:val="27"/>
          <w:szCs w:val="27"/>
        </w:rPr>
        <w:t>ДОУ №</w:t>
      </w:r>
      <w:r>
        <w:rPr>
          <w:sz w:val="27"/>
          <w:szCs w:val="27"/>
        </w:rPr>
        <w:t>92</w:t>
      </w:r>
      <w:r w:rsidR="003D267C">
        <w:rPr>
          <w:sz w:val="27"/>
          <w:szCs w:val="27"/>
        </w:rPr>
        <w:t xml:space="preserve"> </w:t>
      </w:r>
      <w:proofErr w:type="spellStart"/>
      <w:r w:rsidR="003D267C">
        <w:rPr>
          <w:sz w:val="27"/>
          <w:szCs w:val="27"/>
        </w:rPr>
        <w:t>г</w:t>
      </w:r>
      <w:proofErr w:type="gramStart"/>
      <w:r w:rsidR="003D267C">
        <w:rPr>
          <w:sz w:val="27"/>
          <w:szCs w:val="27"/>
        </w:rPr>
        <w:t>.Ш</w:t>
      </w:r>
      <w:proofErr w:type="gramEnd"/>
      <w:r w:rsidR="003D267C">
        <w:rPr>
          <w:sz w:val="27"/>
          <w:szCs w:val="27"/>
        </w:rPr>
        <w:t>ахты</w:t>
      </w:r>
      <w:proofErr w:type="spellEnd"/>
      <w:r w:rsidR="003D267C">
        <w:rPr>
          <w:sz w:val="27"/>
          <w:szCs w:val="27"/>
        </w:rPr>
        <w:t xml:space="preserve"> предусматривает систематическую индивидуальную работу опытного воспитателя по развитию у молодого или начинающего специалиста необходимых навыков и умений ведения педагогической деятельности, а также имеющихся знаний в области воспитания и обучения.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1.3. Основными принципами движения наставничества являются</w:t>
      </w:r>
      <w:r>
        <w:t xml:space="preserve"> </w:t>
      </w:r>
      <w:r>
        <w:rPr>
          <w:sz w:val="27"/>
          <w:szCs w:val="27"/>
        </w:rPr>
        <w:t>открытость, компетентность, соблюдение норм профессиональной этики.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1.4. Действие настоящего положения распространяется на педагогов и специалистов учреждения.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1.5. Участие в движении наставничества не должно наносить ущерб</w:t>
      </w:r>
      <w:r>
        <w:t xml:space="preserve"> </w:t>
      </w:r>
      <w:r>
        <w:rPr>
          <w:sz w:val="27"/>
          <w:szCs w:val="27"/>
        </w:rPr>
        <w:t>основной деятельности участников движения.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1.6. Срок данного положения не ограничен. Действует до принятия нового.</w:t>
      </w:r>
    </w:p>
    <w:p w:rsidR="003D267C" w:rsidRDefault="003D267C" w:rsidP="003D267C">
      <w:pPr>
        <w:pStyle w:val="a3"/>
        <w:spacing w:before="0" w:beforeAutospacing="0" w:after="0" w:afterAutospacing="0"/>
      </w:pPr>
    </w:p>
    <w:p w:rsidR="003D267C" w:rsidRDefault="003D267C" w:rsidP="003D267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2. Цели и задачи наставничества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2.1. Цель наставничества в ДОУ – оказание помощи молодым специалистам в их профессиональном становлении; формирование в ДОУ кадрового ядра.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2.2. Задачи наставничества в ДОУ:</w:t>
      </w:r>
    </w:p>
    <w:p w:rsidR="003D267C" w:rsidRDefault="003D267C" w:rsidP="003D267C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rPr>
          <w:sz w:val="27"/>
          <w:szCs w:val="27"/>
        </w:rPr>
        <w:t>привить молодым специалистам интерес к педагогической деятельности и закрепить их в ДОУ;</w:t>
      </w:r>
    </w:p>
    <w:p w:rsidR="003D267C" w:rsidRDefault="003D267C" w:rsidP="003D267C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rPr>
          <w:sz w:val="27"/>
          <w:szCs w:val="27"/>
        </w:rPr>
        <w:t>ускорить процесс профессионального становления воспитателя,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3D267C" w:rsidRDefault="003D267C" w:rsidP="003D267C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rPr>
          <w:sz w:val="27"/>
          <w:szCs w:val="27"/>
        </w:rPr>
        <w:t>способствовать успешной адаптации молодых специалистов к корпоративной культуре, правилам поведения в ДОУ;</w:t>
      </w:r>
    </w:p>
    <w:p w:rsidR="003D267C" w:rsidRDefault="003D267C" w:rsidP="003D267C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rPr>
          <w:sz w:val="27"/>
          <w:szCs w:val="27"/>
        </w:rPr>
        <w:t>организовать психолого-педагогическую поддержку и оказание помощи начинающим педагогам:</w:t>
      </w:r>
    </w:p>
    <w:p w:rsidR="003D267C" w:rsidRDefault="003D267C" w:rsidP="003D267C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rPr>
          <w:sz w:val="27"/>
          <w:szCs w:val="27"/>
        </w:rPr>
        <w:t xml:space="preserve">в проектировании и моделировании </w:t>
      </w:r>
      <w:proofErr w:type="spellStart"/>
      <w:r>
        <w:rPr>
          <w:sz w:val="27"/>
          <w:szCs w:val="27"/>
        </w:rPr>
        <w:t>воспитательно</w:t>
      </w:r>
      <w:proofErr w:type="spellEnd"/>
      <w:r>
        <w:rPr>
          <w:sz w:val="27"/>
          <w:szCs w:val="27"/>
        </w:rPr>
        <w:t>-образовательного процесса;</w:t>
      </w:r>
    </w:p>
    <w:p w:rsidR="003D267C" w:rsidRDefault="003D267C" w:rsidP="003D267C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proofErr w:type="gramStart"/>
      <w:r>
        <w:rPr>
          <w:sz w:val="27"/>
          <w:szCs w:val="27"/>
        </w:rPr>
        <w:t>проектировании</w:t>
      </w:r>
      <w:proofErr w:type="gramEnd"/>
      <w:r>
        <w:rPr>
          <w:sz w:val="27"/>
          <w:szCs w:val="27"/>
        </w:rPr>
        <w:t xml:space="preserve"> развития личности каждого ребёнка и детского</w:t>
      </w:r>
      <w:r>
        <w:t xml:space="preserve"> </w:t>
      </w:r>
      <w:r>
        <w:rPr>
          <w:sz w:val="27"/>
          <w:szCs w:val="27"/>
        </w:rPr>
        <w:t>коллектива в целом;</w:t>
      </w:r>
    </w:p>
    <w:p w:rsidR="003D267C" w:rsidRDefault="003D267C" w:rsidP="003D267C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proofErr w:type="gramStart"/>
      <w:r>
        <w:rPr>
          <w:sz w:val="27"/>
          <w:szCs w:val="27"/>
        </w:rPr>
        <w:t>формировании</w:t>
      </w:r>
      <w:proofErr w:type="gramEnd"/>
      <w:r>
        <w:rPr>
          <w:sz w:val="27"/>
          <w:szCs w:val="27"/>
        </w:rPr>
        <w:t xml:space="preserve"> умений теоретически обоснованно выбирать средства, методы и организационные формы </w:t>
      </w:r>
      <w:proofErr w:type="spellStart"/>
      <w:r>
        <w:rPr>
          <w:sz w:val="27"/>
          <w:szCs w:val="27"/>
        </w:rPr>
        <w:t>воспитательно</w:t>
      </w:r>
      <w:proofErr w:type="spellEnd"/>
      <w:r>
        <w:rPr>
          <w:sz w:val="27"/>
          <w:szCs w:val="27"/>
        </w:rPr>
        <w:t>-образовательной работы;</w:t>
      </w:r>
    </w:p>
    <w:p w:rsidR="003D267C" w:rsidRDefault="003D267C" w:rsidP="003D267C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proofErr w:type="gramStart"/>
      <w:r>
        <w:rPr>
          <w:sz w:val="27"/>
          <w:szCs w:val="27"/>
        </w:rPr>
        <w:t>формировании</w:t>
      </w:r>
      <w:proofErr w:type="gramEnd"/>
      <w:r>
        <w:rPr>
          <w:sz w:val="27"/>
          <w:szCs w:val="27"/>
        </w:rPr>
        <w:t xml:space="preserve"> умений определять и точно формулировать конкретные педагогические задачи, моделировать и создавать условия их решении;</w:t>
      </w:r>
    </w:p>
    <w:p w:rsidR="003D267C" w:rsidRDefault="003D267C" w:rsidP="003D267C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proofErr w:type="gramStart"/>
      <w:r>
        <w:rPr>
          <w:sz w:val="27"/>
          <w:szCs w:val="27"/>
        </w:rPr>
        <w:t>формировании</w:t>
      </w:r>
      <w:proofErr w:type="gramEnd"/>
      <w:r>
        <w:rPr>
          <w:sz w:val="27"/>
          <w:szCs w:val="27"/>
        </w:rPr>
        <w:t xml:space="preserve"> уровня профессиональной деятельности и педагогической позиции.</w:t>
      </w:r>
    </w:p>
    <w:p w:rsidR="003D267C" w:rsidRDefault="003D267C" w:rsidP="003D267C">
      <w:pPr>
        <w:pStyle w:val="a3"/>
        <w:spacing w:before="0" w:beforeAutospacing="0" w:after="0" w:afterAutospacing="0"/>
      </w:pPr>
    </w:p>
    <w:p w:rsidR="003D267C" w:rsidRDefault="003D267C" w:rsidP="003D267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3. Организационные основы наставничества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lastRenderedPageBreak/>
        <w:t>3.1. Наставничество в ДОУ организуется на основании приказа заведующего.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3.2. Руководство деятельностью наставников осуществляет заместитель заведующего по ВМР и руководитель ДОУ.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3.3. Руководитель ДОУ выбирает наставника из наиболее подготовленных специалистов, воспитателей по следующим критериям: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высокий уровень профессиональной подготовки;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развитые коммуникативные навыки и гибкость в общении;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опыт воспитательной и методической работы;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стабильные результаты в работе;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богатый жизненный опыт;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способность и готовность делиться профессиональным опытом;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стаж педагогической деятельности не менее 5 лет.</w:t>
      </w:r>
    </w:p>
    <w:p w:rsidR="003D267C" w:rsidRDefault="003D267C" w:rsidP="003D267C">
      <w:pPr>
        <w:pStyle w:val="a3"/>
        <w:spacing w:before="0" w:beforeAutospacing="0" w:after="0" w:afterAutospacing="0"/>
      </w:pPr>
      <w:r>
        <w:rPr>
          <w:sz w:val="27"/>
          <w:szCs w:val="27"/>
        </w:rPr>
        <w:t>3.4. Наставник может иметь одновременно не более пяти подшефных педагогов.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3.5. Кандидатуры наставников рассматриваются на заседании методического совета, согласовываются с заведующим ДОУ и утверждаются на педагогическом совете ДОУ.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3.6. Назначение производится при обоюдном согласии наставника и молодого специалиста, за которым он будет закреплен, по рекомендации Педагогического Совета, приказом заведующего ДОУ с указанием срока наставничества (не менее одного года). 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3.7. Наставничество устанавливается для следующих категорий сотрудников ДОУ: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воспитателей, не имеющих трудового стажа педагогической деятельности в ДОУ;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специалистов, имеющих стаж педагогической деятельности не более трех лет;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воспитателей, переведенных на другую работу, в случае,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воспитателей, нуждающихся в дополнительной подготовке для проведения образовательной деятельности в определенной группе (по определенной тематике).</w:t>
      </w:r>
    </w:p>
    <w:p w:rsidR="003D267C" w:rsidRDefault="003D267C" w:rsidP="003D267C">
      <w:pPr>
        <w:pStyle w:val="a3"/>
        <w:spacing w:before="0" w:beforeAutospacing="0" w:after="0" w:afterAutospacing="0"/>
      </w:pPr>
      <w:r>
        <w:rPr>
          <w:sz w:val="27"/>
          <w:szCs w:val="27"/>
        </w:rPr>
        <w:t>3.9. Замена наставника производится приказом заведующего ДОУ в случаях:</w:t>
      </w:r>
    </w:p>
    <w:p w:rsidR="003D267C" w:rsidRDefault="003D267C" w:rsidP="003D267C">
      <w:pPr>
        <w:pStyle w:val="a3"/>
        <w:spacing w:before="0" w:beforeAutospacing="0" w:after="0" w:afterAutospacing="0"/>
      </w:pPr>
      <w:r>
        <w:rPr>
          <w:sz w:val="27"/>
          <w:szCs w:val="27"/>
        </w:rPr>
        <w:t>- увольнения наставника;</w:t>
      </w:r>
    </w:p>
    <w:p w:rsidR="003D267C" w:rsidRDefault="003D267C" w:rsidP="003D267C">
      <w:pPr>
        <w:pStyle w:val="a3"/>
        <w:spacing w:before="0" w:beforeAutospacing="0" w:after="0" w:afterAutospacing="0"/>
      </w:pPr>
      <w:r>
        <w:rPr>
          <w:sz w:val="27"/>
          <w:szCs w:val="27"/>
        </w:rPr>
        <w:t>- перевода на другую работу подшефного или наставника;</w:t>
      </w:r>
    </w:p>
    <w:p w:rsidR="003D267C" w:rsidRDefault="003D267C" w:rsidP="003D267C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привлечения наставника к дисциплинарной ответственности;</w:t>
      </w:r>
    </w:p>
    <w:p w:rsidR="003D267C" w:rsidRDefault="003D267C" w:rsidP="003D267C">
      <w:pPr>
        <w:pStyle w:val="a3"/>
        <w:spacing w:before="0" w:beforeAutospacing="0" w:after="0" w:afterAutospacing="0"/>
      </w:pPr>
      <w:r>
        <w:rPr>
          <w:sz w:val="27"/>
          <w:szCs w:val="27"/>
        </w:rPr>
        <w:t>- психологической несовместимости наставника и подшефного.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3.10. Показателями оценки эффективности работы наставника является выполнение молодым воспитателем, специалистом целей и задач в период наставничества. Оценка производится по результатам промежуточного и итогового контроля.</w:t>
      </w:r>
    </w:p>
    <w:p w:rsidR="003D267C" w:rsidRDefault="003D267C" w:rsidP="003D267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sz w:val="27"/>
          <w:szCs w:val="27"/>
        </w:rPr>
        <w:t>3.11. </w:t>
      </w:r>
      <w:r>
        <w:rPr>
          <w:color w:val="000000"/>
          <w:sz w:val="27"/>
          <w:szCs w:val="27"/>
        </w:rPr>
        <w:t>Для мотивации к работе наставнику устанавливается надбавка к заработ</w:t>
      </w:r>
      <w:r>
        <w:rPr>
          <w:color w:val="000000"/>
          <w:sz w:val="27"/>
          <w:szCs w:val="27"/>
        </w:rPr>
        <w:softHyphen/>
        <w:t>ной плате из стимулирующего фонда в соответствии с Положением.</w:t>
      </w:r>
    </w:p>
    <w:p w:rsidR="003D267C" w:rsidRDefault="003D267C" w:rsidP="003D267C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3D267C" w:rsidRDefault="003D267C" w:rsidP="003D267C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За успешную работу наставник отмечается заведующим ДОУ по действующей системе поощрения вплоть до представления к почетным званиям.</w:t>
      </w:r>
    </w:p>
    <w:p w:rsidR="003D267C" w:rsidRDefault="003D267C" w:rsidP="003D267C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3D267C" w:rsidRDefault="003D267C" w:rsidP="003D267C">
      <w:pPr>
        <w:pStyle w:val="a3"/>
        <w:spacing w:before="0" w:beforeAutospacing="0" w:after="0" w:afterAutospacing="0"/>
        <w:jc w:val="both"/>
      </w:pPr>
    </w:p>
    <w:p w:rsidR="003D267C" w:rsidRDefault="003D267C" w:rsidP="003D267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4. Содержание наставничества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4.1.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4.2. Изучать: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деловые и нравственные качества молодого специалиста;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отношение молодого специалиста к проведению образовательной деятельности, коллективу ДОУ, воспитанникам и их родителям;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его увлечения, наклонности.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4.3. Вводить в должность.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4.4. Проводить необходимое обучение; контролировать и оценивать самостоятельное проведение молодым специалистом образовательной деятельности, мероприятий.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4.5. Разрабатывать совместно с молодым специалистом план профессионального становления; давать конкретные задания и определять срок их выполнения; контролировать работу, оказывать необходимую помощь.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4.6.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непосредственной образовательной деятельности, выявлять и совместно устранять допущенные им ошибки.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4.7. Развивать положительные качества молодого специалиста, в т. ч. личным примером, корректировать его поведение в ДОУ,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4.8.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воздействия.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4.9. Подводить итоги профессиональной адаптации молодого специалиста, составлять отчет по результатам наставничества с заключением о прохождении адаптации, с предложениями по дальнейшей работе молодого специалиста.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4.10. Педагог-наставник: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содействует созданию благоприятных условий для профессионального</w:t>
      </w:r>
      <w:r>
        <w:t xml:space="preserve"> </w:t>
      </w:r>
      <w:r>
        <w:rPr>
          <w:sz w:val="27"/>
          <w:szCs w:val="27"/>
        </w:rPr>
        <w:t>роста начинающих педагогов;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обеспечивает атмосферу взаимопомощи;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координирует действия начинающего педагога в соответствии с задачами</w:t>
      </w:r>
      <w:r>
        <w:t xml:space="preserve"> </w:t>
      </w:r>
      <w:r>
        <w:rPr>
          <w:sz w:val="27"/>
          <w:szCs w:val="27"/>
        </w:rPr>
        <w:t>воспитания и обучения детей;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оказывает помощь в проектировании, моделировании и организации</w:t>
      </w:r>
      <w:r>
        <w:t xml:space="preserve"> </w:t>
      </w:r>
      <w:proofErr w:type="spellStart"/>
      <w:r>
        <w:rPr>
          <w:sz w:val="27"/>
          <w:szCs w:val="27"/>
        </w:rPr>
        <w:t>воспитательно</w:t>
      </w:r>
      <w:proofErr w:type="spellEnd"/>
      <w:r>
        <w:rPr>
          <w:sz w:val="27"/>
          <w:szCs w:val="27"/>
        </w:rPr>
        <w:t>-образовательной работы с детьми в соответствии с возрастными особенностями и задачами реализуемых программ;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передает свой педагогический опыт и профессиональное мастерство;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- знакомит в процессе общения с теоретически </w:t>
      </w:r>
      <w:proofErr w:type="gramStart"/>
      <w:r>
        <w:rPr>
          <w:sz w:val="27"/>
          <w:szCs w:val="27"/>
        </w:rPr>
        <w:t>обоснованными</w:t>
      </w:r>
      <w:proofErr w:type="gramEnd"/>
      <w:r>
        <w:rPr>
          <w:sz w:val="27"/>
          <w:szCs w:val="27"/>
        </w:rPr>
        <w:t xml:space="preserve"> и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востребованными педагогическими технологиями;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lastRenderedPageBreak/>
        <w:t>- консультирует по подбору и использованию педагогически</w:t>
      </w:r>
      <w:r>
        <w:t xml:space="preserve"> </w:t>
      </w:r>
      <w:r>
        <w:rPr>
          <w:sz w:val="27"/>
          <w:szCs w:val="27"/>
        </w:rPr>
        <w:t>целесообразных пособий, игрового и дидактического материала; оказывает</w:t>
      </w:r>
      <w:r>
        <w:t xml:space="preserve"> </w:t>
      </w:r>
      <w:r>
        <w:rPr>
          <w:sz w:val="27"/>
          <w:szCs w:val="27"/>
        </w:rPr>
        <w:t>позитивное влияние на рост профессиональной компетентности начинающего педагога.</w:t>
      </w:r>
    </w:p>
    <w:p w:rsidR="003D267C" w:rsidRDefault="003D267C" w:rsidP="003D267C">
      <w:pPr>
        <w:pStyle w:val="a3"/>
        <w:spacing w:before="0" w:beforeAutospacing="0" w:after="0" w:afterAutospacing="0"/>
      </w:pPr>
    </w:p>
    <w:p w:rsidR="003D267C" w:rsidRDefault="003D267C" w:rsidP="003D267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5. Права наставника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5.1. Подключать с согласия заведующего ДОУ других сотрудников для дополнительного обучения молодого специалиста.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5.2. Требовать рабочие отчеты у молодого специалиста, как в устной, так и в письменной форме.</w:t>
      </w:r>
    </w:p>
    <w:p w:rsidR="003D267C" w:rsidRDefault="003D267C" w:rsidP="003D267C">
      <w:pPr>
        <w:pStyle w:val="a3"/>
        <w:spacing w:before="0" w:beforeAutospacing="0" w:after="0" w:afterAutospacing="0"/>
      </w:pPr>
    </w:p>
    <w:p w:rsidR="003D267C" w:rsidRDefault="003D267C" w:rsidP="003D267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6. Обязанности молодого специалиста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6.1. Изучать Закон "Об образовании в РФ", нормативные акты, определяющие его служебную деятельность, структуру, штаты, особенности работы ДОУ и функциональные обязанности по занимаемой должности.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6.2.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6.3. Учиться у наставника передовым методам и формам работы, правильно строить свои взаимоотношения с ним.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6.4. Повышать свой общеобразовательный и культурный уровень.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6.5. Периодически отчитываться по своей работе перед наставником и заместителем заведующего по ВМР.</w:t>
      </w:r>
    </w:p>
    <w:p w:rsidR="003D267C" w:rsidRDefault="003D267C" w:rsidP="003D267C">
      <w:pPr>
        <w:pStyle w:val="a3"/>
        <w:spacing w:before="0" w:beforeAutospacing="0" w:after="0" w:afterAutospacing="0"/>
      </w:pPr>
    </w:p>
    <w:p w:rsidR="003D267C" w:rsidRDefault="003D267C" w:rsidP="003D267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7. Права молодого специалиста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7.1. Защищать свою профессиональную честь и достоинство.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7.2. Знакомиться с жалобами и другими документами, содержащими оценку его работы, давать по ним объяснения.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7.4. Посещать методические мероприятия, связанные с педагогической деятельностью.</w:t>
      </w:r>
    </w:p>
    <w:p w:rsidR="003D267C" w:rsidRDefault="003D267C" w:rsidP="003D267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7.6. Повышать квалификацию удобным для себя способом.</w:t>
      </w:r>
    </w:p>
    <w:p w:rsidR="003D267C" w:rsidRDefault="003D267C" w:rsidP="003D267C">
      <w:pPr>
        <w:pStyle w:val="a3"/>
        <w:spacing w:before="0" w:beforeAutospacing="0" w:after="0" w:afterAutospacing="0"/>
      </w:pPr>
    </w:p>
    <w:p w:rsidR="003D267C" w:rsidRDefault="003D267C" w:rsidP="003D267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8. Документы, регламентирующие наставничество</w:t>
      </w:r>
    </w:p>
    <w:p w:rsidR="003D267C" w:rsidRDefault="003D267C" w:rsidP="003D267C">
      <w:pPr>
        <w:pStyle w:val="a3"/>
        <w:spacing w:before="0" w:beforeAutospacing="0" w:after="0" w:afterAutospacing="0"/>
      </w:pPr>
      <w:r>
        <w:rPr>
          <w:sz w:val="27"/>
          <w:szCs w:val="27"/>
        </w:rPr>
        <w:t>9.1. К документам, регламентирующим деятельность наставников, относятся:</w:t>
      </w:r>
    </w:p>
    <w:p w:rsidR="003D267C" w:rsidRDefault="003D267C" w:rsidP="003D267C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настоящее Положение;</w:t>
      </w:r>
    </w:p>
    <w:p w:rsidR="003D267C" w:rsidRDefault="003D267C" w:rsidP="003D267C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приказ заведующего ДОУ об организации наставничества;</w:t>
      </w:r>
    </w:p>
    <w:p w:rsidR="003D267C" w:rsidRDefault="003D267C" w:rsidP="003D267C">
      <w:pPr>
        <w:pStyle w:val="a3"/>
        <w:spacing w:before="0" w:beforeAutospacing="0" w:after="0" w:afterAutospacing="0"/>
      </w:pPr>
      <w:r>
        <w:rPr>
          <w:sz w:val="27"/>
          <w:szCs w:val="27"/>
        </w:rPr>
        <w:t>- годовой планы работы ДОУ.</w:t>
      </w:r>
    </w:p>
    <w:p w:rsidR="003D267C" w:rsidRDefault="003D267C" w:rsidP="003D267C">
      <w:pPr>
        <w:pStyle w:val="a3"/>
        <w:spacing w:before="0" w:beforeAutospacing="0" w:after="0" w:afterAutospacing="0"/>
      </w:pPr>
    </w:p>
    <w:p w:rsidR="003D267C" w:rsidRDefault="003D267C" w:rsidP="003D267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267C" w:rsidRDefault="003D267C" w:rsidP="003D267C">
      <w:pPr>
        <w:ind w:left="180"/>
        <w:rPr>
          <w:rFonts w:ascii="Times New Roman CYR" w:hAnsi="Times New Roman CYR" w:cs="Times New Roman CYR"/>
          <w:sz w:val="28"/>
          <w:szCs w:val="28"/>
        </w:rPr>
      </w:pPr>
    </w:p>
    <w:p w:rsidR="003D267C" w:rsidRPr="00C728F5" w:rsidRDefault="003D267C" w:rsidP="003D267C">
      <w:pPr>
        <w:ind w:left="180"/>
        <w:jc w:val="both"/>
        <w:rPr>
          <w:sz w:val="26"/>
          <w:szCs w:val="26"/>
        </w:rPr>
      </w:pPr>
    </w:p>
    <w:p w:rsidR="009B3C31" w:rsidRDefault="009B3C31"/>
    <w:sectPr w:rsidR="009B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D7E1D"/>
    <w:multiLevelType w:val="multilevel"/>
    <w:tmpl w:val="FEDC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67EAC"/>
    <w:multiLevelType w:val="hybridMultilevel"/>
    <w:tmpl w:val="B8669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8973CA"/>
    <w:multiLevelType w:val="multilevel"/>
    <w:tmpl w:val="BC40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7C"/>
    <w:rsid w:val="003D267C"/>
    <w:rsid w:val="003E5158"/>
    <w:rsid w:val="009B3C31"/>
    <w:rsid w:val="00E4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26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26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admin</cp:lastModifiedBy>
  <cp:revision>3</cp:revision>
  <dcterms:created xsi:type="dcterms:W3CDTF">2022-11-29T11:31:00Z</dcterms:created>
  <dcterms:modified xsi:type="dcterms:W3CDTF">2022-11-29T11:37:00Z</dcterms:modified>
</cp:coreProperties>
</file>