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DB4" w:rsidRDefault="00746DB4" w:rsidP="00746DB4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сроках и местах проведения итогового сочинения </w:t>
      </w:r>
    </w:p>
    <w:p w:rsidR="00746DB4" w:rsidRDefault="00746DB4" w:rsidP="00746D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2022-2023 учебном году</w:t>
      </w:r>
    </w:p>
    <w:bookmarkEnd w:id="0"/>
    <w:p w:rsidR="00746DB4" w:rsidRDefault="00746DB4" w:rsidP="00746DB4">
      <w:pPr>
        <w:pStyle w:val="Default"/>
        <w:jc w:val="center"/>
        <w:rPr>
          <w:sz w:val="28"/>
          <w:szCs w:val="28"/>
        </w:rPr>
      </w:pPr>
    </w:p>
    <w:p w:rsidR="00746DB4" w:rsidRDefault="00746DB4" w:rsidP="00746D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Порядку проведения государственной итоговой аттестации по образовательным программам среднего общего образования </w:t>
      </w:r>
      <w:r w:rsidRPr="00FB719E">
        <w:rPr>
          <w:rStyle w:val="apple-converted-space"/>
          <w:rFonts w:eastAsia="Calibri"/>
          <w:sz w:val="28"/>
          <w:szCs w:val="28"/>
          <w:shd w:val="clear" w:color="auto" w:fill="FFFFFF"/>
        </w:rPr>
        <w:t> (</w:t>
      </w:r>
      <w:r w:rsidRPr="00FB719E">
        <w:rPr>
          <w:rFonts w:eastAsia="Calibri"/>
          <w:sz w:val="28"/>
          <w:szCs w:val="28"/>
        </w:rPr>
        <w:t>Приказ Министерства просвещения Р</w:t>
      </w:r>
      <w:r>
        <w:rPr>
          <w:sz w:val="28"/>
          <w:szCs w:val="28"/>
        </w:rPr>
        <w:t xml:space="preserve">оссийской </w:t>
      </w:r>
      <w:r w:rsidRPr="00FB719E">
        <w:rPr>
          <w:rFonts w:eastAsia="Calibri"/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B719E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Федеральной службы по </w:t>
      </w:r>
      <w:r w:rsidRPr="00FB719E">
        <w:rPr>
          <w:rFonts w:eastAsia="Calibri"/>
          <w:sz w:val="28"/>
          <w:szCs w:val="28"/>
        </w:rPr>
        <w:t>надзор</w:t>
      </w:r>
      <w:r>
        <w:rPr>
          <w:rFonts w:eastAsia="Calibri"/>
          <w:sz w:val="28"/>
          <w:szCs w:val="28"/>
        </w:rPr>
        <w:t>у в сфере образования и науки</w:t>
      </w:r>
      <w:r w:rsidRPr="00FB719E">
        <w:rPr>
          <w:rFonts w:eastAsia="Calibri"/>
          <w:sz w:val="28"/>
          <w:szCs w:val="28"/>
        </w:rPr>
        <w:t xml:space="preserve"> от 07.11.2018 года №190/1512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Pr="00FB719E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) </w:t>
      </w:r>
      <w:r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итоговое сочинение проводится в образовательных организациях, в которых  обучающиеся </w:t>
      </w:r>
      <w:r>
        <w:rPr>
          <w:rStyle w:val="apple-converted-space"/>
          <w:rFonts w:eastAsia="Calibri"/>
          <w:sz w:val="28"/>
          <w:szCs w:val="28"/>
          <w:shd w:val="clear" w:color="auto" w:fill="FFFFFF"/>
          <w:lang w:val="en-US"/>
        </w:rPr>
        <w:t>XI</w:t>
      </w:r>
      <w:r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классов</w:t>
      </w:r>
      <w:r w:rsidRPr="00C6419B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eastAsia="Calibri"/>
          <w:sz w:val="28"/>
          <w:szCs w:val="28"/>
          <w:shd w:val="clear" w:color="auto" w:fill="FFFFFF"/>
        </w:rPr>
        <w:t>(</w:t>
      </w:r>
      <w:r>
        <w:rPr>
          <w:sz w:val="28"/>
          <w:szCs w:val="28"/>
        </w:rPr>
        <w:t>выпускники текущего года) осваивают образовательные программы среднего общего образования.</w:t>
      </w:r>
    </w:p>
    <w:p w:rsidR="00746DB4" w:rsidRDefault="00746DB4" w:rsidP="00746DB4">
      <w:pPr>
        <w:pStyle w:val="Default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746DB4" w:rsidTr="007C5244">
        <w:trPr>
          <w:trHeight w:val="613"/>
        </w:trPr>
        <w:tc>
          <w:tcPr>
            <w:tcW w:w="5245" w:type="dxa"/>
          </w:tcPr>
          <w:p w:rsidR="00746DB4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итогового сочинения (изложения)</w:t>
            </w:r>
          </w:p>
        </w:tc>
        <w:tc>
          <w:tcPr>
            <w:tcW w:w="4111" w:type="dxa"/>
          </w:tcPr>
          <w:p w:rsidR="00746DB4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 сочинения (изложения)</w:t>
            </w:r>
          </w:p>
        </w:tc>
      </w:tr>
      <w:tr w:rsidR="00746DB4" w:rsidTr="007C5244">
        <w:trPr>
          <w:trHeight w:val="58"/>
        </w:trPr>
        <w:tc>
          <w:tcPr>
            <w:tcW w:w="5245" w:type="dxa"/>
          </w:tcPr>
          <w:p w:rsidR="00746DB4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день (первая среда декабря)</w:t>
            </w:r>
          </w:p>
        </w:tc>
        <w:tc>
          <w:tcPr>
            <w:tcW w:w="4111" w:type="dxa"/>
          </w:tcPr>
          <w:p w:rsidR="00746DB4" w:rsidRDefault="00746DB4" w:rsidP="007C52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155D1">
              <w:rPr>
                <w:b/>
                <w:sz w:val="28"/>
                <w:szCs w:val="28"/>
              </w:rPr>
              <w:t>07.12.2022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746DB4" w:rsidTr="007C5244">
        <w:trPr>
          <w:trHeight w:val="130"/>
        </w:trPr>
        <w:tc>
          <w:tcPr>
            <w:tcW w:w="5245" w:type="dxa"/>
            <w:vMerge w:val="restart"/>
          </w:tcPr>
          <w:p w:rsidR="00746DB4" w:rsidRDefault="00746DB4" w:rsidP="007C52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  <w:r w:rsidRPr="00C15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сроки (первая среда февраля и первая рабочая среда мая)</w:t>
            </w:r>
          </w:p>
        </w:tc>
        <w:tc>
          <w:tcPr>
            <w:tcW w:w="4111" w:type="dxa"/>
          </w:tcPr>
          <w:p w:rsidR="00746DB4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01.02.2023 года</w:t>
            </w:r>
          </w:p>
        </w:tc>
      </w:tr>
      <w:tr w:rsidR="00746DB4" w:rsidTr="007C5244">
        <w:trPr>
          <w:trHeight w:val="130"/>
        </w:trPr>
        <w:tc>
          <w:tcPr>
            <w:tcW w:w="5245" w:type="dxa"/>
            <w:vMerge/>
          </w:tcPr>
          <w:p w:rsidR="00746DB4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46DB4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03.05.2023 года</w:t>
            </w:r>
          </w:p>
        </w:tc>
      </w:tr>
    </w:tbl>
    <w:p w:rsidR="00746DB4" w:rsidRDefault="00746DB4" w:rsidP="00746DB4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3402"/>
        <w:gridCol w:w="2126"/>
      </w:tblGrid>
      <w:tr w:rsidR="00746DB4" w:rsidRPr="008D4452" w:rsidTr="007C5244">
        <w:trPr>
          <w:trHeight w:val="247"/>
        </w:trPr>
        <w:tc>
          <w:tcPr>
            <w:tcW w:w="709" w:type="dxa"/>
          </w:tcPr>
          <w:p w:rsidR="00746DB4" w:rsidRPr="008D4452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746DB4" w:rsidRPr="008D4452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2" w:type="dxa"/>
          </w:tcPr>
          <w:p w:rsidR="00746DB4" w:rsidRPr="008D4452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:rsidR="00746DB4" w:rsidRPr="008D4452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Телефоны</w:t>
            </w:r>
          </w:p>
          <w:p w:rsidR="00746DB4" w:rsidRPr="008D4452" w:rsidRDefault="00746DB4" w:rsidP="007C5244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для справок</w:t>
            </w:r>
          </w:p>
        </w:tc>
      </w:tr>
      <w:tr w:rsidR="00746DB4" w:rsidRPr="008D4452" w:rsidTr="007C5244">
        <w:trPr>
          <w:trHeight w:val="247"/>
        </w:trPr>
        <w:tc>
          <w:tcPr>
            <w:tcW w:w="709" w:type="dxa"/>
          </w:tcPr>
          <w:p w:rsidR="00746DB4" w:rsidRPr="008D4452" w:rsidRDefault="00746DB4" w:rsidP="007C5244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46DB4" w:rsidRPr="008D4452" w:rsidRDefault="00746DB4" w:rsidP="007C5244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средняя общеобразовательная школа №2</w:t>
            </w:r>
          </w:p>
        </w:tc>
        <w:tc>
          <w:tcPr>
            <w:tcW w:w="3402" w:type="dxa"/>
          </w:tcPr>
          <w:p w:rsidR="00746DB4" w:rsidRPr="008D4452" w:rsidRDefault="00746DB4" w:rsidP="007C5244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 xml:space="preserve">352690, Краснодарский край, город Апшеронск, улица Ленина, дом 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746DB4" w:rsidRPr="008D4452" w:rsidRDefault="00746DB4" w:rsidP="007C5244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8(86152)</w:t>
            </w:r>
            <w:r>
              <w:rPr>
                <w:sz w:val="28"/>
                <w:szCs w:val="28"/>
              </w:rPr>
              <w:t>28402</w:t>
            </w:r>
          </w:p>
          <w:p w:rsidR="00746DB4" w:rsidRPr="008D4452" w:rsidRDefault="00746DB4" w:rsidP="007C5244">
            <w:pPr>
              <w:pStyle w:val="Default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8(918)</w:t>
            </w:r>
            <w:r>
              <w:rPr>
                <w:sz w:val="28"/>
                <w:szCs w:val="28"/>
              </w:rPr>
              <w:t>1456404</w:t>
            </w:r>
          </w:p>
        </w:tc>
      </w:tr>
    </w:tbl>
    <w:p w:rsidR="00746DB4" w:rsidRDefault="00746DB4" w:rsidP="00746DB4"/>
    <w:p w:rsidR="00177F68" w:rsidRDefault="00177F68"/>
    <w:sectPr w:rsidR="00177F68" w:rsidSect="007B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B4"/>
    <w:rsid w:val="00177F68"/>
    <w:rsid w:val="007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AEAE"/>
  <w15:chartTrackingRefBased/>
  <w15:docId w15:val="{E90122D5-18F0-493E-A8A7-FC257845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4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Шпиклирная Г А</dc:creator>
  <cp:keywords/>
  <dc:description/>
  <cp:lastModifiedBy>Шпиклирная Г А</cp:lastModifiedBy>
  <cp:revision>1</cp:revision>
  <dcterms:created xsi:type="dcterms:W3CDTF">2022-11-07T18:47:00Z</dcterms:created>
  <dcterms:modified xsi:type="dcterms:W3CDTF">2022-11-07T18:49:00Z</dcterms:modified>
</cp:coreProperties>
</file>