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>Спешим напомнить, что с 4 октября стартуют онлайн-консультации «На все 100!» для будущих участников экзаменов и преподавателей школ.</w:t>
      </w:r>
    </w:p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</w:t>
      </w:r>
    </w:p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 xml:space="preserve">– какова структура и содержание </w:t>
      </w:r>
      <w:bookmarkStart w:id="0" w:name="_GoBack"/>
      <w:bookmarkEnd w:id="0"/>
      <w:r w:rsidRPr="00DB1D4D">
        <w:rPr>
          <w:rFonts w:ascii="Times New Roman" w:hAnsi="Times New Roman" w:cs="Times New Roman"/>
          <w:sz w:val="48"/>
          <w:szCs w:val="48"/>
        </w:rPr>
        <w:t>экзаменационной работы,</w:t>
      </w:r>
    </w:p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>– какие изменения в нее внесены,</w:t>
      </w:r>
    </w:p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>– на какие задания стоит обратить особое внимание и как правильно выстроить работу по подготовке к ЕГЭ,</w:t>
      </w:r>
    </w:p>
    <w:p w:rsidR="00DB1D4D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>– как избежать типичных ошибок и правильно пользоваться доступными ресурсами для подготовки.</w:t>
      </w:r>
    </w:p>
    <w:p w:rsidR="00944AB2" w:rsidRPr="00DB1D4D" w:rsidRDefault="00DB1D4D" w:rsidP="00DB1D4D">
      <w:pPr>
        <w:spacing w:after="0"/>
        <w:rPr>
          <w:rFonts w:ascii="Times New Roman" w:hAnsi="Times New Roman" w:cs="Times New Roman"/>
          <w:sz w:val="48"/>
          <w:szCs w:val="48"/>
        </w:rPr>
      </w:pPr>
      <w:r w:rsidRPr="00DB1D4D">
        <w:rPr>
          <w:rFonts w:ascii="Times New Roman" w:hAnsi="Times New Roman" w:cs="Times New Roman"/>
          <w:sz w:val="48"/>
          <w:szCs w:val="48"/>
        </w:rPr>
        <w:t xml:space="preserve">Консультации будут транслироваться в онлайн-режиме на странице </w:t>
      </w:r>
      <w:proofErr w:type="spellStart"/>
      <w:r w:rsidRPr="00DB1D4D">
        <w:rPr>
          <w:rFonts w:ascii="Times New Roman" w:hAnsi="Times New Roman" w:cs="Times New Roman"/>
          <w:sz w:val="48"/>
          <w:szCs w:val="48"/>
        </w:rPr>
        <w:t>Рособрнадзора</w:t>
      </w:r>
      <w:proofErr w:type="spellEnd"/>
      <w:r w:rsidRPr="00DB1D4D">
        <w:rPr>
          <w:rFonts w:ascii="Times New Roman" w:hAnsi="Times New Roman" w:cs="Times New Roman"/>
          <w:sz w:val="48"/>
          <w:szCs w:val="48"/>
        </w:rPr>
        <w:t xml:space="preserve"> в социальной сети «</w:t>
      </w:r>
      <w:proofErr w:type="spellStart"/>
      <w:r w:rsidRPr="00DB1D4D">
        <w:rPr>
          <w:rFonts w:ascii="Times New Roman" w:hAnsi="Times New Roman" w:cs="Times New Roman"/>
          <w:sz w:val="48"/>
          <w:szCs w:val="48"/>
        </w:rPr>
        <w:t>ВКонтакте</w:t>
      </w:r>
      <w:proofErr w:type="spellEnd"/>
      <w:r w:rsidRPr="00DB1D4D">
        <w:rPr>
          <w:rFonts w:ascii="Times New Roman" w:hAnsi="Times New Roman" w:cs="Times New Roman"/>
          <w:sz w:val="48"/>
          <w:szCs w:val="48"/>
        </w:rPr>
        <w:t xml:space="preserve">» https://vk.com/rosobrnadzor и на </w:t>
      </w:r>
      <w:proofErr w:type="spellStart"/>
      <w:r w:rsidRPr="00DB1D4D">
        <w:rPr>
          <w:rFonts w:ascii="Times New Roman" w:hAnsi="Times New Roman" w:cs="Times New Roman"/>
          <w:sz w:val="48"/>
          <w:szCs w:val="48"/>
        </w:rPr>
        <w:t>YouTube</w:t>
      </w:r>
      <w:proofErr w:type="spellEnd"/>
      <w:r w:rsidRPr="00DB1D4D">
        <w:rPr>
          <w:rFonts w:ascii="Times New Roman" w:hAnsi="Times New Roman" w:cs="Times New Roman"/>
          <w:sz w:val="48"/>
          <w:szCs w:val="48"/>
        </w:rPr>
        <w:t xml:space="preserve"> https://www.youtube.com/user/rosobrnadzor.</w:t>
      </w:r>
    </w:p>
    <w:sectPr w:rsidR="00944AB2" w:rsidRPr="00DB1D4D" w:rsidSect="00DB1D4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D"/>
    <w:rsid w:val="00944AB2"/>
    <w:rsid w:val="00D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2021-10-03T18:35:00Z</dcterms:created>
  <dcterms:modified xsi:type="dcterms:W3CDTF">2021-10-03T18:40:00Z</dcterms:modified>
</cp:coreProperties>
</file>