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1" w:rsidRPr="00E20C69" w:rsidRDefault="009C1211" w:rsidP="00E20C69">
      <w:pPr>
        <w:pStyle w:val="a3"/>
        <w:jc w:val="center"/>
        <w:rPr>
          <w:b/>
          <w:color w:val="000000"/>
          <w:sz w:val="22"/>
          <w:szCs w:val="22"/>
        </w:rPr>
      </w:pPr>
      <w:r w:rsidRPr="00E20C69">
        <w:rPr>
          <w:b/>
          <w:color w:val="000000"/>
          <w:sz w:val="22"/>
          <w:szCs w:val="22"/>
        </w:rPr>
        <w:t>Аннотаци</w:t>
      </w:r>
      <w:r w:rsidR="00E20C69" w:rsidRPr="00E20C69">
        <w:rPr>
          <w:b/>
          <w:color w:val="000000"/>
          <w:sz w:val="22"/>
          <w:szCs w:val="22"/>
        </w:rPr>
        <w:t xml:space="preserve">я к рабочей программе по ОБЖ  8 – 9, 11 </w:t>
      </w:r>
      <w:r w:rsidRPr="00E20C69">
        <w:rPr>
          <w:b/>
          <w:color w:val="000000"/>
          <w:sz w:val="22"/>
          <w:szCs w:val="22"/>
        </w:rPr>
        <w:t xml:space="preserve"> класс</w:t>
      </w:r>
    </w:p>
    <w:p w:rsidR="00E20C69" w:rsidRPr="00E20C69" w:rsidRDefault="009C1211" w:rsidP="00E20C69">
      <w:pPr>
        <w:ind w:firstLine="720"/>
        <w:jc w:val="both"/>
        <w:rPr>
          <w:sz w:val="22"/>
          <w:szCs w:val="22"/>
        </w:rPr>
      </w:pPr>
      <w:r w:rsidRPr="00E20C69">
        <w:rPr>
          <w:sz w:val="22"/>
          <w:szCs w:val="22"/>
        </w:rPr>
        <w:t>Данная рабочая образовательная программа составлена на основе</w:t>
      </w:r>
      <w:r w:rsidR="00E20C69" w:rsidRPr="00E20C69">
        <w:rPr>
          <w:sz w:val="22"/>
          <w:szCs w:val="22"/>
        </w:rPr>
        <w:t>:</w:t>
      </w:r>
    </w:p>
    <w:p w:rsidR="00E20C69" w:rsidRPr="00E20C69" w:rsidRDefault="009C1211" w:rsidP="00E20C69">
      <w:pPr>
        <w:numPr>
          <w:ilvl w:val="0"/>
          <w:numId w:val="1"/>
        </w:numPr>
        <w:ind w:left="0" w:firstLine="720"/>
        <w:jc w:val="both"/>
        <w:rPr>
          <w:sz w:val="22"/>
          <w:szCs w:val="22"/>
        </w:rPr>
      </w:pPr>
      <w:r w:rsidRPr="00E20C69">
        <w:rPr>
          <w:sz w:val="22"/>
          <w:szCs w:val="22"/>
        </w:rPr>
        <w:t xml:space="preserve"> </w:t>
      </w:r>
      <w:r w:rsidR="00E20C69" w:rsidRPr="00E20C69">
        <w:rPr>
          <w:sz w:val="22"/>
          <w:szCs w:val="22"/>
        </w:rPr>
        <w:t>Закон  Российской Федерации от 29.12.2012 №273-ФЗ «Об образовании в Российской Федерации»;</w:t>
      </w:r>
    </w:p>
    <w:p w:rsidR="00E20C69" w:rsidRPr="00E20C69" w:rsidRDefault="00E20C69" w:rsidP="00E20C69">
      <w:pPr>
        <w:pStyle w:val="3"/>
        <w:widowControl w:val="0"/>
        <w:numPr>
          <w:ilvl w:val="0"/>
          <w:numId w:val="1"/>
        </w:numPr>
        <w:spacing w:after="0"/>
        <w:ind w:left="0" w:firstLine="720"/>
        <w:jc w:val="both"/>
        <w:rPr>
          <w:sz w:val="22"/>
          <w:szCs w:val="22"/>
        </w:rPr>
      </w:pPr>
      <w:r w:rsidRPr="00E20C69">
        <w:rPr>
          <w:sz w:val="22"/>
          <w:szCs w:val="22"/>
        </w:rPr>
        <w:t xml:space="preserve">Федеральный компонент государственного стандарта общего образования. Часть </w:t>
      </w:r>
      <w:r w:rsidRPr="00E20C69">
        <w:rPr>
          <w:sz w:val="22"/>
          <w:szCs w:val="22"/>
          <w:lang w:val="en-US"/>
        </w:rPr>
        <w:t>I</w:t>
      </w:r>
      <w:r w:rsidRPr="00E20C69">
        <w:rPr>
          <w:sz w:val="22"/>
          <w:szCs w:val="22"/>
        </w:rPr>
        <w:t>. Начальное общее образование. Основное общее образование. / Министерство образования Российской Федерации. – М. 2004. – 221 с.;</w:t>
      </w:r>
    </w:p>
    <w:p w:rsidR="00E20C69" w:rsidRPr="00E20C69" w:rsidRDefault="00E20C69" w:rsidP="00E20C6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E20C69">
        <w:rPr>
          <w:sz w:val="22"/>
          <w:szCs w:val="22"/>
        </w:rPr>
        <w:t xml:space="preserve">Авторская программа. Основы безопасности жизнедеятельности. Программы для общеобразовательных учреждений. 5-11кл./В.Н. </w:t>
      </w:r>
      <w:proofErr w:type="spellStart"/>
      <w:r w:rsidRPr="00E20C69">
        <w:rPr>
          <w:sz w:val="22"/>
          <w:szCs w:val="22"/>
        </w:rPr>
        <w:t>Латчук</w:t>
      </w:r>
      <w:proofErr w:type="spellEnd"/>
      <w:r w:rsidRPr="00E20C69">
        <w:rPr>
          <w:sz w:val="22"/>
          <w:szCs w:val="22"/>
        </w:rPr>
        <w:t xml:space="preserve">, С.К. Миронов, С.Н. </w:t>
      </w:r>
      <w:proofErr w:type="spellStart"/>
      <w:r w:rsidRPr="00E20C69">
        <w:rPr>
          <w:sz w:val="22"/>
          <w:szCs w:val="22"/>
        </w:rPr>
        <w:t>Вангородский</w:t>
      </w:r>
      <w:proofErr w:type="spellEnd"/>
      <w:r w:rsidRPr="00E20C69">
        <w:rPr>
          <w:sz w:val="22"/>
          <w:szCs w:val="22"/>
        </w:rPr>
        <w:t>. –  М.: Дрофа, 2010. – 107,[5]</w:t>
      </w:r>
      <w:proofErr w:type="gramStart"/>
      <w:r w:rsidRPr="00E20C69">
        <w:rPr>
          <w:sz w:val="22"/>
          <w:szCs w:val="22"/>
        </w:rPr>
        <w:t>с</w:t>
      </w:r>
      <w:proofErr w:type="gramEnd"/>
      <w:r w:rsidRPr="00E20C69">
        <w:rPr>
          <w:sz w:val="22"/>
          <w:szCs w:val="22"/>
        </w:rPr>
        <w:t>.</w:t>
      </w:r>
    </w:p>
    <w:p w:rsidR="00E20C69" w:rsidRPr="00E20C69" w:rsidRDefault="00E20C69" w:rsidP="00E20C6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E20C69" w:rsidRPr="00E20C69" w:rsidRDefault="00E20C69" w:rsidP="00E20C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Задачи</w:t>
      </w:r>
      <w:proofErr w:type="gramStart"/>
      <w:r>
        <w:rPr>
          <w:b/>
          <w:sz w:val="22"/>
          <w:szCs w:val="22"/>
        </w:rPr>
        <w:t>:</w:t>
      </w:r>
      <w:r w:rsidRPr="00E20C69">
        <w:rPr>
          <w:b/>
          <w:sz w:val="22"/>
          <w:szCs w:val="22"/>
        </w:rPr>
        <w:t>:</w:t>
      </w:r>
      <w:proofErr w:type="gramEnd"/>
    </w:p>
    <w:p w:rsidR="00E20C69" w:rsidRPr="00E20C69" w:rsidRDefault="00E20C69" w:rsidP="00E20C69">
      <w:pPr>
        <w:shd w:val="clear" w:color="auto" w:fill="FFFFFF"/>
        <w:spacing w:line="269" w:lineRule="exact"/>
        <w:ind w:left="5" w:firstLine="283"/>
        <w:jc w:val="both"/>
        <w:rPr>
          <w:spacing w:val="5"/>
          <w:sz w:val="22"/>
          <w:szCs w:val="22"/>
        </w:rPr>
      </w:pPr>
      <w:r w:rsidRPr="00E20C69">
        <w:rPr>
          <w:spacing w:val="10"/>
          <w:sz w:val="22"/>
          <w:szCs w:val="22"/>
        </w:rPr>
        <w:t>Данная учебная программа предусмат</w:t>
      </w:r>
      <w:r w:rsidRPr="00E20C69">
        <w:rPr>
          <w:spacing w:val="10"/>
          <w:sz w:val="22"/>
          <w:szCs w:val="22"/>
        </w:rPr>
        <w:softHyphen/>
        <w:t xml:space="preserve">ривает формирование у учащихся умений </w:t>
      </w:r>
      <w:r w:rsidRPr="00E20C69">
        <w:rPr>
          <w:spacing w:val="6"/>
          <w:sz w:val="22"/>
          <w:szCs w:val="22"/>
        </w:rPr>
        <w:t xml:space="preserve">и навыков, а также ключевых компетенций </w:t>
      </w:r>
      <w:r w:rsidRPr="00E20C69">
        <w:rPr>
          <w:spacing w:val="8"/>
          <w:sz w:val="22"/>
          <w:szCs w:val="22"/>
        </w:rPr>
        <w:t>в области безопасности жизнедеятельнос</w:t>
      </w:r>
      <w:r w:rsidRPr="00E20C69">
        <w:rPr>
          <w:spacing w:val="8"/>
          <w:sz w:val="22"/>
          <w:szCs w:val="22"/>
        </w:rPr>
        <w:softHyphen/>
      </w:r>
      <w:r w:rsidRPr="00E20C69">
        <w:rPr>
          <w:spacing w:val="3"/>
          <w:sz w:val="22"/>
          <w:szCs w:val="22"/>
        </w:rPr>
        <w:t xml:space="preserve">ти. В этом направлении приоритетными для </w:t>
      </w:r>
      <w:r w:rsidRPr="00E20C69">
        <w:rPr>
          <w:spacing w:val="7"/>
          <w:sz w:val="22"/>
          <w:szCs w:val="22"/>
        </w:rPr>
        <w:t xml:space="preserve">учебного предмета «Основы безопасности </w:t>
      </w:r>
      <w:r w:rsidRPr="00E20C69">
        <w:rPr>
          <w:spacing w:val="6"/>
          <w:sz w:val="22"/>
          <w:szCs w:val="22"/>
        </w:rPr>
        <w:t xml:space="preserve">жизнедеятельности» являются следующие </w:t>
      </w:r>
      <w:r w:rsidRPr="00E20C69">
        <w:rPr>
          <w:b/>
          <w:spacing w:val="5"/>
          <w:sz w:val="22"/>
          <w:szCs w:val="22"/>
        </w:rPr>
        <w:t>умения и навыки: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269" w:lineRule="exact"/>
        <w:ind w:left="10" w:firstLine="302"/>
        <w:jc w:val="both"/>
        <w:rPr>
          <w:sz w:val="22"/>
          <w:szCs w:val="22"/>
        </w:rPr>
      </w:pPr>
      <w:r w:rsidRPr="00E20C69">
        <w:rPr>
          <w:spacing w:val="10"/>
          <w:sz w:val="22"/>
          <w:szCs w:val="22"/>
        </w:rPr>
        <w:t>умение самостоятельно и мотивиро</w:t>
      </w:r>
      <w:r w:rsidRPr="00E20C69">
        <w:rPr>
          <w:spacing w:val="10"/>
          <w:sz w:val="22"/>
          <w:szCs w:val="22"/>
        </w:rPr>
        <w:softHyphen/>
      </w:r>
      <w:r w:rsidRPr="00E20C69">
        <w:rPr>
          <w:spacing w:val="1"/>
          <w:sz w:val="22"/>
          <w:szCs w:val="22"/>
        </w:rPr>
        <w:t xml:space="preserve">ванно организовывать свою познавательную  </w:t>
      </w:r>
      <w:r w:rsidRPr="00E20C69">
        <w:rPr>
          <w:spacing w:val="7"/>
          <w:sz w:val="22"/>
          <w:szCs w:val="22"/>
        </w:rPr>
        <w:t>деятельность в области безопасности жиз</w:t>
      </w:r>
      <w:r w:rsidRPr="00E20C69">
        <w:rPr>
          <w:spacing w:val="7"/>
          <w:sz w:val="22"/>
          <w:szCs w:val="22"/>
        </w:rPr>
        <w:softHyphen/>
      </w:r>
      <w:r w:rsidRPr="00E20C69">
        <w:rPr>
          <w:spacing w:val="9"/>
          <w:sz w:val="22"/>
          <w:szCs w:val="22"/>
        </w:rPr>
        <w:t>недеятельности.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69" w:lineRule="exact"/>
        <w:ind w:left="10" w:firstLine="302"/>
        <w:jc w:val="both"/>
        <w:rPr>
          <w:sz w:val="22"/>
          <w:szCs w:val="22"/>
        </w:rPr>
      </w:pPr>
      <w:proofErr w:type="gramStart"/>
      <w:r w:rsidRPr="00E20C69">
        <w:rPr>
          <w:spacing w:val="11"/>
          <w:sz w:val="22"/>
          <w:szCs w:val="22"/>
        </w:rPr>
        <w:t>у</w:t>
      </w:r>
      <w:proofErr w:type="gramEnd"/>
      <w:r w:rsidRPr="00E20C69">
        <w:rPr>
          <w:spacing w:val="11"/>
          <w:sz w:val="22"/>
          <w:szCs w:val="22"/>
        </w:rPr>
        <w:t>мение использовать элементы при</w:t>
      </w:r>
      <w:r w:rsidRPr="00E20C69">
        <w:rPr>
          <w:spacing w:val="11"/>
          <w:sz w:val="22"/>
          <w:szCs w:val="22"/>
        </w:rPr>
        <w:softHyphen/>
      </w:r>
      <w:r w:rsidRPr="00E20C69">
        <w:rPr>
          <w:spacing w:val="9"/>
          <w:sz w:val="22"/>
          <w:szCs w:val="22"/>
        </w:rPr>
        <w:t>чинно-следственного и структурно-функ</w:t>
      </w:r>
      <w:r w:rsidRPr="00E20C69">
        <w:rPr>
          <w:spacing w:val="9"/>
          <w:sz w:val="22"/>
          <w:szCs w:val="22"/>
        </w:rPr>
        <w:softHyphen/>
      </w:r>
      <w:r w:rsidRPr="00E20C69">
        <w:rPr>
          <w:spacing w:val="6"/>
          <w:sz w:val="22"/>
          <w:szCs w:val="22"/>
        </w:rPr>
        <w:t>ционального анализа для прогноза возник</w:t>
      </w:r>
      <w:r w:rsidRPr="00E20C69">
        <w:rPr>
          <w:spacing w:val="6"/>
          <w:sz w:val="22"/>
          <w:szCs w:val="22"/>
        </w:rPr>
        <w:softHyphen/>
      </w:r>
      <w:r w:rsidRPr="00E20C69">
        <w:rPr>
          <w:spacing w:val="8"/>
          <w:sz w:val="22"/>
          <w:szCs w:val="22"/>
        </w:rPr>
        <w:t>новения различных опасных и чрезвычай</w:t>
      </w:r>
      <w:r w:rsidRPr="00E20C69">
        <w:rPr>
          <w:spacing w:val="8"/>
          <w:sz w:val="22"/>
          <w:szCs w:val="22"/>
        </w:rPr>
        <w:softHyphen/>
      </w:r>
      <w:r w:rsidRPr="00E20C69">
        <w:rPr>
          <w:spacing w:val="10"/>
          <w:sz w:val="22"/>
          <w:szCs w:val="22"/>
        </w:rPr>
        <w:t xml:space="preserve">ных ситуаций (природного, техногенного </w:t>
      </w:r>
      <w:r w:rsidRPr="00E20C69">
        <w:rPr>
          <w:spacing w:val="7"/>
          <w:sz w:val="22"/>
          <w:szCs w:val="22"/>
        </w:rPr>
        <w:t>и социального характера);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2"/>
          <w:szCs w:val="22"/>
        </w:rPr>
      </w:pPr>
      <w:r w:rsidRPr="00E20C69">
        <w:rPr>
          <w:spacing w:val="3"/>
          <w:sz w:val="22"/>
          <w:szCs w:val="22"/>
        </w:rPr>
        <w:t>умение анализировать свое поведение в повседневной жизни и в различных опас</w:t>
      </w:r>
      <w:r w:rsidRPr="00E20C69">
        <w:rPr>
          <w:spacing w:val="3"/>
          <w:sz w:val="22"/>
          <w:szCs w:val="22"/>
        </w:rPr>
        <w:softHyphen/>
      </w:r>
      <w:r w:rsidRPr="00E20C69">
        <w:rPr>
          <w:spacing w:val="4"/>
          <w:sz w:val="22"/>
          <w:szCs w:val="22"/>
        </w:rPr>
        <w:t>ных и чрезвычайных ситуациях, в том чис</w:t>
      </w:r>
      <w:r w:rsidRPr="00E20C69">
        <w:rPr>
          <w:spacing w:val="4"/>
          <w:sz w:val="22"/>
          <w:szCs w:val="22"/>
        </w:rPr>
        <w:softHyphen/>
      </w:r>
      <w:r w:rsidRPr="00E20C69">
        <w:rPr>
          <w:spacing w:val="7"/>
          <w:sz w:val="22"/>
          <w:szCs w:val="22"/>
        </w:rPr>
        <w:t>ле при угрозе совершения террористичес</w:t>
      </w:r>
      <w:r w:rsidRPr="00E20C69">
        <w:rPr>
          <w:spacing w:val="7"/>
          <w:sz w:val="22"/>
          <w:szCs w:val="22"/>
        </w:rPr>
        <w:softHyphen/>
      </w:r>
      <w:r w:rsidRPr="00E20C69">
        <w:rPr>
          <w:spacing w:val="2"/>
          <w:sz w:val="22"/>
          <w:szCs w:val="22"/>
        </w:rPr>
        <w:t>кого акта; вносить определенные корректи</w:t>
      </w:r>
      <w:r w:rsidRPr="00E20C69">
        <w:rPr>
          <w:spacing w:val="2"/>
          <w:sz w:val="22"/>
          <w:szCs w:val="22"/>
        </w:rPr>
        <w:softHyphen/>
      </w:r>
      <w:r w:rsidRPr="00E20C69">
        <w:rPr>
          <w:spacing w:val="3"/>
          <w:sz w:val="22"/>
          <w:szCs w:val="22"/>
        </w:rPr>
        <w:t>вы в свое поведение для повышения уровня культуры в области безопасности жизнеде</w:t>
      </w:r>
      <w:r w:rsidRPr="00E20C69">
        <w:rPr>
          <w:spacing w:val="3"/>
          <w:sz w:val="22"/>
          <w:szCs w:val="22"/>
        </w:rPr>
        <w:softHyphen/>
        <w:t>ятельности и защищенности своих жизнен</w:t>
      </w:r>
      <w:r w:rsidRPr="00E20C69">
        <w:rPr>
          <w:spacing w:val="3"/>
          <w:sz w:val="22"/>
          <w:szCs w:val="22"/>
        </w:rPr>
        <w:softHyphen/>
      </w:r>
      <w:r w:rsidRPr="00E20C69">
        <w:rPr>
          <w:spacing w:val="-1"/>
          <w:sz w:val="22"/>
          <w:szCs w:val="22"/>
        </w:rPr>
        <w:t>но важных интересов от внешних и внутрен</w:t>
      </w:r>
      <w:r w:rsidRPr="00E20C69">
        <w:rPr>
          <w:spacing w:val="-1"/>
          <w:sz w:val="22"/>
          <w:szCs w:val="22"/>
        </w:rPr>
        <w:softHyphen/>
      </w:r>
      <w:r w:rsidRPr="00E20C69">
        <w:rPr>
          <w:spacing w:val="3"/>
          <w:sz w:val="22"/>
          <w:szCs w:val="22"/>
        </w:rPr>
        <w:t>них угроз;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2"/>
          <w:szCs w:val="22"/>
        </w:rPr>
      </w:pPr>
      <w:r w:rsidRPr="00E20C69">
        <w:rPr>
          <w:spacing w:val="2"/>
          <w:sz w:val="22"/>
          <w:szCs w:val="22"/>
        </w:rPr>
        <w:t xml:space="preserve">умение формировать свою жизненную </w:t>
      </w:r>
      <w:r w:rsidRPr="00E20C69">
        <w:rPr>
          <w:spacing w:val="6"/>
          <w:sz w:val="22"/>
          <w:szCs w:val="22"/>
        </w:rPr>
        <w:t>позицию в области безопасности жизнеде</w:t>
      </w:r>
      <w:r w:rsidRPr="00E20C69">
        <w:rPr>
          <w:spacing w:val="4"/>
          <w:sz w:val="22"/>
          <w:szCs w:val="22"/>
        </w:rPr>
        <w:t>ятельности на основе самовоспитания и са</w:t>
      </w:r>
      <w:r w:rsidRPr="00E20C69">
        <w:rPr>
          <w:spacing w:val="6"/>
          <w:sz w:val="22"/>
          <w:szCs w:val="22"/>
        </w:rPr>
        <w:t>мообучения;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2"/>
          <w:szCs w:val="22"/>
        </w:rPr>
      </w:pPr>
      <w:r w:rsidRPr="00E20C69">
        <w:rPr>
          <w:spacing w:val="5"/>
          <w:sz w:val="22"/>
          <w:szCs w:val="22"/>
        </w:rPr>
        <w:t xml:space="preserve">навыки в проектной деятельности по </w:t>
      </w:r>
      <w:r w:rsidRPr="00E20C69">
        <w:rPr>
          <w:spacing w:val="2"/>
          <w:sz w:val="22"/>
          <w:szCs w:val="22"/>
        </w:rPr>
        <w:t>организации и проведению учебно-исследователь</w:t>
      </w:r>
      <w:r w:rsidRPr="00E20C69">
        <w:rPr>
          <w:spacing w:val="4"/>
          <w:sz w:val="22"/>
          <w:szCs w:val="22"/>
        </w:rPr>
        <w:t xml:space="preserve">ской работы по обеспечению личной </w:t>
      </w:r>
      <w:r w:rsidRPr="00E20C69">
        <w:rPr>
          <w:spacing w:val="15"/>
          <w:sz w:val="22"/>
          <w:szCs w:val="22"/>
        </w:rPr>
        <w:t xml:space="preserve">безопасности   в   повседневной   жизни </w:t>
      </w:r>
      <w:r w:rsidRPr="00E20C69">
        <w:rPr>
          <w:spacing w:val="9"/>
          <w:sz w:val="22"/>
          <w:szCs w:val="22"/>
        </w:rPr>
        <w:t>в условиях чрезвычайных ситуаций;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2"/>
          <w:szCs w:val="22"/>
        </w:rPr>
      </w:pPr>
      <w:r w:rsidRPr="00E20C69">
        <w:rPr>
          <w:spacing w:val="5"/>
          <w:sz w:val="22"/>
          <w:szCs w:val="22"/>
        </w:rPr>
        <w:t xml:space="preserve">навыки в поиске нужной информации </w:t>
      </w:r>
      <w:r w:rsidRPr="00E20C69">
        <w:rPr>
          <w:spacing w:val="8"/>
          <w:sz w:val="22"/>
          <w:szCs w:val="22"/>
        </w:rPr>
        <w:t>в области безопасности жизнедеятельнос</w:t>
      </w:r>
      <w:r w:rsidRPr="00E20C69">
        <w:rPr>
          <w:spacing w:val="7"/>
          <w:sz w:val="22"/>
          <w:szCs w:val="22"/>
        </w:rPr>
        <w:t>ти в источниках различного типа;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2"/>
          <w:szCs w:val="22"/>
        </w:rPr>
      </w:pPr>
      <w:r w:rsidRPr="00E20C69">
        <w:rPr>
          <w:spacing w:val="7"/>
          <w:sz w:val="22"/>
          <w:szCs w:val="22"/>
        </w:rPr>
        <w:t xml:space="preserve">ключевые компетенции в понимании </w:t>
      </w:r>
      <w:r w:rsidRPr="00E20C69">
        <w:rPr>
          <w:spacing w:val="4"/>
          <w:sz w:val="22"/>
          <w:szCs w:val="22"/>
        </w:rPr>
        <w:t xml:space="preserve">своего гражданского долга как гражданина </w:t>
      </w:r>
      <w:r w:rsidRPr="00E20C69">
        <w:rPr>
          <w:spacing w:val="1"/>
          <w:sz w:val="22"/>
          <w:szCs w:val="22"/>
        </w:rPr>
        <w:t xml:space="preserve">Российской Федерации в обеспечении национальной безопасности России, в том числе </w:t>
      </w:r>
      <w:r w:rsidRPr="00E20C69">
        <w:rPr>
          <w:spacing w:val="8"/>
          <w:sz w:val="22"/>
          <w:szCs w:val="22"/>
        </w:rPr>
        <w:t>и по вооруженной защите Российской Федерации;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2"/>
          <w:szCs w:val="22"/>
        </w:rPr>
      </w:pPr>
      <w:r w:rsidRPr="00E20C69">
        <w:rPr>
          <w:spacing w:val="4"/>
          <w:sz w:val="22"/>
          <w:szCs w:val="22"/>
        </w:rPr>
        <w:t>ключевые компетенции в осуществле</w:t>
      </w:r>
      <w:r w:rsidRPr="00E20C69">
        <w:rPr>
          <w:sz w:val="22"/>
          <w:szCs w:val="22"/>
        </w:rPr>
        <w:t>нии осознанного выбора своей будущей про</w:t>
      </w:r>
      <w:r w:rsidRPr="00E20C69">
        <w:rPr>
          <w:spacing w:val="13"/>
          <w:sz w:val="22"/>
          <w:szCs w:val="22"/>
        </w:rPr>
        <w:t xml:space="preserve">фессиональной деятельности, связанной </w:t>
      </w:r>
      <w:r w:rsidRPr="00E20C69">
        <w:rPr>
          <w:spacing w:val="17"/>
          <w:sz w:val="22"/>
          <w:szCs w:val="22"/>
        </w:rPr>
        <w:t xml:space="preserve">с защитой жизненно важных интересов </w:t>
      </w:r>
      <w:r w:rsidRPr="00E20C69">
        <w:rPr>
          <w:spacing w:val="9"/>
          <w:sz w:val="22"/>
          <w:szCs w:val="22"/>
        </w:rPr>
        <w:t>личности, общества и государства от вне</w:t>
      </w:r>
      <w:r w:rsidRPr="00E20C69">
        <w:rPr>
          <w:spacing w:val="13"/>
          <w:sz w:val="22"/>
          <w:szCs w:val="22"/>
        </w:rPr>
        <w:t xml:space="preserve">шних и внутренних угроз и направлении </w:t>
      </w:r>
      <w:r w:rsidRPr="00E20C69">
        <w:rPr>
          <w:spacing w:val="9"/>
          <w:sz w:val="22"/>
          <w:szCs w:val="22"/>
        </w:rPr>
        <w:t>продолжения своего образования.</w:t>
      </w:r>
    </w:p>
    <w:p w:rsidR="00E20C69" w:rsidRPr="00E20C69" w:rsidRDefault="00E20C69" w:rsidP="00E20C6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2"/>
          <w:szCs w:val="22"/>
        </w:rPr>
      </w:pPr>
    </w:p>
    <w:p w:rsidR="00E20C69" w:rsidRPr="00E20C69" w:rsidRDefault="00E20C69" w:rsidP="00E20C69">
      <w:pPr>
        <w:shd w:val="clear" w:color="auto" w:fill="FFFFFF"/>
        <w:ind w:right="10" w:firstLine="341"/>
        <w:jc w:val="both"/>
        <w:rPr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 xml:space="preserve">Цели: </w:t>
      </w:r>
    </w:p>
    <w:p w:rsidR="00E20C69" w:rsidRPr="00E20C69" w:rsidRDefault="00E20C69" w:rsidP="00E20C69">
      <w:pPr>
        <w:widowControl w:val="0"/>
        <w:numPr>
          <w:ilvl w:val="0"/>
          <w:numId w:val="3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2"/>
          <w:szCs w:val="22"/>
        </w:rPr>
      </w:pPr>
      <w:r w:rsidRPr="00E20C69">
        <w:rPr>
          <w:color w:val="000000"/>
          <w:spacing w:val="-3"/>
          <w:sz w:val="22"/>
          <w:szCs w:val="22"/>
        </w:rPr>
        <w:t xml:space="preserve">воспитание у </w:t>
      </w:r>
      <w:proofErr w:type="gramStart"/>
      <w:r w:rsidRPr="00E20C69">
        <w:rPr>
          <w:color w:val="000000"/>
          <w:spacing w:val="-3"/>
          <w:sz w:val="22"/>
          <w:szCs w:val="22"/>
        </w:rPr>
        <w:t>обучаемых</w:t>
      </w:r>
      <w:proofErr w:type="gramEnd"/>
      <w:r w:rsidRPr="00E20C69">
        <w:rPr>
          <w:color w:val="000000"/>
          <w:spacing w:val="-3"/>
          <w:sz w:val="22"/>
          <w:szCs w:val="22"/>
        </w:rPr>
        <w:t xml:space="preserve"> ответственности за личную безопас</w:t>
      </w:r>
      <w:r w:rsidRPr="00E20C69">
        <w:rPr>
          <w:color w:val="000000"/>
          <w:spacing w:val="-3"/>
          <w:sz w:val="22"/>
          <w:szCs w:val="22"/>
        </w:rPr>
        <w:softHyphen/>
        <w:t>ность, безопасность общества и государства; ответственного отно</w:t>
      </w:r>
      <w:r w:rsidRPr="00E20C69">
        <w:rPr>
          <w:color w:val="000000"/>
          <w:spacing w:val="-3"/>
          <w:sz w:val="22"/>
          <w:szCs w:val="22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E20C69">
        <w:rPr>
          <w:color w:val="000000"/>
          <w:spacing w:val="-3"/>
          <w:sz w:val="22"/>
          <w:szCs w:val="22"/>
        </w:rPr>
        <w:softHyphen/>
        <w:t>тельности личности, общества и государства;</w:t>
      </w:r>
    </w:p>
    <w:p w:rsidR="00E20C69" w:rsidRPr="00E20C69" w:rsidRDefault="00E20C69" w:rsidP="00E20C69">
      <w:pPr>
        <w:widowControl w:val="0"/>
        <w:numPr>
          <w:ilvl w:val="0"/>
          <w:numId w:val="3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2"/>
          <w:szCs w:val="22"/>
        </w:rPr>
      </w:pPr>
      <w:r w:rsidRPr="00E20C69">
        <w:rPr>
          <w:color w:val="000000"/>
          <w:spacing w:val="-3"/>
          <w:sz w:val="22"/>
          <w:szCs w:val="22"/>
        </w:rPr>
        <w:t>развитие духовных и физических качеств личности, обеспечи</w:t>
      </w:r>
      <w:r w:rsidRPr="00E20C69">
        <w:rPr>
          <w:color w:val="000000"/>
          <w:spacing w:val="-3"/>
          <w:sz w:val="22"/>
          <w:szCs w:val="22"/>
        </w:rPr>
        <w:softHyphen/>
        <w:t>вающих безопасное поведение человека в условиях опасных и чрез</w:t>
      </w:r>
      <w:r w:rsidRPr="00E20C69">
        <w:rPr>
          <w:color w:val="000000"/>
          <w:spacing w:val="-3"/>
          <w:sz w:val="22"/>
          <w:szCs w:val="22"/>
        </w:rPr>
        <w:softHyphen/>
        <w:t>вычайных ситуаций природного, техногенного и Социального харак</w:t>
      </w:r>
      <w:r w:rsidRPr="00E20C69">
        <w:rPr>
          <w:color w:val="000000"/>
          <w:spacing w:val="-3"/>
          <w:sz w:val="22"/>
          <w:szCs w:val="22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E20C69">
        <w:rPr>
          <w:color w:val="000000"/>
          <w:spacing w:val="-3"/>
          <w:sz w:val="22"/>
          <w:szCs w:val="22"/>
        </w:rPr>
        <w:t>ств дл</w:t>
      </w:r>
      <w:proofErr w:type="gramEnd"/>
      <w:r w:rsidRPr="00E20C69">
        <w:rPr>
          <w:color w:val="000000"/>
          <w:spacing w:val="-3"/>
          <w:sz w:val="22"/>
          <w:szCs w:val="22"/>
        </w:rPr>
        <w:t>я  выполнения  конституционного долга и обязанности гражданина России по защи</w:t>
      </w:r>
      <w:r w:rsidRPr="00E20C69">
        <w:rPr>
          <w:color w:val="000000"/>
          <w:spacing w:val="-3"/>
          <w:sz w:val="22"/>
          <w:szCs w:val="22"/>
        </w:rPr>
        <w:softHyphen/>
        <w:t>те Отечества;</w:t>
      </w:r>
    </w:p>
    <w:p w:rsidR="00E20C69" w:rsidRPr="00E20C69" w:rsidRDefault="00E20C69" w:rsidP="00E20C69">
      <w:pPr>
        <w:widowControl w:val="0"/>
        <w:numPr>
          <w:ilvl w:val="0"/>
          <w:numId w:val="3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2"/>
          <w:szCs w:val="22"/>
        </w:rPr>
      </w:pPr>
      <w:r w:rsidRPr="00E20C69">
        <w:rPr>
          <w:color w:val="000000"/>
          <w:spacing w:val="-3"/>
          <w:sz w:val="22"/>
          <w:szCs w:val="22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E20C69">
        <w:rPr>
          <w:color w:val="000000"/>
          <w:spacing w:val="-3"/>
          <w:sz w:val="22"/>
          <w:szCs w:val="22"/>
        </w:rPr>
        <w:softHyphen/>
        <w:t xml:space="preserve">рактера; о здоровье и здоровом образе жизни; о </w:t>
      </w:r>
      <w:r w:rsidRPr="00E20C69">
        <w:rPr>
          <w:color w:val="000000"/>
          <w:spacing w:val="-3"/>
          <w:sz w:val="22"/>
          <w:szCs w:val="22"/>
        </w:rPr>
        <w:lastRenderedPageBreak/>
        <w:t>государственной сис</w:t>
      </w:r>
      <w:r w:rsidRPr="00E20C69">
        <w:rPr>
          <w:color w:val="000000"/>
          <w:spacing w:val="-3"/>
          <w:sz w:val="22"/>
          <w:szCs w:val="22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E20C69" w:rsidRPr="00E20C69" w:rsidRDefault="00E20C69" w:rsidP="00E20C69">
      <w:pPr>
        <w:widowControl w:val="0"/>
        <w:numPr>
          <w:ilvl w:val="0"/>
          <w:numId w:val="3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2"/>
          <w:szCs w:val="22"/>
        </w:rPr>
      </w:pPr>
      <w:r w:rsidRPr="00E20C69">
        <w:rPr>
          <w:color w:val="000000"/>
          <w:spacing w:val="-3"/>
          <w:sz w:val="22"/>
          <w:szCs w:val="22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E20C69">
        <w:rPr>
          <w:color w:val="000000"/>
          <w:spacing w:val="-3"/>
          <w:sz w:val="22"/>
          <w:szCs w:val="22"/>
        </w:rPr>
        <w:softHyphen/>
        <w:t>циях; использования средств индивидуальной и коллективной защи</w:t>
      </w:r>
      <w:r w:rsidRPr="00E20C69">
        <w:rPr>
          <w:color w:val="000000"/>
          <w:spacing w:val="-3"/>
          <w:sz w:val="22"/>
          <w:szCs w:val="22"/>
        </w:rPr>
        <w:softHyphen/>
        <w:t>ты; оказания первой медицинской помощи при неотложных состоя</w:t>
      </w:r>
      <w:r w:rsidRPr="00E20C69">
        <w:rPr>
          <w:color w:val="000000"/>
          <w:spacing w:val="-3"/>
          <w:sz w:val="22"/>
          <w:szCs w:val="22"/>
        </w:rPr>
        <w:softHyphen/>
        <w:t>ниях.</w:t>
      </w:r>
    </w:p>
    <w:p w:rsidR="00E20C69" w:rsidRPr="00E20C69" w:rsidRDefault="00E20C69" w:rsidP="00E20C69">
      <w:pPr>
        <w:shd w:val="clear" w:color="auto" w:fill="FFFFFF"/>
        <w:ind w:right="10" w:firstLine="341"/>
        <w:jc w:val="both"/>
        <w:rPr>
          <w:color w:val="000000"/>
          <w:sz w:val="22"/>
          <w:szCs w:val="22"/>
        </w:rPr>
      </w:pPr>
      <w:r w:rsidRPr="00E20C69">
        <w:rPr>
          <w:color w:val="000000"/>
          <w:sz w:val="22"/>
          <w:szCs w:val="22"/>
        </w:rPr>
        <w:t>Реализация указанных целей обеспечивается содержанием про</w:t>
      </w:r>
      <w:r w:rsidRPr="00E20C69">
        <w:rPr>
          <w:color w:val="000000"/>
          <w:sz w:val="22"/>
          <w:szCs w:val="22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E20C69" w:rsidRPr="00E20C69" w:rsidRDefault="00E20C69" w:rsidP="00E20C69">
      <w:pPr>
        <w:shd w:val="clear" w:color="auto" w:fill="FFFFFF"/>
        <w:ind w:right="10"/>
        <w:jc w:val="both"/>
        <w:rPr>
          <w:color w:val="000000"/>
          <w:sz w:val="22"/>
          <w:szCs w:val="22"/>
        </w:rPr>
      </w:pPr>
    </w:p>
    <w:p w:rsidR="00E20C69" w:rsidRPr="00E20C69" w:rsidRDefault="00E20C69" w:rsidP="00E20C69">
      <w:pPr>
        <w:shd w:val="clear" w:color="auto" w:fill="FFFFFF"/>
        <w:ind w:right="10" w:firstLine="341"/>
        <w:jc w:val="both"/>
        <w:rPr>
          <w:sz w:val="22"/>
          <w:szCs w:val="22"/>
        </w:rPr>
      </w:pPr>
      <w:r w:rsidRPr="00E20C69">
        <w:rPr>
          <w:sz w:val="22"/>
          <w:szCs w:val="22"/>
        </w:rPr>
        <w:t xml:space="preserve">В авторскую программу под общей редакцией </w:t>
      </w:r>
      <w:proofErr w:type="spellStart"/>
      <w:r w:rsidRPr="00E20C69">
        <w:rPr>
          <w:sz w:val="22"/>
          <w:szCs w:val="22"/>
        </w:rPr>
        <w:t>В.Н.Латчука</w:t>
      </w:r>
      <w:proofErr w:type="spellEnd"/>
      <w:r w:rsidRPr="00E20C69">
        <w:rPr>
          <w:sz w:val="22"/>
          <w:szCs w:val="22"/>
        </w:rPr>
        <w:t xml:space="preserve"> внесено дополнение. Согласно приказу № 427 от 19 октября 2009г. </w:t>
      </w:r>
      <w:proofErr w:type="spellStart"/>
      <w:proofErr w:type="gramStart"/>
      <w:r w:rsidRPr="00E20C69">
        <w:rPr>
          <w:sz w:val="22"/>
          <w:szCs w:val="22"/>
        </w:rPr>
        <w:t>Минобрнауки</w:t>
      </w:r>
      <w:proofErr w:type="spellEnd"/>
      <w:r w:rsidRPr="00E20C69">
        <w:rPr>
          <w:sz w:val="22"/>
          <w:szCs w:val="22"/>
        </w:rPr>
        <w:t xml:space="preserve"> России в курс ОБЖ для 11 класса добавлен раздел (2 учебных часа), информирующий учащихся о правилах дорожного движения.</w:t>
      </w:r>
      <w:proofErr w:type="gramEnd"/>
    </w:p>
    <w:p w:rsidR="00E20C69" w:rsidRPr="00E20C69" w:rsidRDefault="00E20C69" w:rsidP="00E20C69">
      <w:pPr>
        <w:tabs>
          <w:tab w:val="left" w:pos="9140"/>
        </w:tabs>
        <w:ind w:left="585"/>
        <w:jc w:val="both"/>
        <w:rPr>
          <w:b/>
          <w:sz w:val="22"/>
          <w:szCs w:val="22"/>
        </w:rPr>
      </w:pPr>
      <w:r w:rsidRPr="00E20C69">
        <w:rPr>
          <w:b/>
          <w:sz w:val="22"/>
          <w:szCs w:val="22"/>
        </w:rPr>
        <w:t>В учебно-методический комплект входят:</w:t>
      </w:r>
    </w:p>
    <w:p w:rsidR="00E20C69" w:rsidRPr="00E20C69" w:rsidRDefault="00E20C69" w:rsidP="00E20C69">
      <w:pPr>
        <w:jc w:val="both"/>
        <w:rPr>
          <w:sz w:val="22"/>
          <w:szCs w:val="22"/>
        </w:rPr>
      </w:pPr>
      <w:r w:rsidRPr="00E20C69">
        <w:rPr>
          <w:sz w:val="22"/>
          <w:szCs w:val="22"/>
        </w:rPr>
        <w:t xml:space="preserve">- учебник «Основы безопасности жизнедеятельности» для общеобразовательных учреждений для 11 класса авторов: </w:t>
      </w:r>
      <w:proofErr w:type="spellStart"/>
      <w:r w:rsidRPr="00E20C69">
        <w:rPr>
          <w:sz w:val="22"/>
          <w:szCs w:val="22"/>
        </w:rPr>
        <w:t>С.Н.Вангородский</w:t>
      </w:r>
      <w:proofErr w:type="spellEnd"/>
      <w:r w:rsidRPr="00E20C69">
        <w:rPr>
          <w:sz w:val="22"/>
          <w:szCs w:val="22"/>
        </w:rPr>
        <w:t xml:space="preserve">, М.И.Кузнецов, </w:t>
      </w:r>
      <w:proofErr w:type="spellStart"/>
      <w:r w:rsidRPr="00E20C69">
        <w:rPr>
          <w:sz w:val="22"/>
          <w:szCs w:val="22"/>
        </w:rPr>
        <w:t>В.Н.Латчук</w:t>
      </w:r>
      <w:proofErr w:type="spellEnd"/>
      <w:r w:rsidRPr="00E20C69">
        <w:rPr>
          <w:sz w:val="22"/>
          <w:szCs w:val="22"/>
        </w:rPr>
        <w:t>, В.В.Марков (Москва «Дрофа» 2009г.)</w:t>
      </w:r>
    </w:p>
    <w:p w:rsidR="008D46F6" w:rsidRPr="00E20C69" w:rsidRDefault="008D46F6" w:rsidP="00E20C69">
      <w:pPr>
        <w:jc w:val="both"/>
        <w:rPr>
          <w:sz w:val="22"/>
          <w:szCs w:val="22"/>
        </w:rPr>
      </w:pPr>
    </w:p>
    <w:sectPr w:rsidR="008D46F6" w:rsidRPr="00E20C69" w:rsidSect="008D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1"/>
    <w:rsid w:val="008D46F6"/>
    <w:rsid w:val="009C1211"/>
    <w:rsid w:val="00CD2B2E"/>
    <w:rsid w:val="00E2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11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E20C69"/>
    <w:rPr>
      <w:color w:val="0000FF"/>
      <w:u w:val="single"/>
    </w:rPr>
  </w:style>
  <w:style w:type="paragraph" w:styleId="3">
    <w:name w:val="Body Text 3"/>
    <w:basedOn w:val="a"/>
    <w:link w:val="30"/>
    <w:unhideWhenUsed/>
    <w:rsid w:val="00E20C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0C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0C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2017-11-21T08:00:00Z</dcterms:created>
  <dcterms:modified xsi:type="dcterms:W3CDTF">2017-11-21T08:15:00Z</dcterms:modified>
</cp:coreProperties>
</file>