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4" w:rsidRPr="00A35AB4" w:rsidRDefault="00A35AB4" w:rsidP="00A35AB4">
      <w:pPr>
        <w:shd w:val="clear" w:color="auto" w:fill="FFFFFF"/>
        <w:spacing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</w:pPr>
      <w:r w:rsidRPr="00A35AB4">
        <w:rPr>
          <w:rFonts w:ascii="Times New Roman" w:hAnsi="Times New Roman" w:cs="Times New Roman"/>
          <w:noProof/>
          <w:color w:val="002060"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-511423</wp:posOffset>
            </wp:positionH>
            <wp:positionV relativeFrom="margin">
              <wp:posOffset>-195983</wp:posOffset>
            </wp:positionV>
            <wp:extent cx="2846814" cy="1895708"/>
            <wp:effectExtent l="19050" t="0" r="0" b="0"/>
            <wp:wrapTight wrapText="bothSides">
              <wp:wrapPolygon edited="0">
                <wp:start x="578" y="0"/>
                <wp:lineTo x="-145" y="1519"/>
                <wp:lineTo x="-145" y="20838"/>
                <wp:lineTo x="434" y="21489"/>
                <wp:lineTo x="578" y="21489"/>
                <wp:lineTo x="20814" y="21489"/>
                <wp:lineTo x="20958" y="21489"/>
                <wp:lineTo x="21537" y="21055"/>
                <wp:lineTo x="21537" y="1519"/>
                <wp:lineTo x="21247" y="217"/>
                <wp:lineTo x="20814" y="0"/>
                <wp:lineTo x="578" y="0"/>
              </wp:wrapPolygon>
            </wp:wrapTight>
            <wp:docPr id="1" name="Рисунок 1" descr="https://avatars.mds.yandex.net/i?id=2a00000184f56c5a483eb55e257399c59e28-160771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f56c5a483eb55e257399c59e28-160771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14" cy="1895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35AB4"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  <w:t xml:space="preserve">Страницы в </w:t>
      </w:r>
      <w:proofErr w:type="spellStart"/>
      <w:r w:rsidRPr="00A35AB4"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  <w:t>соцсетях</w:t>
      </w:r>
      <w:proofErr w:type="spellEnd"/>
      <w:r w:rsidRPr="00A35AB4"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  <w:t xml:space="preserve"> </w:t>
      </w:r>
    </w:p>
    <w:p w:rsidR="00A35AB4" w:rsidRPr="00A35AB4" w:rsidRDefault="00A35AB4" w:rsidP="00A35AB4">
      <w:pPr>
        <w:shd w:val="clear" w:color="auto" w:fill="FFFFFF"/>
        <w:spacing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</w:pPr>
      <w:r w:rsidRPr="00A35AB4"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  <w:t>для госорганов</w:t>
      </w:r>
    </w:p>
    <w:p w:rsidR="00A35AB4" w:rsidRPr="00A35AB4" w:rsidRDefault="00A35AB4" w:rsidP="00A35AB4">
      <w:pPr>
        <w:shd w:val="clear" w:color="auto" w:fill="FFFFFF"/>
        <w:spacing w:before="562" w:after="562" w:line="421" w:lineRule="atLeast"/>
        <w:jc w:val="both"/>
        <w:rPr>
          <w:rFonts w:ascii="Times New Roman" w:eastAsia="Times New Roman" w:hAnsi="Times New Roman" w:cs="Times New Roman"/>
          <w:color w:val="37404D"/>
          <w:sz w:val="32"/>
          <w:szCs w:val="30"/>
        </w:rPr>
      </w:pPr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Госорганы, органы местного самоуправления и подведомственные им организации, суды, Судебный департамент при Верховном суде РФ и его управления в регионах будут обязаны вести свои страницы в социальных сетях (во «</w:t>
      </w:r>
      <w:proofErr w:type="spellStart"/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ВКонтакте</w:t>
      </w:r>
      <w:proofErr w:type="spellEnd"/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 xml:space="preserve">» или в «Одноклассниках»). </w:t>
      </w:r>
      <w:r w:rsidRPr="00A35AB4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Поправки в  Федеральный закон от 9 февраля 2009 г. № 8-ФЗ "</w:t>
      </w:r>
      <w:hyperlink r:id="rId5" w:history="1">
        <w:r w:rsidRPr="00A35AB4">
          <w:rPr>
            <w:rStyle w:val="a6"/>
            <w:rFonts w:ascii="Times New Roman" w:hAnsi="Times New Roman" w:cs="Times New Roman"/>
            <w:color w:val="005FA6"/>
            <w:sz w:val="28"/>
            <w:szCs w:val="26"/>
            <w:bdr w:val="none" w:sz="0" w:space="0" w:color="auto" w:frame="1"/>
            <w:shd w:val="clear" w:color="auto" w:fill="FFFFFF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A35AB4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" вступил в силу 1 декабря 2022 года. </w:t>
      </w:r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Закон позволит получать информацию о деятельности этих учреждений.</w:t>
      </w:r>
    </w:p>
    <w:p w:rsidR="00A35AB4" w:rsidRPr="00A35AB4" w:rsidRDefault="00A35AB4" w:rsidP="00A35AB4">
      <w:pPr>
        <w:shd w:val="clear" w:color="auto" w:fill="FFFFFF"/>
        <w:spacing w:before="562" w:line="421" w:lineRule="atLeast"/>
        <w:jc w:val="both"/>
        <w:rPr>
          <w:rFonts w:ascii="Times New Roman" w:eastAsia="Times New Roman" w:hAnsi="Times New Roman" w:cs="Times New Roman"/>
          <w:color w:val="37404D"/>
          <w:sz w:val="32"/>
          <w:szCs w:val="30"/>
        </w:rPr>
      </w:pPr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При этом подведомственные организации с учетом особенностей сферы их деятельности могут не создавать официальные страницы по согласованию с органами, в ведении которых они находятся. Кроме того, федеральные законы предусматривают создание единого портала, на котором можно разместить несколько официальных сайтов госорганов, органов местного самоуправления и подведомственных организаций.</w:t>
      </w:r>
    </w:p>
    <w:p w:rsidR="00A35AB4" w:rsidRPr="00A35AB4" w:rsidRDefault="00A35AB4" w:rsidP="00A35AB4">
      <w:pPr>
        <w:shd w:val="clear" w:color="auto" w:fill="FFFFFF"/>
        <w:spacing w:line="421" w:lineRule="atLeast"/>
        <w:jc w:val="both"/>
        <w:rPr>
          <w:rFonts w:ascii="Times New Roman" w:eastAsia="Times New Roman" w:hAnsi="Times New Roman" w:cs="Times New Roman"/>
          <w:color w:val="37404D"/>
          <w:sz w:val="32"/>
          <w:szCs w:val="30"/>
        </w:rPr>
      </w:pPr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Новые официальные страницы госорганов должны также взаимодействовать и с порталом «</w:t>
      </w:r>
      <w:proofErr w:type="spellStart"/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Госуслуги</w:t>
      </w:r>
      <w:proofErr w:type="spellEnd"/>
      <w:r w:rsidRPr="00A35AB4">
        <w:rPr>
          <w:rFonts w:ascii="Times New Roman" w:eastAsia="Times New Roman" w:hAnsi="Times New Roman" w:cs="Times New Roman"/>
          <w:color w:val="37404D"/>
          <w:sz w:val="32"/>
          <w:szCs w:val="30"/>
        </w:rPr>
        <w:t>» в соответствии с требованиями правительства РФ.</w:t>
      </w:r>
    </w:p>
    <w:p w:rsidR="000F53DF" w:rsidRPr="00A35AB4" w:rsidRDefault="000F53DF" w:rsidP="00A35AB4">
      <w:pPr>
        <w:jc w:val="both"/>
        <w:rPr>
          <w:rFonts w:ascii="Times New Roman" w:hAnsi="Times New Roman" w:cs="Times New Roman"/>
          <w:sz w:val="24"/>
        </w:rPr>
      </w:pPr>
    </w:p>
    <w:sectPr w:rsidR="000F53DF" w:rsidRPr="00A3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35AB4"/>
    <w:rsid w:val="000F53DF"/>
    <w:rsid w:val="00A3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175">
          <w:marLeft w:val="0"/>
          <w:marRight w:val="0"/>
          <w:marTop w:val="562"/>
          <w:marBottom w:val="5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344">
          <w:marLeft w:val="0"/>
          <w:marRight w:val="0"/>
          <w:marTop w:val="562"/>
          <w:marBottom w:val="5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948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2022-12-11T13:14:00Z</dcterms:created>
  <dcterms:modified xsi:type="dcterms:W3CDTF">2022-12-11T13:19:00Z</dcterms:modified>
</cp:coreProperties>
</file>