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 главы Синегорской т/администрации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МБУ ГГО «Горноуральский ЦК»</w:t>
      </w:r>
    </w:p>
    <w:p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rtl w:val="off"/>
        </w:rPr>
        <w:t>01.2023</w:t>
      </w:r>
      <w:r>
        <w:rPr>
          <w:rFonts w:ascii="Times New Roman" w:hAnsi="Times New Roman" w:cs="Times New Roman"/>
          <w:sz w:val="24"/>
          <w:szCs w:val="24"/>
        </w:rPr>
        <w:t xml:space="preserve"> г.   __________ С.А.Барган                                                                                              10.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01.2023 </w:t>
      </w:r>
      <w:r>
        <w:rPr>
          <w:rFonts w:ascii="Times New Roman" w:hAnsi="Times New Roman" w:cs="Times New Roman"/>
          <w:sz w:val="24"/>
          <w:szCs w:val="24"/>
        </w:rPr>
        <w:t xml:space="preserve">г. _____________ Т.Б.Останина  </w:t>
      </w:r>
    </w:p>
    <w:p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поселка Дальний- филиал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 ГГО «Горноуральский ЦК»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>
        <w:rPr>
          <w:rFonts w:ascii="Times New Roman" w:hAnsi="Times New Roman" w:cs="Times New Roman"/>
          <w:sz w:val="24"/>
          <w:szCs w:val="24"/>
          <w:rtl w:val="off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318" w:type="dxa"/>
        <w:tblLook w:val="0000" w:firstRow="0" w:lastRow="0" w:firstColumn="0" w:lastColumn="0" w:noHBand="0" w:noVBand="0"/>
      </w:tblPr>
      <w:tblGrid>
        <w:gridCol w:w="574"/>
        <w:gridCol w:w="1107"/>
        <w:gridCol w:w="5910"/>
        <w:gridCol w:w="3889"/>
        <w:gridCol w:w="1700"/>
        <w:gridCol w:w="2520"/>
      </w:tblGrid>
      <w:tr>
        <w:trPr>
          <w:trHeight w:val="688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Предполаг-е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02.02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15:30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День Воинской славы.Тематичесская музыкальная программа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  <w:t>“Листает память времени страницы”     6+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поселка Дальний- филиал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Центральная,2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И.Р.                     89126512976</w:t>
            </w:r>
          </w:p>
        </w:tc>
      </w:tr>
      <w:tr>
        <w:trPr>
          <w:trHeight w:val="1048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13.02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15:00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День Святого Валентина.Развлекательная  игровая программа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  <w:t>“Любовь дана нам на двоих”12+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поселка Дальниий-филиал МБУ ГГО”Горноуральский ЦК”, ул.Центральная,2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клуб   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977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17.02</w:t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14:00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День папы.Конкурсная программа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  <w:rFonts w:ascii="Times New Roman" w:eastAsia="Times New Roman" w:hAnsi="Times New Roman" w:hint="default"/>
                <w:sz w:val="24"/>
                <w:szCs w:val="24"/>
                <w:rtl w:val="off"/>
              </w:rPr>
              <w:t>“Папы разные нужны,папы всякие важны” 6+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поселка Дальний-филиал   МБУ ГГО”Горноуральский ЦК”,       ул.Центральная,2                           клуб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872" w:hRule="atLeast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23.02</w:t>
            </w:r>
          </w:p>
          <w:p>
            <w:pPr>
              <w:jc w:val="center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15:30</w:t>
            </w:r>
          </w:p>
        </w:tc>
        <w:tc>
          <w:tcPr>
            <w:tcW w:w="5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День защитника Отечества.Праздничная музыкальная программа</w:t>
            </w:r>
          </w:p>
          <w:p>
            <w:pPr>
              <w:jc w:val="center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“Праздник настоящих мужчин” 6+</w:t>
            </w: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поселка Дальний-филиал   МБУ ГГО”Горноуральский ЦК”,       ул. Центральная,2                         клуб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18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>
        <w:trPr>
          <w:trHeight w:val="294" w:hRule="atLeast"/>
        </w:trPr>
        <w:tc>
          <w:tcPr>
            <w:tcW w:w="57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февраль</w:t>
            </w:r>
          </w:p>
        </w:tc>
        <w:tc>
          <w:tcPr>
            <w:tcW w:w="591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58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Autospacing="1" w:beforeAutospac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Заведующая клубом п. Дальний ________________________________ И.Р.Несмеянова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6838" w:h="11906" w:orient="landscape"/>
      <w:pgMar w:top="1134" w:right="1134" w:bottom="1134" w:left="1134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2023-01-09T14:43:40Z</dcterms:modified>
  <cp:version>0900.0000.01</cp:version>
</cp:coreProperties>
</file>