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Согласовано: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Утверждаю:</w:t>
      </w: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 Синегорской т/администрации</w:t>
      </w:r>
      <w:r>
        <w:rPr>
          <w:rFonts w:ascii="Times New Roman" w:hAnsi="Times New Roman" w:cs="Times New Roman"/>
          <w:sz w:val="24"/>
          <w:szCs w:val="24"/>
          <w:rtl w:val="off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 МБУ ГГО «Горноуральский ЦК»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rtl w:val="off"/>
        </w:rPr>
        <w:t>10.10</w:t>
      </w:r>
      <w:r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  <w:rtl w:val="off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 __________ </w:t>
      </w:r>
      <w:r>
        <w:rPr>
          <w:rFonts w:ascii="Times New Roman" w:hAnsi="Times New Roman" w:cs="Times New Roman"/>
          <w:sz w:val="24"/>
          <w:szCs w:val="24"/>
          <w:rtl w:val="off"/>
        </w:rPr>
        <w:t>А.Р.Галлимулин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rtl w:val="off"/>
        </w:rPr>
        <w:t>10.10.2022</w:t>
      </w:r>
      <w:r>
        <w:rPr>
          <w:rFonts w:ascii="Times New Roman" w:hAnsi="Times New Roman" w:cs="Times New Roman"/>
          <w:sz w:val="24"/>
          <w:szCs w:val="24"/>
        </w:rPr>
        <w:t xml:space="preserve">_____________ Т.Б.Останина           </w:t>
      </w:r>
    </w:p>
    <w:p>
      <w:pPr>
        <w:tabs>
          <w:tab w:val="left" w:pos="95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.</w:t>
      </w:r>
    </w:p>
    <w:p>
      <w:pPr>
        <w:jc w:val="center"/>
        <w:spacing w:after="0" w:line="240" w:lineRule="auto"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МБУ  ГГО «Горноуральский ЦК»</w:t>
      </w:r>
      <w:r>
        <w:rPr>
          <w:rFonts w:hAnsi="Times New Roman"/>
          <w:sz w:val="24"/>
          <w:szCs w:val="24"/>
          <w:rtl w:val="off"/>
        </w:rPr>
        <w:t xml:space="preserve">               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  <w:r>
        <w:rPr>
          <w:rFonts w:ascii="Times New Roman" w:hAnsi="Times New Roman" w:cs="Times New Roman"/>
          <w:sz w:val="24"/>
          <w:szCs w:val="24"/>
          <w:rtl w:val="off"/>
        </w:rPr>
        <w:t>филиал-клуб поселка Дальний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проведения культурно-массовых мероприятий на ноябрь 202</w:t>
      </w:r>
      <w:r>
        <w:rPr>
          <w:rFonts w:ascii="Times New Roman" w:hAnsi="Times New Roman" w:cs="Times New Roman"/>
          <w:sz w:val="24"/>
          <w:szCs w:val="24"/>
          <w:rtl w:val="off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-34" w:type="dxa"/>
        <w:tblLook w:val="0000" w:firstRow="0" w:lastRow="0" w:firstColumn="0" w:lastColumn="0" w:noHBand="0" w:noVBand="0"/>
      </w:tblPr>
      <w:tblGrid>
        <w:gridCol w:w="568"/>
        <w:gridCol w:w="1417"/>
        <w:gridCol w:w="5103"/>
        <w:gridCol w:w="3827"/>
        <w:gridCol w:w="1560"/>
        <w:gridCol w:w="2126"/>
      </w:tblGrid>
      <w:t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Форма, название</w:t>
            </w:r>
          </w:p>
          <w:p>
            <w:pPr>
              <w:ind w:left="406" w:hanging="406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возрастная  категория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Предпол.-е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посетителей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Праздничная музыкальная программа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В Единстве наша сила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 w:val="off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  <w:rtl w:val="off"/>
              </w:rPr>
            </w:pPr>
            <w:r>
              <w:rPr>
                <w:rFonts w:hAnsi="Times New Roman"/>
                <w:sz w:val="24"/>
                <w:szCs w:val="24"/>
                <w:rtl w:val="off"/>
              </w:rPr>
              <w:t>филиал-клуб поселка Дальний,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ул. Центральная,2</w:t>
            </w:r>
            <w:r>
              <w:rPr>
                <w:rFonts w:hAnsi="Times New Roman"/>
                <w:sz w:val="24"/>
                <w:szCs w:val="24"/>
                <w:rtl w:val="off"/>
              </w:rPr>
              <w:t>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10.11.2022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15.30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Спортивная  программа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“Вот компания какая”,    18+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  <w:rtl w:val="off"/>
              </w:rPr>
            </w:pPr>
            <w:r>
              <w:rPr>
                <w:rFonts w:hAnsi="Times New Roman"/>
                <w:sz w:val="24"/>
                <w:szCs w:val="24"/>
                <w:rtl w:val="off"/>
              </w:rPr>
              <w:t>филиал-клуб поселка Дальний,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ул. Центральная,2</w:t>
            </w:r>
            <w:r>
              <w:rPr>
                <w:rFonts w:hAnsi="Times New Roman"/>
                <w:sz w:val="24"/>
                <w:szCs w:val="24"/>
                <w:rtl w:val="off"/>
              </w:rPr>
              <w:t>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площадь  клуба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1136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18.11.2022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Познавательная развлекательная программа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“В гости на Родину Деда Мороза”,0+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  <w:rtl w:val="off"/>
              </w:rPr>
            </w:pPr>
            <w:r>
              <w:rPr>
                <w:rFonts w:hAnsi="Times New Roman"/>
                <w:sz w:val="24"/>
                <w:szCs w:val="24"/>
                <w:rtl w:val="off"/>
              </w:rPr>
              <w:t>филиал-клуб поселка Дальний,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ул. Центральная</w:t>
            </w:r>
            <w:r>
              <w:rPr>
                <w:rFonts w:hAnsi="Times New Roman"/>
                <w:sz w:val="24"/>
                <w:szCs w:val="24"/>
                <w:rtl w:val="off"/>
              </w:rPr>
              <w:t>,2,</w:t>
            </w:r>
            <w:r>
              <w:rPr>
                <w:rFonts w:hAnsi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1471" w:hRule="atLeast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.11.202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2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15.00</w:t>
            </w:r>
          </w:p>
        </w:tc>
        <w:tc>
          <w:tcPr>
            <w:tcW w:w="51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Развлекательная конкурсная программа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Ты хрупкая,ты кроткая и любимая моя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МБУ  ГГО «Горноуральский ЦК»,  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  <w:rtl w:val="off"/>
              </w:rPr>
            </w:pPr>
            <w:r>
              <w:rPr>
                <w:rFonts w:hAnsi="Times New Roman"/>
                <w:sz w:val="24"/>
                <w:szCs w:val="24"/>
                <w:rtl w:val="off"/>
              </w:rPr>
              <w:t>филиал-клуб поселка Дальний,</w:t>
            </w:r>
          </w:p>
          <w:p>
            <w:pPr>
              <w:jc w:val="center"/>
              <w:spacing w:after="0" w:line="240" w:lineRule="auto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ул. Центральная,2</w:t>
            </w:r>
            <w:r>
              <w:rPr>
                <w:rFonts w:hAnsi="Times New Roman"/>
                <w:sz w:val="24"/>
                <w:szCs w:val="24"/>
                <w:rtl w:val="off"/>
              </w:rPr>
              <w:t>,</w:t>
            </w:r>
          </w:p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 xml:space="preserve">  клуб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25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172_518916477"/>
            <w:r>
              <w:rPr>
                <w:rFonts w:ascii="Times New Roman" w:hAnsi="Times New Roman" w:cs="Times New Roman"/>
                <w:sz w:val="24"/>
                <w:szCs w:val="24"/>
              </w:rPr>
              <w:t>Несмеянова.И.Р.,</w:t>
            </w:r>
            <w:bookmarkEnd w:id="1"/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89126512976</w:t>
            </w:r>
          </w:p>
        </w:tc>
      </w:tr>
      <w:tr>
        <w:trPr>
          <w:trHeight w:val="90" w:hRule="atLeast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rtl w:val="off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rtl w:val="off"/>
              </w:rPr>
              <w:t>ноябрь</w:t>
            </w:r>
          </w:p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827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>
            <w:pPr>
              <w:snapToGrid w:val="0"/>
              <w:jc w:val="center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 w:val="off"/>
              </w:rPr>
              <w:t>55</w:t>
            </w:r>
          </w:p>
        </w:tc>
        <w:tc>
          <w:tcPr>
            <w:tcW w:w="212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клуба п. Дальний</w:t>
      </w:r>
      <w:r>
        <w:rPr>
          <w:rFonts w:ascii="Times New Roman" w:hAnsi="Times New Roman" w:cs="Times New Roman"/>
          <w:sz w:val="24"/>
          <w:szCs w:val="24"/>
          <w:rtl w:val="off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И.Р.Несмеянова</w:t>
      </w:r>
    </w:p>
    <w:p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</w:t>
      </w: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ind w:right="172"/>
        <w:jc w:val="center"/>
        <w:tabs>
          <w:tab w:val="left" w:pos="13041"/>
        </w:tabs>
        <w:spacing w:after="0" w:line="240" w:lineRule="auto"/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pPr>
        <w:tabs>
          <w:tab w:val="left" w:pos="9495"/>
        </w:tabs>
        <w:spacing w:after="0" w:line="240" w:lineRule="auto"/>
        <w:rPr>
          <w:rFonts w:ascii="Times New Roman" w:hAnsi="Times New Roman" w:cs="Times New Roman"/>
          <w:sz w:val="24"/>
          <w:szCs w:val="24"/>
          <w:rtl w:val="off"/>
        </w:rPr>
      </w:pPr>
    </w:p>
    <w:p>
      <w:r>
        <w:rPr>
          <w:rtl w:val="off"/>
        </w:rPr>
        <w:t>0</w:t>
      </w:r>
    </w:p>
    <w:sectPr>
      <w:pgSz w:w="16838" w:h="11906" w:orient="landscape"/>
      <w:pgMar w:top="567" w:right="567" w:bottom="567" w:left="567" w:header="720" w:footer="720" w:gutter="567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charset w:val="00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LA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/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HP</cp:lastModifiedBy>
  <cp:revision>1</cp:revision>
  <dcterms:modified xsi:type="dcterms:W3CDTF">2022-10-06T15:54:08Z</dcterms:modified>
  <cp:version>0900.0000.01</cp:version>
</cp:coreProperties>
</file>