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2F" w:rsidRPr="00951A03" w:rsidRDefault="00112D2F" w:rsidP="00112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i/>
          <w:sz w:val="24"/>
          <w:szCs w:val="24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112D2F" w:rsidRPr="00951A03" w:rsidRDefault="00112D2F" w:rsidP="00112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D2F" w:rsidRPr="00951A03" w:rsidRDefault="00112D2F" w:rsidP="00112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A03">
        <w:rPr>
          <w:rFonts w:ascii="Times New Roman" w:hAnsi="Times New Roman" w:cs="Times New Roman"/>
          <w:sz w:val="24"/>
          <w:szCs w:val="24"/>
        </w:rPr>
        <w:t>Баллы по критерию 1.1</w:t>
      </w:r>
    </w:p>
    <w:tbl>
      <w:tblPr>
        <w:tblStyle w:val="a3"/>
        <w:tblW w:w="4851" w:type="pct"/>
        <w:jc w:val="center"/>
        <w:tblLook w:val="04A0" w:firstRow="1" w:lastRow="0" w:firstColumn="1" w:lastColumn="0" w:noHBand="0" w:noVBand="1"/>
      </w:tblPr>
      <w:tblGrid>
        <w:gridCol w:w="4105"/>
        <w:gridCol w:w="992"/>
        <w:gridCol w:w="709"/>
        <w:gridCol w:w="992"/>
        <w:gridCol w:w="994"/>
        <w:gridCol w:w="1275"/>
      </w:tblGrid>
      <w:tr w:rsidR="00112D2F" w:rsidRPr="00951A03" w:rsidTr="00951A03">
        <w:trPr>
          <w:cantSplit/>
          <w:trHeight w:val="2308"/>
          <w:jc w:val="center"/>
        </w:trPr>
        <w:tc>
          <w:tcPr>
            <w:tcW w:w="2264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47" w:type="pct"/>
            <w:textDirection w:val="btL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информационных объектов на стенде</w:t>
            </w:r>
          </w:p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951A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max</w:t>
            </w: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391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Информативность стенда</w:t>
            </w:r>
          </w:p>
        </w:tc>
        <w:tc>
          <w:tcPr>
            <w:tcW w:w="547" w:type="pct"/>
            <w:textDirection w:val="btL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информационных объектов на сайте</w:t>
            </w:r>
          </w:p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951A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max</w:t>
            </w: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13)</w:t>
            </w:r>
          </w:p>
        </w:tc>
        <w:tc>
          <w:tcPr>
            <w:tcW w:w="548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Информативность сайта</w:t>
            </w:r>
          </w:p>
        </w:tc>
        <w:tc>
          <w:tcPr>
            <w:tcW w:w="703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МКУК «Усть-Абаканский районный историко-краеведческий музей»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МБУК «Молодёжный центр»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 «Дом культуры им. Ю.А. Гагарина»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87,3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МКУ «Культурно-досуговый центр Имидж»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78,4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МКУ «СДК ПОДХОЗ»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МБУК «Усть-Абаканская ЦБС»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91,1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 РДК «Дружба»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87,3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91,1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МБУК «РДК»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83,4</w:t>
            </w:r>
          </w:p>
        </w:tc>
      </w:tr>
      <w:tr w:rsidR="00112D2F" w:rsidRPr="00951A03" w:rsidTr="00951A03">
        <w:trPr>
          <w:trHeight w:val="299"/>
          <w:jc w:val="center"/>
        </w:trPr>
        <w:tc>
          <w:tcPr>
            <w:tcW w:w="2264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0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88,4</w:t>
            </w:r>
          </w:p>
        </w:tc>
      </w:tr>
    </w:tbl>
    <w:p w:rsidR="00112D2F" w:rsidRPr="00951A03" w:rsidRDefault="00112D2F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8C464A" w:rsidRPr="00951A03" w:rsidRDefault="00112D2F">
      <w:pPr>
        <w:rPr>
          <w:rFonts w:ascii="Times New Roman" w:eastAsia="Calibri" w:hAnsi="Times New Roman" w:cs="Times New Roman"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  <w:r w:rsidRPr="00951A03">
        <w:rPr>
          <w:rFonts w:ascii="Times New Roman" w:eastAsia="Calibri" w:hAnsi="Times New Roman" w:cs="Times New Roman"/>
          <w:sz w:val="24"/>
          <w:szCs w:val="24"/>
        </w:rPr>
        <w:t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51"/>
        <w:gridCol w:w="469"/>
        <w:gridCol w:w="471"/>
        <w:gridCol w:w="473"/>
        <w:gridCol w:w="473"/>
        <w:gridCol w:w="592"/>
        <w:gridCol w:w="516"/>
      </w:tblGrid>
      <w:tr w:rsidR="00112D2F" w:rsidRPr="00951A03" w:rsidTr="00112D2F">
        <w:trPr>
          <w:cantSplit/>
          <w:trHeight w:val="2293"/>
        </w:trPr>
        <w:tc>
          <w:tcPr>
            <w:tcW w:w="3398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51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52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53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Электронные сервисы*</w:t>
            </w:r>
          </w:p>
        </w:tc>
        <w:tc>
          <w:tcPr>
            <w:tcW w:w="253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«ЧЗВ» **</w:t>
            </w:r>
          </w:p>
        </w:tc>
        <w:tc>
          <w:tcPr>
            <w:tcW w:w="317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Анкета или ссылка на нее***</w:t>
            </w:r>
          </w:p>
        </w:tc>
        <w:tc>
          <w:tcPr>
            <w:tcW w:w="276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112D2F" w:rsidRPr="00951A03" w:rsidTr="00112D2F">
        <w:trPr>
          <w:trHeight w:val="178"/>
        </w:trPr>
        <w:tc>
          <w:tcPr>
            <w:tcW w:w="3398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251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</w:tr>
    </w:tbl>
    <w:p w:rsidR="00112D2F" w:rsidRPr="00951A03" w:rsidRDefault="00112D2F" w:rsidP="00951A0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2D2F" w:rsidRPr="00951A03" w:rsidRDefault="00112D2F" w:rsidP="00112D2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38"/>
        <w:gridCol w:w="486"/>
        <w:gridCol w:w="486"/>
        <w:gridCol w:w="621"/>
        <w:gridCol w:w="486"/>
        <w:gridCol w:w="486"/>
        <w:gridCol w:w="621"/>
        <w:gridCol w:w="621"/>
      </w:tblGrid>
      <w:tr w:rsidR="00112D2F" w:rsidRPr="00951A03" w:rsidTr="00112D2F">
        <w:trPr>
          <w:cantSplit/>
          <w:trHeight w:val="2717"/>
          <w:jc w:val="center"/>
        </w:trPr>
        <w:tc>
          <w:tcPr>
            <w:tcW w:w="2963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60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оценивших стенд</w:t>
            </w:r>
          </w:p>
        </w:tc>
        <w:tc>
          <w:tcPr>
            <w:tcW w:w="260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Кол-во удовлетворенных</w:t>
            </w:r>
          </w:p>
        </w:tc>
        <w:tc>
          <w:tcPr>
            <w:tcW w:w="332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Баллы по стенду</w:t>
            </w:r>
          </w:p>
        </w:tc>
        <w:tc>
          <w:tcPr>
            <w:tcW w:w="260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оценивших сайт</w:t>
            </w:r>
          </w:p>
        </w:tc>
        <w:tc>
          <w:tcPr>
            <w:tcW w:w="260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Кол-во удовлетворенных</w:t>
            </w:r>
          </w:p>
        </w:tc>
        <w:tc>
          <w:tcPr>
            <w:tcW w:w="332" w:type="pct"/>
            <w:textDirection w:val="btLr"/>
            <w:vAlign w:val="cente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Баллы по сайту</w:t>
            </w:r>
          </w:p>
        </w:tc>
        <w:tc>
          <w:tcPr>
            <w:tcW w:w="332" w:type="pct"/>
            <w:textDirection w:val="btLr"/>
          </w:tcPr>
          <w:p w:rsidR="00112D2F" w:rsidRPr="00951A03" w:rsidRDefault="00112D2F" w:rsidP="00112D2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Итоговый балл 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99,9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99,6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99,6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98,8</w:t>
            </w:r>
          </w:p>
        </w:tc>
      </w:tr>
      <w:tr w:rsidR="00CE7E17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CE7E17" w:rsidRPr="00951A03" w:rsidRDefault="00CE7E17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94,6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96,5</w:t>
            </w:r>
          </w:p>
        </w:tc>
      </w:tr>
      <w:tr w:rsidR="00112D2F" w:rsidRPr="00951A03" w:rsidTr="00112D2F">
        <w:trPr>
          <w:trHeight w:val="309"/>
          <w:jc w:val="center"/>
        </w:trPr>
        <w:tc>
          <w:tcPr>
            <w:tcW w:w="2963" w:type="pct"/>
            <w:vAlign w:val="bottom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60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332" w:type="pct"/>
            <w:vAlign w:val="center"/>
          </w:tcPr>
          <w:p w:rsidR="00112D2F" w:rsidRPr="00951A03" w:rsidRDefault="00112D2F" w:rsidP="0011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93,1</w:t>
            </w:r>
          </w:p>
        </w:tc>
      </w:tr>
    </w:tbl>
    <w:p w:rsidR="00CE7E17" w:rsidRDefault="00CE7E17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Default="00951A03" w:rsidP="00112D2F">
      <w:pPr>
        <w:rPr>
          <w:sz w:val="24"/>
          <w:szCs w:val="24"/>
        </w:rPr>
      </w:pPr>
    </w:p>
    <w:p w:rsidR="00951A03" w:rsidRPr="00951A03" w:rsidRDefault="00951A03" w:rsidP="00112D2F">
      <w:pPr>
        <w:rPr>
          <w:sz w:val="24"/>
          <w:szCs w:val="24"/>
        </w:rPr>
      </w:pPr>
    </w:p>
    <w:p w:rsidR="00CE7E17" w:rsidRPr="00951A03" w:rsidRDefault="00CE7E17" w:rsidP="00CE7E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A03">
        <w:rPr>
          <w:rFonts w:ascii="Times New Roman" w:eastAsia="Calibri" w:hAnsi="Times New Roman" w:cs="Times New Roman"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p w:rsidR="00CE7E17" w:rsidRPr="00951A03" w:rsidRDefault="00CE7E17" w:rsidP="00CE7E1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E17" w:rsidRPr="00951A03" w:rsidRDefault="00CE7E17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2.1 Обеспечение в организации социальной сферы комфортных условий предоставления услуг.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31"/>
        <w:gridCol w:w="439"/>
        <w:gridCol w:w="622"/>
        <w:gridCol w:w="508"/>
        <w:gridCol w:w="563"/>
        <w:gridCol w:w="439"/>
        <w:gridCol w:w="447"/>
        <w:gridCol w:w="445"/>
        <w:gridCol w:w="551"/>
      </w:tblGrid>
      <w:tr w:rsidR="00CE7E17" w:rsidRPr="00951A03" w:rsidTr="00CE7E17">
        <w:trPr>
          <w:cantSplit/>
          <w:trHeight w:val="3516"/>
          <w:jc w:val="center"/>
        </w:trPr>
        <w:tc>
          <w:tcPr>
            <w:tcW w:w="285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35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комфортной зоны отдыха </w:t>
            </w:r>
          </w:p>
        </w:tc>
        <w:tc>
          <w:tcPr>
            <w:tcW w:w="333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и понятность навигации внутри организации</w:t>
            </w:r>
          </w:p>
        </w:tc>
        <w:tc>
          <w:tcPr>
            <w:tcW w:w="272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и доступность питьевой воды</w:t>
            </w:r>
          </w:p>
        </w:tc>
        <w:tc>
          <w:tcPr>
            <w:tcW w:w="301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и доступность санитарно-гигиенических помещений</w:t>
            </w:r>
          </w:p>
        </w:tc>
        <w:tc>
          <w:tcPr>
            <w:tcW w:w="235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Санитарное состояние помещений </w:t>
            </w:r>
          </w:p>
        </w:tc>
        <w:tc>
          <w:tcPr>
            <w:tcW w:w="239" w:type="pct"/>
            <w:textDirection w:val="btL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Транспортная доступность</w:t>
            </w:r>
          </w:p>
        </w:tc>
        <w:tc>
          <w:tcPr>
            <w:tcW w:w="238" w:type="pct"/>
            <w:textDirection w:val="btL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бронирования/записи</w:t>
            </w:r>
          </w:p>
        </w:tc>
        <w:tc>
          <w:tcPr>
            <w:tcW w:w="295" w:type="pct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CE7E17" w:rsidRPr="00951A03" w:rsidTr="00CE7E17">
        <w:trPr>
          <w:trHeight w:val="110"/>
          <w:jc w:val="center"/>
        </w:trPr>
        <w:tc>
          <w:tcPr>
            <w:tcW w:w="2852" w:type="pct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33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72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01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9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38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95" w:type="pct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CE7E17" w:rsidRPr="00951A03" w:rsidRDefault="00CE7E17" w:rsidP="00951A0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7E17" w:rsidRPr="00951A03" w:rsidRDefault="00CE7E17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2.3 Доля получателей услуг, удовлетворенных комфортностью предоставления услуг организацией.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862"/>
        <w:gridCol w:w="833"/>
      </w:tblGrid>
      <w:tr w:rsidR="00CE7E17" w:rsidRPr="00951A03" w:rsidTr="00CE7E17">
        <w:trPr>
          <w:cantSplit/>
          <w:trHeight w:val="1510"/>
        </w:trPr>
        <w:tc>
          <w:tcPr>
            <w:tcW w:w="665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92" w:type="dxa"/>
            <w:textDirection w:val="btLr"/>
            <w:vAlign w:val="center"/>
          </w:tcPr>
          <w:p w:rsidR="00CE7E17" w:rsidRPr="00951A03" w:rsidRDefault="00CE7E17" w:rsidP="00CE7E1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</w:pPr>
            <w:r w:rsidRPr="00951A03"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  <w:t>Количество ответивших</w:t>
            </w:r>
          </w:p>
        </w:tc>
        <w:tc>
          <w:tcPr>
            <w:tcW w:w="862" w:type="dxa"/>
            <w:textDirection w:val="btLr"/>
          </w:tcPr>
          <w:p w:rsidR="00CE7E17" w:rsidRPr="00951A03" w:rsidRDefault="00CE7E17" w:rsidP="00CE7E1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</w:pPr>
            <w:r w:rsidRPr="00951A03"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  <w:t>Количество удовлетворенных</w:t>
            </w:r>
          </w:p>
        </w:tc>
        <w:tc>
          <w:tcPr>
            <w:tcW w:w="833" w:type="dxa"/>
            <w:textDirection w:val="btLr"/>
          </w:tcPr>
          <w:p w:rsidR="00CE7E17" w:rsidRPr="00951A03" w:rsidRDefault="00CE7E17" w:rsidP="00CE7E1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</w:pPr>
            <w:r w:rsidRPr="00951A03">
              <w:rPr>
                <w:rFonts w:ascii="Times New Roman" w:eastAsia="Arial" w:hAnsi="Times New Roman" w:cs="Times New Roman"/>
                <w:color w:val="00000A"/>
                <w:sz w:val="18"/>
                <w:szCs w:val="18"/>
                <w:lang w:eastAsia="zh-CN" w:bidi="hi-IN"/>
              </w:rPr>
              <w:t>Итоговый балл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98,0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98,9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98,3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97,1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98,4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96,5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97,1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97,0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86,4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95,7</w:t>
            </w:r>
          </w:p>
        </w:tc>
      </w:tr>
      <w:tr w:rsidR="00CE7E17" w:rsidRPr="00951A03" w:rsidTr="00CE7E17">
        <w:trPr>
          <w:trHeight w:val="246"/>
        </w:trPr>
        <w:tc>
          <w:tcPr>
            <w:tcW w:w="6658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99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6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833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97,9</w:t>
            </w:r>
          </w:p>
        </w:tc>
      </w:tr>
    </w:tbl>
    <w:p w:rsidR="00CE7E17" w:rsidRDefault="00CE7E17" w:rsidP="00CE7E17">
      <w:pPr>
        <w:rPr>
          <w:sz w:val="24"/>
          <w:szCs w:val="24"/>
        </w:rPr>
      </w:pPr>
    </w:p>
    <w:p w:rsidR="00951A03" w:rsidRDefault="00951A03" w:rsidP="00CE7E17">
      <w:pPr>
        <w:rPr>
          <w:sz w:val="24"/>
          <w:szCs w:val="24"/>
        </w:rPr>
      </w:pPr>
    </w:p>
    <w:p w:rsidR="00951A03" w:rsidRPr="00951A03" w:rsidRDefault="00951A03" w:rsidP="00CE7E17">
      <w:pPr>
        <w:rPr>
          <w:sz w:val="24"/>
          <w:szCs w:val="24"/>
        </w:rPr>
      </w:pPr>
    </w:p>
    <w:p w:rsidR="00951A03" w:rsidRPr="00951A03" w:rsidRDefault="00CE7E17" w:rsidP="00951A0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A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Показатели, характеризующие </w:t>
      </w:r>
      <w:r w:rsidR="00951A03">
        <w:rPr>
          <w:rFonts w:ascii="Times New Roman" w:eastAsia="Calibri" w:hAnsi="Times New Roman" w:cs="Times New Roman"/>
          <w:sz w:val="24"/>
          <w:szCs w:val="24"/>
        </w:rPr>
        <w:t>доступность услуг для инвалидов</w:t>
      </w:r>
    </w:p>
    <w:p w:rsidR="00CE7E17" w:rsidRPr="00951A03" w:rsidRDefault="00CE7E17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700"/>
        <w:gridCol w:w="835"/>
        <w:gridCol w:w="836"/>
        <w:gridCol w:w="452"/>
        <w:gridCol w:w="941"/>
        <w:gridCol w:w="429"/>
      </w:tblGrid>
      <w:tr w:rsidR="00CE7E17" w:rsidRPr="00951A03" w:rsidTr="00CE7E17">
        <w:trPr>
          <w:cantSplit/>
          <w:trHeight w:val="2908"/>
          <w:jc w:val="center"/>
        </w:trPr>
        <w:tc>
          <w:tcPr>
            <w:tcW w:w="5129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00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Оборудование входных групп </w:t>
            </w:r>
            <w:proofErr w:type="gram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пандуса-ми</w:t>
            </w:r>
            <w:proofErr w:type="gramEnd"/>
          </w:p>
        </w:tc>
        <w:tc>
          <w:tcPr>
            <w:tcW w:w="835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36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52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941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0" w:type="auto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E7E17" w:rsidRPr="00951A03" w:rsidTr="00CE7E17">
        <w:trPr>
          <w:cantSplit/>
          <w:trHeight w:val="249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E7E17" w:rsidRPr="00951A03" w:rsidTr="00CE7E17">
        <w:trPr>
          <w:cantSplit/>
          <w:trHeight w:val="126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cantSplit/>
          <w:trHeight w:val="304"/>
          <w:jc w:val="center"/>
        </w:trPr>
        <w:tc>
          <w:tcPr>
            <w:tcW w:w="5129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0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5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36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2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</w:tbl>
    <w:p w:rsidR="00CE7E17" w:rsidRPr="00951A03" w:rsidRDefault="00CE7E17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708"/>
        <w:gridCol w:w="567"/>
        <w:gridCol w:w="851"/>
        <w:gridCol w:w="567"/>
        <w:gridCol w:w="850"/>
        <w:gridCol w:w="634"/>
        <w:gridCol w:w="429"/>
      </w:tblGrid>
      <w:tr w:rsidR="00CE7E17" w:rsidRPr="00951A03" w:rsidTr="00CE7E17">
        <w:trPr>
          <w:cantSplit/>
          <w:trHeight w:val="3242"/>
          <w:jc w:val="center"/>
        </w:trPr>
        <w:tc>
          <w:tcPr>
            <w:tcW w:w="439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08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567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1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850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634" w:type="dxa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0" w:type="auto"/>
            <w:textDirection w:val="btLr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57709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57709" w:rsidRPr="00951A03" w:rsidRDefault="00C57709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CE7E17" w:rsidRPr="00951A03" w:rsidTr="00CE7E17">
        <w:trPr>
          <w:trHeight w:val="70"/>
          <w:jc w:val="center"/>
        </w:trPr>
        <w:tc>
          <w:tcPr>
            <w:tcW w:w="4390" w:type="dxa"/>
            <w:vAlign w:val="bottom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08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vAlign w:val="center"/>
          </w:tcPr>
          <w:p w:rsidR="00CE7E17" w:rsidRPr="00951A03" w:rsidRDefault="00CE7E17" w:rsidP="00CE7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1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CE7E17" w:rsidRPr="00951A03" w:rsidRDefault="00CE7E17" w:rsidP="00CE7E17">
      <w:pPr>
        <w:rPr>
          <w:sz w:val="24"/>
          <w:szCs w:val="24"/>
        </w:rPr>
      </w:pPr>
    </w:p>
    <w:p w:rsidR="00C57709" w:rsidRPr="00951A03" w:rsidRDefault="00C57709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951A03">
        <w:rPr>
          <w:rFonts w:ascii="Times New Roman" w:eastAsia="Calibri" w:hAnsi="Times New Roman" w:cs="Times New Roman"/>
          <w:i/>
          <w:sz w:val="24"/>
          <w:szCs w:val="24"/>
        </w:rPr>
        <w:t>3.3 Доля получателей услуг, удовлетворенных доступностью услуг для инвалидов.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89"/>
        <w:gridCol w:w="852"/>
        <w:gridCol w:w="852"/>
        <w:gridCol w:w="852"/>
      </w:tblGrid>
      <w:tr w:rsidR="00C57709" w:rsidRPr="00C57709" w:rsidTr="00951A03">
        <w:trPr>
          <w:cantSplit/>
          <w:trHeight w:val="2148"/>
          <w:jc w:val="center"/>
        </w:trPr>
        <w:tc>
          <w:tcPr>
            <w:tcW w:w="3632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6" w:type="pct"/>
            <w:textDirection w:val="btLr"/>
            <w:vAlign w:val="center"/>
          </w:tcPr>
          <w:p w:rsidR="00C57709" w:rsidRPr="00C57709" w:rsidRDefault="00C57709" w:rsidP="00C5770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ответивших </w:t>
            </w:r>
          </w:p>
        </w:tc>
        <w:tc>
          <w:tcPr>
            <w:tcW w:w="456" w:type="pct"/>
            <w:textDirection w:val="btLr"/>
          </w:tcPr>
          <w:p w:rsidR="00C57709" w:rsidRPr="00C57709" w:rsidRDefault="00C57709" w:rsidP="00C5770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456" w:type="pct"/>
            <w:textDirection w:val="btLr"/>
          </w:tcPr>
          <w:p w:rsidR="00C57709" w:rsidRPr="00C57709" w:rsidRDefault="00C57709" w:rsidP="00C5770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80,0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98,5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97,0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90,5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92,9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93,5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93,3</w:t>
            </w:r>
          </w:p>
        </w:tc>
      </w:tr>
      <w:tr w:rsidR="00C57709" w:rsidRPr="00951A03" w:rsidTr="00951A03">
        <w:trPr>
          <w:jc w:val="center"/>
        </w:trPr>
        <w:tc>
          <w:tcPr>
            <w:tcW w:w="3632" w:type="pct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90,9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3632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C57709" w:rsidRDefault="00C57709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03" w:rsidRPr="00951A03" w:rsidRDefault="00951A03" w:rsidP="00CE7E1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C57709" w:rsidRPr="00C57709" w:rsidRDefault="00C57709" w:rsidP="00951A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09">
        <w:rPr>
          <w:rFonts w:ascii="Times New Roman" w:eastAsia="Calibri" w:hAnsi="Times New Roman" w:cs="Times New Roman"/>
          <w:sz w:val="24"/>
          <w:szCs w:val="24"/>
        </w:rPr>
        <w:lastRenderedPageBreak/>
        <w:t>4. Показатели, характеризующие доброжелательность, вежливость работников организации социальной сферы.</w:t>
      </w:r>
    </w:p>
    <w:p w:rsidR="00C57709" w:rsidRPr="00C57709" w:rsidRDefault="00C57709" w:rsidP="00C577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7709">
        <w:rPr>
          <w:rFonts w:ascii="Times New Roman" w:eastAsia="Calibri" w:hAnsi="Times New Roman" w:cs="Times New Roman"/>
          <w:i/>
          <w:sz w:val="24"/>
          <w:szCs w:val="24"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121"/>
        <w:gridCol w:w="1695"/>
        <w:gridCol w:w="2228"/>
        <w:gridCol w:w="1301"/>
      </w:tblGrid>
      <w:tr w:rsidR="00C57709" w:rsidRPr="00C57709" w:rsidTr="00951A03">
        <w:trPr>
          <w:jc w:val="center"/>
        </w:trPr>
        <w:tc>
          <w:tcPr>
            <w:tcW w:w="2205" w:type="pct"/>
            <w:vAlign w:val="center"/>
          </w:tcPr>
          <w:p w:rsidR="00C57709" w:rsidRPr="00C57709" w:rsidRDefault="00C57709" w:rsidP="00C577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ответивших</w:t>
            </w:r>
          </w:p>
        </w:tc>
        <w:tc>
          <w:tcPr>
            <w:tcW w:w="1192" w:type="pct"/>
          </w:tcPr>
          <w:p w:rsidR="00C57709" w:rsidRPr="00C57709" w:rsidRDefault="00C57709" w:rsidP="00C577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696" w:type="pct"/>
          </w:tcPr>
          <w:p w:rsidR="00C57709" w:rsidRPr="00C57709" w:rsidRDefault="00C57709" w:rsidP="00C577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98,8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97,4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951A03" w:rsidTr="00951A03">
        <w:trPr>
          <w:jc w:val="center"/>
        </w:trPr>
        <w:tc>
          <w:tcPr>
            <w:tcW w:w="2205" w:type="pct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89,8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95,7</w:t>
            </w:r>
          </w:p>
        </w:tc>
      </w:tr>
      <w:tr w:rsidR="00C57709" w:rsidRPr="00C57709" w:rsidTr="00951A03">
        <w:trPr>
          <w:jc w:val="center"/>
        </w:trPr>
        <w:tc>
          <w:tcPr>
            <w:tcW w:w="2205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907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192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96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92,4</w:t>
            </w:r>
          </w:p>
        </w:tc>
      </w:tr>
    </w:tbl>
    <w:p w:rsidR="00C57709" w:rsidRPr="00951A03" w:rsidRDefault="00C57709" w:rsidP="00951A03">
      <w:pPr>
        <w:pStyle w:val="a4"/>
        <w:rPr>
          <w:rFonts w:ascii="Times New Roman" w:hAnsi="Times New Roman" w:cs="Times New Roman"/>
          <w:i/>
        </w:rPr>
      </w:pPr>
      <w:r w:rsidRPr="00951A03">
        <w:rPr>
          <w:rFonts w:ascii="Times New Roman" w:hAnsi="Times New Roman" w:cs="Times New Roman"/>
          <w:i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C57709" w:rsidRPr="00C57709" w:rsidTr="00951A03">
        <w:trPr>
          <w:trHeight w:val="602"/>
          <w:jc w:val="center"/>
        </w:trPr>
        <w:tc>
          <w:tcPr>
            <w:tcW w:w="4647" w:type="dxa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ответивших</w:t>
            </w:r>
          </w:p>
        </w:tc>
        <w:tc>
          <w:tcPr>
            <w:tcW w:w="2021" w:type="dxa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0" w:type="auto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99,2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951A03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88,6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97,9</w:t>
            </w:r>
          </w:p>
        </w:tc>
      </w:tr>
      <w:tr w:rsidR="00C57709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4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021" w:type="dxa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0" w:type="auto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94,6</w:t>
            </w:r>
          </w:p>
        </w:tc>
      </w:tr>
      <w:tr w:rsidR="00951A03" w:rsidRPr="00C57709" w:rsidTr="00951A03">
        <w:trPr>
          <w:trHeight w:val="126"/>
          <w:jc w:val="center"/>
        </w:trPr>
        <w:tc>
          <w:tcPr>
            <w:tcW w:w="4647" w:type="dxa"/>
            <w:vAlign w:val="bottom"/>
          </w:tcPr>
          <w:p w:rsidR="00951A03" w:rsidRPr="00C57709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951A03" w:rsidRPr="00C57709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:rsidR="00951A03" w:rsidRPr="00C57709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1A03" w:rsidRPr="00C57709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951A03" w:rsidRDefault="00951A03" w:rsidP="00951A03">
      <w:pPr>
        <w:pStyle w:val="a4"/>
        <w:rPr>
          <w:rFonts w:ascii="Times New Roman" w:hAnsi="Times New Roman" w:cs="Times New Roman"/>
          <w:i/>
        </w:rPr>
      </w:pPr>
    </w:p>
    <w:p w:rsidR="00C57709" w:rsidRPr="00951A03" w:rsidRDefault="00C57709" w:rsidP="00951A03">
      <w:pPr>
        <w:pStyle w:val="a4"/>
        <w:rPr>
          <w:rFonts w:ascii="Times New Roman" w:hAnsi="Times New Roman" w:cs="Times New Roman"/>
          <w:i/>
        </w:rPr>
      </w:pPr>
      <w:r w:rsidRPr="00951A03">
        <w:rPr>
          <w:rFonts w:ascii="Times New Roman" w:hAnsi="Times New Roman" w:cs="Times New Roman"/>
          <w:i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2"/>
        <w:gridCol w:w="2021"/>
        <w:gridCol w:w="1235"/>
      </w:tblGrid>
      <w:tr w:rsidR="00C57709" w:rsidRPr="00C57709" w:rsidTr="00951A03">
        <w:trPr>
          <w:jc w:val="center"/>
        </w:trPr>
        <w:tc>
          <w:tcPr>
            <w:tcW w:w="2486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ответивших</w:t>
            </w:r>
          </w:p>
        </w:tc>
        <w:tc>
          <w:tcPr>
            <w:tcW w:w="108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99,8</w:t>
            </w:r>
          </w:p>
        </w:tc>
      </w:tr>
      <w:tr w:rsidR="00C57709" w:rsidRPr="00951A03" w:rsidTr="00951A03">
        <w:trPr>
          <w:jc w:val="center"/>
        </w:trPr>
        <w:tc>
          <w:tcPr>
            <w:tcW w:w="2486" w:type="pct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94,6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97,4</w:t>
            </w:r>
          </w:p>
        </w:tc>
      </w:tr>
    </w:tbl>
    <w:p w:rsidR="00C57709" w:rsidRPr="00951A03" w:rsidRDefault="00C57709" w:rsidP="00CE7E17">
      <w:pPr>
        <w:rPr>
          <w:sz w:val="24"/>
          <w:szCs w:val="24"/>
        </w:rPr>
      </w:pPr>
    </w:p>
    <w:p w:rsidR="00C57709" w:rsidRPr="00C57709" w:rsidRDefault="00C57709" w:rsidP="00951A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09">
        <w:rPr>
          <w:rFonts w:ascii="Times New Roman" w:eastAsia="Calibri" w:hAnsi="Times New Roman" w:cs="Times New Roman"/>
          <w:sz w:val="24"/>
          <w:szCs w:val="24"/>
        </w:rPr>
        <w:lastRenderedPageBreak/>
        <w:t>5. Показатели, характеризующие удовлетворенность условиями оказания услуг.</w:t>
      </w:r>
    </w:p>
    <w:p w:rsidR="00C57709" w:rsidRPr="00C57709" w:rsidRDefault="00C57709" w:rsidP="00C577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7709">
        <w:rPr>
          <w:rFonts w:ascii="Times New Roman" w:eastAsia="Calibri" w:hAnsi="Times New Roman" w:cs="Times New Roman"/>
          <w:i/>
          <w:sz w:val="24"/>
          <w:szCs w:val="24"/>
        </w:rPr>
        <w:t>5.1 Доля получателей услуг, которые готовы рекомендовать организацию социальной сферы родственникам и знакомым.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1"/>
        <w:gridCol w:w="2021"/>
        <w:gridCol w:w="1236"/>
      </w:tblGrid>
      <w:tr w:rsidR="00C57709" w:rsidRPr="00C57709" w:rsidTr="00951A03">
        <w:trPr>
          <w:jc w:val="center"/>
        </w:trPr>
        <w:tc>
          <w:tcPr>
            <w:tcW w:w="2486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ответивших</w:t>
            </w:r>
          </w:p>
        </w:tc>
        <w:tc>
          <w:tcPr>
            <w:tcW w:w="108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0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98,3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99,2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99,2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99,0</w:t>
            </w:r>
          </w:p>
        </w:tc>
      </w:tr>
      <w:tr w:rsidR="00C57709" w:rsidRPr="00951A03" w:rsidTr="00951A03">
        <w:trPr>
          <w:jc w:val="center"/>
        </w:trPr>
        <w:tc>
          <w:tcPr>
            <w:tcW w:w="2486" w:type="pct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88,6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95,7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91,8</w:t>
            </w:r>
          </w:p>
        </w:tc>
      </w:tr>
    </w:tbl>
    <w:p w:rsidR="00C57709" w:rsidRPr="00C57709" w:rsidRDefault="00C57709" w:rsidP="00951A0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7709">
        <w:rPr>
          <w:rFonts w:ascii="Times New Roman" w:eastAsia="Calibri" w:hAnsi="Times New Roman" w:cs="Times New Roman"/>
          <w:i/>
          <w:sz w:val="24"/>
          <w:szCs w:val="24"/>
        </w:rPr>
        <w:t>5.2 Доля получателей услуг, удовлетворенных организационными условиями предоставления услуг.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2"/>
        <w:gridCol w:w="2021"/>
        <w:gridCol w:w="1235"/>
      </w:tblGrid>
      <w:tr w:rsidR="00C57709" w:rsidRPr="00C57709" w:rsidTr="00951A03">
        <w:trPr>
          <w:jc w:val="center"/>
        </w:trPr>
        <w:tc>
          <w:tcPr>
            <w:tcW w:w="2486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ответивших</w:t>
            </w:r>
          </w:p>
        </w:tc>
        <w:tc>
          <w:tcPr>
            <w:tcW w:w="108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97,8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99,5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97,8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94,6</w:t>
            </w:r>
          </w:p>
        </w:tc>
      </w:tr>
      <w:tr w:rsidR="00C57709" w:rsidRPr="00951A03" w:rsidTr="00951A03">
        <w:trPr>
          <w:jc w:val="center"/>
        </w:trPr>
        <w:tc>
          <w:tcPr>
            <w:tcW w:w="2486" w:type="pct"/>
            <w:vAlign w:val="bottom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C57709" w:rsidRPr="00951A03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90,9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93,6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92,6</w:t>
            </w:r>
          </w:p>
        </w:tc>
      </w:tr>
    </w:tbl>
    <w:p w:rsidR="00C57709" w:rsidRPr="00951A03" w:rsidRDefault="00C57709" w:rsidP="00CE7E17">
      <w:pPr>
        <w:rPr>
          <w:sz w:val="24"/>
          <w:szCs w:val="24"/>
        </w:rPr>
      </w:pPr>
    </w:p>
    <w:p w:rsidR="00C57709" w:rsidRPr="00C57709" w:rsidRDefault="00C57709" w:rsidP="00C577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7709">
        <w:rPr>
          <w:rFonts w:ascii="Times New Roman" w:eastAsia="Calibri" w:hAnsi="Times New Roman" w:cs="Times New Roman"/>
          <w:i/>
          <w:sz w:val="24"/>
          <w:szCs w:val="24"/>
        </w:rPr>
        <w:t>5.3 Доля получателей услуг, удовлетворенных в целом условиями оказания услуг в организации социальной сферы.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1442"/>
        <w:gridCol w:w="2021"/>
        <w:gridCol w:w="1235"/>
      </w:tblGrid>
      <w:tr w:rsidR="00C57709" w:rsidRPr="00C57709" w:rsidTr="00951A03">
        <w:trPr>
          <w:jc w:val="center"/>
        </w:trPr>
        <w:tc>
          <w:tcPr>
            <w:tcW w:w="2486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ответивших</w:t>
            </w:r>
          </w:p>
        </w:tc>
        <w:tc>
          <w:tcPr>
            <w:tcW w:w="108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661" w:type="pct"/>
          </w:tcPr>
          <w:p w:rsidR="00C57709" w:rsidRPr="00C57709" w:rsidRDefault="00C57709" w:rsidP="00C577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МКУК «Усть-Абаканский районный историко-краеведческий музей»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«Молодёжный центр»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99,0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«Дом культуры им. Ю.А. Гагарина»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98,8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«Культурно-досуговый центр Имидж»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99,4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МКУ «СДК ПОДХОЗ»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99,2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«Усть-Абаканская ЦБС»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РДК «Дружба»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МАУК Музей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Салбык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951A03" w:rsidRPr="00951A03" w:rsidTr="00951A03">
        <w:trPr>
          <w:jc w:val="center"/>
        </w:trPr>
        <w:tc>
          <w:tcPr>
            <w:tcW w:w="2486" w:type="pct"/>
            <w:vAlign w:val="bottom"/>
          </w:tcPr>
          <w:p w:rsidR="00951A03" w:rsidRPr="00951A03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1A03" w:rsidRPr="00951A03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:rsidR="00951A03" w:rsidRPr="00951A03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951A03" w:rsidRPr="00951A03" w:rsidRDefault="00951A03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Ширинский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88,6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«РДК»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93,6</w:t>
            </w:r>
          </w:p>
        </w:tc>
      </w:tr>
      <w:tr w:rsidR="00C57709" w:rsidRPr="00C57709" w:rsidTr="00951A03">
        <w:trPr>
          <w:jc w:val="center"/>
        </w:trPr>
        <w:tc>
          <w:tcPr>
            <w:tcW w:w="2486" w:type="pct"/>
            <w:vAlign w:val="bottom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>Бейский</w:t>
            </w:r>
            <w:proofErr w:type="spellEnd"/>
            <w:r w:rsidRPr="00C577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77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08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61" w:type="pct"/>
            <w:vAlign w:val="center"/>
          </w:tcPr>
          <w:p w:rsidR="00C57709" w:rsidRPr="00C57709" w:rsidRDefault="00C57709" w:rsidP="00C5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5770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96,9</w:t>
            </w:r>
          </w:p>
        </w:tc>
      </w:tr>
    </w:tbl>
    <w:p w:rsidR="00C57709" w:rsidRPr="00951A03" w:rsidRDefault="00C57709" w:rsidP="00CE7E17">
      <w:pPr>
        <w:rPr>
          <w:sz w:val="18"/>
          <w:szCs w:val="18"/>
        </w:rPr>
      </w:pPr>
      <w:bookmarkStart w:id="0" w:name="_GoBack"/>
      <w:bookmarkEnd w:id="0"/>
    </w:p>
    <w:sectPr w:rsidR="00C57709" w:rsidRPr="00951A03" w:rsidSect="00951A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73"/>
    <w:rsid w:val="000A3239"/>
    <w:rsid w:val="00112D2F"/>
    <w:rsid w:val="00181273"/>
    <w:rsid w:val="008C464A"/>
    <w:rsid w:val="00951A03"/>
    <w:rsid w:val="00C57709"/>
    <w:rsid w:val="00C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821F-EB0C-4150-821F-4410E2A9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A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2020-08-24T03:58:00Z</cp:lastPrinted>
  <dcterms:created xsi:type="dcterms:W3CDTF">2020-08-24T03:22:00Z</dcterms:created>
  <dcterms:modified xsi:type="dcterms:W3CDTF">2020-08-24T04:38:00Z</dcterms:modified>
</cp:coreProperties>
</file>