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94" w:rsidRPr="00A97F94" w:rsidRDefault="00A97F94" w:rsidP="00A97F9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7F94" w:rsidRPr="00A97F94" w:rsidRDefault="00A97F94" w:rsidP="00A97F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97F94" w:rsidRPr="00A97F94" w:rsidRDefault="00A97F94" w:rsidP="00A97F94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A97F94" w:rsidRPr="00A97F94" w:rsidSect="00A97F9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97F94" w:rsidRPr="00A97F94" w:rsidRDefault="00A97F94" w:rsidP="00A97F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Приход храма Воскресения Христова </w:t>
      </w:r>
    </w:p>
    <w:p w:rsidR="00A97F94" w:rsidRPr="00A97F94" w:rsidRDefault="00A97F94" w:rsidP="00A97F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г. Белая Холуница Кировской области</w:t>
      </w:r>
    </w:p>
    <w:p w:rsidR="00A97F94" w:rsidRPr="00A97F94" w:rsidRDefault="00A97F94" w:rsidP="00A97F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иерей _______________ /Дионисий (Путилов)</w:t>
      </w:r>
    </w:p>
    <w:p w:rsidR="00A97F94" w:rsidRPr="00A97F94" w:rsidRDefault="00A97F94" w:rsidP="00A97F94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A97F94" w:rsidRPr="00A97F94" w:rsidRDefault="00A97F94" w:rsidP="00A97F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lastRenderedPageBreak/>
        <w:t>МБУК «Белохолуницкий краеведческий музей»</w:t>
      </w:r>
    </w:p>
    <w:p w:rsidR="00A97F94" w:rsidRPr="00A97F94" w:rsidRDefault="00A97F94" w:rsidP="00A97F94">
      <w:pPr>
        <w:spacing w:after="0"/>
        <w:rPr>
          <w:rFonts w:ascii="Calibri" w:eastAsia="Calibri" w:hAnsi="Calibri" w:cs="Times New Roman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директор________________/Кошурникова Н.И.</w:t>
      </w:r>
    </w:p>
    <w:p w:rsidR="00A97F94" w:rsidRPr="00A97F94" w:rsidRDefault="00A97F94" w:rsidP="00A97F9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A97F94" w:rsidRPr="00A97F94" w:rsidSect="009429B3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97F94" w:rsidRPr="00A97F94" w:rsidRDefault="00A97F94" w:rsidP="00A97F94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A97F94" w:rsidRPr="00A97F94" w:rsidRDefault="00A97F94" w:rsidP="00A97F9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A97F94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bookmarkEnd w:id="0"/>
    <w:p w:rsidR="00A97F94" w:rsidRPr="00A97F94" w:rsidRDefault="00A97F94" w:rsidP="00A97F9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7F94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A97F9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A97F94">
        <w:rPr>
          <w:rFonts w:ascii="Times New Roman" w:eastAsia="Calibri" w:hAnsi="Times New Roman" w:cs="Times New Roman"/>
          <w:b/>
          <w:sz w:val="28"/>
          <w:szCs w:val="28"/>
        </w:rPr>
        <w:t xml:space="preserve"> районном конкурсе детского творчества</w:t>
      </w:r>
      <w:r w:rsidRPr="00A97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7F94">
        <w:rPr>
          <w:rFonts w:ascii="Times New Roman" w:eastAsia="Calibri" w:hAnsi="Times New Roman" w:cs="Times New Roman"/>
          <w:b/>
          <w:bCs/>
          <w:sz w:val="28"/>
          <w:szCs w:val="28"/>
        </w:rPr>
        <w:t>«Пасхальная радость»</w:t>
      </w:r>
    </w:p>
    <w:p w:rsidR="00A97F94" w:rsidRPr="00A97F94" w:rsidRDefault="00A97F94" w:rsidP="00A97F94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Конкурс детского творчества </w:t>
      </w:r>
      <w:r w:rsidRPr="00A97F94">
        <w:rPr>
          <w:rFonts w:ascii="Times New Roman" w:eastAsia="Calibri" w:hAnsi="Times New Roman" w:cs="Times New Roman"/>
          <w:b/>
          <w:bCs/>
          <w:sz w:val="24"/>
          <w:szCs w:val="24"/>
        </w:rPr>
        <w:t>«Пасхальная радость»</w:t>
      </w: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 (далее по тексту «Конкурс») проводится на территории г. Белая Холуница и Белохолуницкого района Кировской области в рамках подготовки к празднованиям Светлого Христова Воскресения.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Конкурс организуется приходом храма Воскресения Христова г. Белая Холуница Кировской области совместно с Муниципальным Бюджетным Учреждением Культуры «Белохолуницкий краеведческий музей» Кировской области.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: Конкурс детского творчества направлен на: духовное просвещение, нравственное и патриотическое воспитание подрастающего поколения. 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F94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Взаимодействие и сотрудничество различных сфер и структур, в воспитании духовно - нравственного самосознания молодого поколения;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Приобщение детей и молодежи к православной культуре и мировой культуре в целом; 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Развитие и формирование творческих способностей конкурсантов.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Участники: </w:t>
      </w:r>
      <w:r w:rsidRPr="00A97F94">
        <w:rPr>
          <w:rFonts w:ascii="Times New Roman" w:eastAsia="Calibri" w:hAnsi="Times New Roman" w:cs="Times New Roman"/>
          <w:bCs/>
          <w:sz w:val="24"/>
          <w:szCs w:val="24"/>
        </w:rPr>
        <w:t xml:space="preserve">учреждения культуры и </w:t>
      </w: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детские образовательные учреждения: учащиеся дополнительного образования, учащиеся общеобразовательных школ и студенты г. Белая Холуница и Белохолуницкого района. 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Участники Конкурса, отражая в своих работах все то, что окружает их в повседневной жизни – свою семью, друзей, родной дом и город, природу в разных ее проявлениях, переносят на бумагу свое видение сотворенного Богом мира, дети учатся видеть вокруг себя прекрасное, а значит – любить свою землю, свою Родину.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F94">
        <w:rPr>
          <w:rFonts w:ascii="Times New Roman" w:eastAsia="Calibri" w:hAnsi="Times New Roman" w:cs="Times New Roman"/>
          <w:b/>
          <w:sz w:val="24"/>
          <w:szCs w:val="24"/>
        </w:rPr>
        <w:t>Порядок и условия проведения конкурса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Конкурс детского творчества проводится в области изобразительного и декоративно-прикладного искусства в трёх возрастных группах: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1 группа - до 8 лет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2 группа - 9 – 12 лет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3 группа - 13 – 17 лет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</w:t>
      </w:r>
      <w:r w:rsidRPr="00A97F94">
        <w:rPr>
          <w:rFonts w:ascii="Times New Roman" w:eastAsia="Calibri" w:hAnsi="Times New Roman" w:cs="Times New Roman"/>
          <w:b/>
          <w:sz w:val="24"/>
          <w:szCs w:val="24"/>
        </w:rPr>
        <w:t>с 11 апреля по 24 апреля 2022 года</w:t>
      </w:r>
      <w:r w:rsidRPr="00A97F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Для участия в конкурсе необходимо </w:t>
      </w:r>
      <w:r w:rsidRPr="00A97F94">
        <w:rPr>
          <w:rFonts w:ascii="Times New Roman" w:eastAsia="Calibri" w:hAnsi="Times New Roman" w:cs="Times New Roman"/>
          <w:b/>
          <w:sz w:val="24"/>
          <w:szCs w:val="24"/>
        </w:rPr>
        <w:t>до 10 апреля 2022 года</w:t>
      </w: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 предоставить конкурсные работы, соответствующие требованиям в </w:t>
      </w:r>
      <w:r w:rsidRPr="00A97F94">
        <w:rPr>
          <w:rFonts w:ascii="Times New Roman" w:eastAsia="Calibri" w:hAnsi="Times New Roman" w:cs="Times New Roman"/>
          <w:b/>
          <w:sz w:val="24"/>
          <w:szCs w:val="24"/>
        </w:rPr>
        <w:t>краеведческий музей</w:t>
      </w: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 по адресу г. Белая Холуница ул. </w:t>
      </w:r>
      <w:proofErr w:type="spellStart"/>
      <w:r w:rsidRPr="00A97F94">
        <w:rPr>
          <w:rFonts w:ascii="Times New Roman" w:eastAsia="Calibri" w:hAnsi="Times New Roman" w:cs="Times New Roman"/>
          <w:sz w:val="24"/>
          <w:szCs w:val="24"/>
        </w:rPr>
        <w:t>Усатовой</w:t>
      </w:r>
      <w:proofErr w:type="spellEnd"/>
      <w:r w:rsidRPr="00A97F94">
        <w:rPr>
          <w:rFonts w:ascii="Times New Roman" w:eastAsia="Calibri" w:hAnsi="Times New Roman" w:cs="Times New Roman"/>
          <w:sz w:val="24"/>
          <w:szCs w:val="24"/>
        </w:rPr>
        <w:t>, 2.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b/>
          <w:sz w:val="24"/>
          <w:szCs w:val="24"/>
        </w:rPr>
        <w:t>С 11 апреля по 08 мая 2022 года</w:t>
      </w: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7F94">
        <w:rPr>
          <w:rFonts w:ascii="Times New Roman" w:eastAsia="Calibri" w:hAnsi="Times New Roman" w:cs="Times New Roman"/>
          <w:b/>
          <w:sz w:val="24"/>
          <w:szCs w:val="24"/>
        </w:rPr>
        <w:t>работа творческой выставки</w:t>
      </w: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 в краеведческом музее, </w:t>
      </w:r>
      <w:r w:rsidRPr="00A97F94">
        <w:rPr>
          <w:rFonts w:ascii="Times New Roman" w:eastAsia="Calibri" w:hAnsi="Times New Roman" w:cs="Times New Roman"/>
          <w:b/>
          <w:sz w:val="24"/>
          <w:szCs w:val="24"/>
        </w:rPr>
        <w:t>музейные занятия</w:t>
      </w: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 «Праздник праздников», </w:t>
      </w:r>
      <w:r w:rsidRPr="00A97F94">
        <w:rPr>
          <w:rFonts w:ascii="Times New Roman" w:eastAsia="Calibri" w:hAnsi="Times New Roman" w:cs="Times New Roman"/>
          <w:b/>
          <w:sz w:val="24"/>
          <w:szCs w:val="24"/>
        </w:rPr>
        <w:t>мастер-классы</w:t>
      </w: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 «Символ Пасхи» по адресу г. Белая Холуница ул. </w:t>
      </w:r>
      <w:proofErr w:type="spellStart"/>
      <w:r w:rsidRPr="00A97F94">
        <w:rPr>
          <w:rFonts w:ascii="Times New Roman" w:eastAsia="Calibri" w:hAnsi="Times New Roman" w:cs="Times New Roman"/>
          <w:sz w:val="24"/>
          <w:szCs w:val="24"/>
        </w:rPr>
        <w:t>Усатовой</w:t>
      </w:r>
      <w:proofErr w:type="spellEnd"/>
      <w:r w:rsidRPr="00A97F94">
        <w:rPr>
          <w:rFonts w:ascii="Times New Roman" w:eastAsia="Calibri" w:hAnsi="Times New Roman" w:cs="Times New Roman"/>
          <w:sz w:val="24"/>
          <w:szCs w:val="24"/>
        </w:rPr>
        <w:t>, 2 (посещение группами по предварительной записи по телефону8 (83364) 4-30-84).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Оценка конкурсных работ членами жюри под председательством настоятеля храма Воскресения Христова иерея Дионисия (Путилова). 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b/>
          <w:sz w:val="24"/>
          <w:szCs w:val="24"/>
        </w:rPr>
        <w:t>22 апреля 2022 г.</w:t>
      </w: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 праздничное мероприятие. Награждение победителей конкурса. Благотворительная выставка-продажа конкурсных работ (Вырученные средства пойдут на нужды Воскресной школы). Финальное мероприятие проводится в стенах храма Воскресения Христова </w:t>
      </w:r>
      <w:r w:rsidRPr="00A97F94">
        <w:rPr>
          <w:rFonts w:ascii="Times New Roman" w:eastAsia="Calibri" w:hAnsi="Times New Roman" w:cs="Times New Roman"/>
          <w:b/>
          <w:sz w:val="24"/>
          <w:szCs w:val="24"/>
        </w:rPr>
        <w:t>с 11-00 часов</w:t>
      </w:r>
      <w:r w:rsidRPr="00A97F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работам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Представленные работы, должны соответствовать ниже перечисленным требованиям.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К каждой работе на оборотной стороне должна быть прикреплена этикетка 5*8 см и надпись в печатном виде, где указано: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номинация;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название работы;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Ф.И. автора, его возраст;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Ф.И.О. руководителя;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полное наименование учреждения;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контактный телефон.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На конкурс принимаются рисунки: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выполненные на бумаге размером 30x40 (см) и не более 50x70 (см);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работы не оформляются паспарту или рамами;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работы имеют поля шириной не менее 0,5 (см);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работа должна быть выполнена в текущем году.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Каждая работа должна сопровождаться Соглашением родителей (родителя) или заменяющего его лица (официального представителя) о передаче прав на дальнейшее использование работы.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Работы конкурсантов </w:t>
      </w:r>
      <w:r w:rsidRPr="00A97F94">
        <w:rPr>
          <w:rFonts w:ascii="Times New Roman" w:eastAsia="Calibri" w:hAnsi="Times New Roman" w:cs="Times New Roman"/>
          <w:b/>
          <w:sz w:val="24"/>
          <w:szCs w:val="24"/>
        </w:rPr>
        <w:t xml:space="preserve">не возвращаются </w:t>
      </w:r>
      <w:r w:rsidRPr="00A97F94">
        <w:rPr>
          <w:rFonts w:ascii="Times New Roman" w:eastAsia="Calibri" w:hAnsi="Times New Roman" w:cs="Times New Roman"/>
          <w:sz w:val="24"/>
          <w:szCs w:val="24"/>
        </w:rPr>
        <w:t>и используются в целях благотворительности.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b/>
          <w:bCs/>
          <w:sz w:val="24"/>
          <w:szCs w:val="24"/>
        </w:rPr>
        <w:t>Номинации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A97F94">
        <w:rPr>
          <w:rFonts w:ascii="Times New Roman" w:eastAsia="Calibri" w:hAnsi="Times New Roman" w:cs="Times New Roman"/>
          <w:sz w:val="24"/>
          <w:szCs w:val="24"/>
        </w:rPr>
        <w:t>Рисунок на тему «Пасхальная радость», выполненный в любой технике (акварель, тушь, гуашь, пастель, цветные карандаши).</w:t>
      </w:r>
      <w:proofErr w:type="gramEnd"/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2. Декоративно-прикладное творчество: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Пасхальная кукла (текстиль, бумага, картон и др.)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Пасхальное яйцо (поделка из бисера, работа по дереву и др.)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Пасхальное панно, открытки (текстиль, бумага, флористика и др.)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Пасхальная композиция (объемная и плоскостная работы).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оценки конкурсных материалов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соответствие теме;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эмоциональное воздействие;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художественный стиль;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мастерство автора;</w:t>
      </w:r>
    </w:p>
    <w:p w:rsidR="00A97F94" w:rsidRPr="00A97F94" w:rsidRDefault="00A97F94" w:rsidP="00A97F9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оригинальный творческий подход.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b/>
          <w:bCs/>
          <w:sz w:val="24"/>
          <w:szCs w:val="24"/>
        </w:rPr>
        <w:t>Подведение итогов и награждение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Участники Конкурса отмечаются Благодарственными письмами. Победители Конкурса по возрастным группам, удостаиваются звания «Дипломант» I, II, III степени по номинациям.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Награждение победителей Конкурса проводится организаторами в торжественной обстановке на финальном мероприятии.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b/>
          <w:bCs/>
          <w:sz w:val="24"/>
          <w:szCs w:val="24"/>
        </w:rPr>
        <w:t>Ответственный организатор конкурса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>настоятель храма Воскресения Христова иерей Дионисий (Путилов)</w:t>
      </w:r>
    </w:p>
    <w:p w:rsidR="00A97F94" w:rsidRPr="00A97F94" w:rsidRDefault="00A97F94" w:rsidP="00A97F9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F94">
        <w:rPr>
          <w:rFonts w:ascii="Times New Roman" w:eastAsia="Calibri" w:hAnsi="Times New Roman" w:cs="Times New Roman"/>
          <w:b/>
          <w:bCs/>
          <w:sz w:val="24"/>
          <w:szCs w:val="24"/>
        </w:rPr>
        <w:t>Контактные телефоны</w:t>
      </w:r>
    </w:p>
    <w:p w:rsidR="00A97F94" w:rsidRPr="00A97F94" w:rsidRDefault="00A97F94" w:rsidP="00A97F94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иерей Дионисий (Путилов) – </w:t>
      </w:r>
      <w:r w:rsidRPr="00A97F94">
        <w:rPr>
          <w:rFonts w:ascii="Times New Roman" w:eastAsia="Calibri" w:hAnsi="Times New Roman" w:cs="Times New Roman"/>
          <w:b/>
          <w:sz w:val="24"/>
          <w:szCs w:val="24"/>
        </w:rPr>
        <w:t>8-922-942-71-07</w:t>
      </w:r>
    </w:p>
    <w:p w:rsidR="00A97F94" w:rsidRPr="00A97F94" w:rsidRDefault="00A97F94" w:rsidP="00A97F94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Андреева Елена Павловна – </w:t>
      </w:r>
      <w:r w:rsidRPr="00A97F94">
        <w:rPr>
          <w:rFonts w:ascii="Times New Roman" w:eastAsia="Calibri" w:hAnsi="Times New Roman" w:cs="Times New Roman"/>
          <w:b/>
          <w:sz w:val="24"/>
          <w:szCs w:val="24"/>
        </w:rPr>
        <w:t>8-912-719-34-49</w:t>
      </w:r>
    </w:p>
    <w:p w:rsidR="00235595" w:rsidRDefault="00235595"/>
    <w:sectPr w:rsidR="00235595" w:rsidSect="00DF6E6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08A4"/>
    <w:multiLevelType w:val="hybridMultilevel"/>
    <w:tmpl w:val="6E5EA954"/>
    <w:lvl w:ilvl="0" w:tplc="780CF2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A04576"/>
    <w:multiLevelType w:val="hybridMultilevel"/>
    <w:tmpl w:val="15DC0D3E"/>
    <w:lvl w:ilvl="0" w:tplc="780CF2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2E"/>
    <w:rsid w:val="00235595"/>
    <w:rsid w:val="0073532E"/>
    <w:rsid w:val="00A9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Muz2020</dc:creator>
  <cp:keywords/>
  <dc:description/>
  <cp:lastModifiedBy>Muz2020</cp:lastModifiedBy>
  <cp:revision>3</cp:revision>
  <dcterms:created xsi:type="dcterms:W3CDTF">2022-03-25T07:26:00Z</dcterms:created>
  <dcterms:modified xsi:type="dcterms:W3CDTF">2022-03-25T07:27:00Z</dcterms:modified>
</cp:coreProperties>
</file>