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D97" w:rsidRPr="00E80D97" w:rsidRDefault="00E80D97" w:rsidP="00E80D9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Приложение N 5</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0D97" w:rsidRPr="00E80D97" w:rsidRDefault="00E80D97" w:rsidP="00E80D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ТРЕБОВАНИЯ</w:t>
      </w:r>
    </w:p>
    <w:p w:rsidR="00E80D97" w:rsidRPr="00E80D97" w:rsidRDefault="00E80D97" w:rsidP="00E80D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К АООП НОО ДЛЯ ОБУЧАЮЩИХСЯ С ТЯЖЕЛЫМИ НАРУШЕНИЯМИ РЕЧИ</w:t>
      </w:r>
    </w:p>
    <w:p w:rsidR="00E80D97" w:rsidRPr="00E80D97" w:rsidRDefault="00E80D97" w:rsidP="00E80D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(ДАЛЕЕ - ТНР)</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4220"/>
        <w:gridCol w:w="5919"/>
      </w:tblGrid>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Требования к структуре АООП НОО для обучающихся с ТНР</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5.1</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5.2</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2.1. АООП НОО определяет содержание и организацию образовательной деятельности на уровне НОО.</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АООП НОО для обучающихся с ТНР может быть реализована в отдельных классах для обучающихся с ТНР в организациях.</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w:t>
            </w:r>
            <w:r w:rsidRPr="00E80D97">
              <w:rPr>
                <w:rFonts w:ascii="Times New Roman" w:eastAsia="Times New Roman" w:hAnsi="Times New Roman" w:cs="Times New Roman"/>
                <w:sz w:val="24"/>
                <w:szCs w:val="24"/>
                <w:lang w:eastAsia="ru-RU"/>
              </w:rPr>
              <w:lastRenderedPageBreak/>
              <w:t>дизартрических расстройствах, ринолалии и т.п.), у которых имеются нарушения всех компонентов языка, дети с нарушениями чтения и письма.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 xml:space="preserve">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w:t>
            </w:r>
            <w:r w:rsidRPr="00E80D97">
              <w:rPr>
                <w:rFonts w:ascii="Times New Roman" w:eastAsia="Times New Roman" w:hAnsi="Times New Roman" w:cs="Times New Roman"/>
                <w:sz w:val="24"/>
                <w:szCs w:val="24"/>
                <w:lang w:eastAsia="ru-RU"/>
              </w:rPr>
              <w:lastRenderedPageBreak/>
              <w:t>заикания. В зависимости от уровня речевого развития в образовательной организации существуют два отделения: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II отделение - для обучающихся с тяжелой степенью выраженности заикания при нормальном развитии речи.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w:t>
            </w:r>
            <w:r w:rsidRPr="00E80D97">
              <w:rPr>
                <w:rFonts w:ascii="Times New Roman" w:eastAsia="Times New Roman" w:hAnsi="Times New Roman" w:cs="Times New Roman"/>
                <w:sz w:val="24"/>
                <w:szCs w:val="24"/>
                <w:lang w:eastAsia="ru-RU"/>
              </w:rPr>
              <w:lastRenderedPageBreak/>
              <w:t>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2.6. АООП НОО включает обязательную часть и часть, формируемую участниками образовательного процесса.</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24" w:tooltip="&lt;1&gt; Пункт 15 раздела III ФГОС НОО." w:history="1">
              <w:r w:rsidRPr="00E80D97">
                <w:rPr>
                  <w:rFonts w:ascii="Times New Roman" w:eastAsia="Times New Roman" w:hAnsi="Times New Roman" w:cs="Times New Roman"/>
                  <w:color w:val="0000FF"/>
                  <w:sz w:val="24"/>
                  <w:szCs w:val="24"/>
                  <w:lang w:eastAsia="ru-RU"/>
                </w:rPr>
                <w:t>&lt;1&gt;</w:t>
              </w:r>
            </w:hyperlink>
            <w:r w:rsidRPr="00E80D97">
              <w:rPr>
                <w:rFonts w:ascii="Times New Roman" w:eastAsia="Times New Roman" w:hAnsi="Times New Roman" w:cs="Times New Roman"/>
                <w:sz w:val="24"/>
                <w:szCs w:val="24"/>
                <w:lang w:eastAsia="ru-RU"/>
              </w:rPr>
              <w:t>.</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2.9.3. Учебный план включает обязательные предметные области и коррекционно-развивающую область.</w:t>
            </w:r>
          </w:p>
        </w:tc>
      </w:tr>
      <w:tr w:rsidR="00E80D97" w:rsidRPr="00E80D97" w:rsidTr="00E80D97">
        <w:tc>
          <w:tcPr>
            <w:tcW w:w="4220" w:type="dxa"/>
            <w:vMerge w:val="restart"/>
            <w:tcBorders>
              <w:top w:val="single" w:sz="4" w:space="0" w:color="auto"/>
              <w:left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925" w:tooltip="&lt;2&gt; Пункт 19.3 раздела III ФГОС НОО." w:history="1">
              <w:r w:rsidRPr="00E80D97">
                <w:rPr>
                  <w:rFonts w:ascii="Times New Roman" w:eastAsia="Times New Roman" w:hAnsi="Times New Roman" w:cs="Times New Roman"/>
                  <w:color w:val="0000FF"/>
                  <w:sz w:val="24"/>
                  <w:szCs w:val="24"/>
                  <w:lang w:eastAsia="ru-RU"/>
                </w:rPr>
                <w:t>&lt;2&gt;</w:t>
              </w:r>
            </w:hyperlink>
            <w:r w:rsidRPr="00E80D97">
              <w:rPr>
                <w:rFonts w:ascii="Times New Roman" w:eastAsia="Times New Roman" w:hAnsi="Times New Roman" w:cs="Times New Roman"/>
                <w:sz w:val="24"/>
                <w:szCs w:val="24"/>
                <w:lang w:eastAsia="ru-RU"/>
              </w:rPr>
              <w:t>.</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 соответствуют ФГОС НОО.</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Выделяются дополнительные задачи реализации содержания: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Предметная область: Филология.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Дополнительные задачи реализации содержания: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w:t>
            </w:r>
            <w:r w:rsidRPr="00E80D97">
              <w:rPr>
                <w:rFonts w:ascii="Times New Roman" w:eastAsia="Times New Roman" w:hAnsi="Times New Roman" w:cs="Times New Roman"/>
                <w:sz w:val="24"/>
                <w:szCs w:val="24"/>
                <w:lang w:eastAsia="ru-RU"/>
              </w:rPr>
              <w:lastRenderedPageBreak/>
              <w:t>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E80D97" w:rsidRPr="00E80D97" w:rsidTr="00E80D97">
        <w:tc>
          <w:tcPr>
            <w:tcW w:w="4220" w:type="dxa"/>
            <w:vMerge/>
            <w:tcBorders>
              <w:top w:val="single" w:sz="4" w:space="0" w:color="auto"/>
              <w:left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Предметная область: Математика и информатика.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Дополнительные задачи реализации содержания: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E80D97" w:rsidRPr="00E80D97" w:rsidTr="00E80D97">
        <w:tc>
          <w:tcPr>
            <w:tcW w:w="4220" w:type="dxa"/>
            <w:vMerge/>
            <w:tcBorders>
              <w:top w:val="single" w:sz="4" w:space="0" w:color="auto"/>
              <w:left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Предметная область: Обществознание и естествознание (Окружающий мир).</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Дополнительные задачи реализации содержания: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Формирование основных представлений об окружающем мире. Формирование умений использовать </w:t>
            </w:r>
            <w:r w:rsidRPr="00E80D97">
              <w:rPr>
                <w:rFonts w:ascii="Times New Roman" w:eastAsia="Times New Roman" w:hAnsi="Times New Roman" w:cs="Times New Roman"/>
                <w:sz w:val="24"/>
                <w:szCs w:val="24"/>
                <w:lang w:eastAsia="ru-RU"/>
              </w:rPr>
              <w:lastRenderedPageBreak/>
              <w:t>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E80D97" w:rsidRPr="00E80D97" w:rsidTr="00E80D97">
        <w:tc>
          <w:tcPr>
            <w:tcW w:w="4220" w:type="dxa"/>
            <w:tcBorders>
              <w:left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Предметная область: Основы религиозных культур и светской этики </w:t>
            </w:r>
            <w:hyperlink w:anchor="Par2926" w:tooltip="&lt;3&gt; В ред. Приказа Минобрнауки России от 18.12.2012 N 1060." w:history="1">
              <w:r w:rsidRPr="00E80D97">
                <w:rPr>
                  <w:rFonts w:ascii="Times New Roman" w:eastAsia="Times New Roman" w:hAnsi="Times New Roman" w:cs="Times New Roman"/>
                  <w:color w:val="0000FF"/>
                  <w:sz w:val="24"/>
                  <w:szCs w:val="24"/>
                  <w:lang w:eastAsia="ru-RU"/>
                </w:rPr>
                <w:t>&lt;3&gt;</w:t>
              </w:r>
            </w:hyperlink>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Дополнительные задачи реализации содержания: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E80D97" w:rsidRPr="00E80D97" w:rsidTr="00E80D97">
        <w:tc>
          <w:tcPr>
            <w:tcW w:w="4220" w:type="dxa"/>
            <w:tcBorders>
              <w:left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Предметная область: Искусство.</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Дополнительные задачи реализации содержания: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w:t>
            </w:r>
            <w:r w:rsidRPr="00E80D97">
              <w:rPr>
                <w:rFonts w:ascii="Times New Roman" w:eastAsia="Times New Roman" w:hAnsi="Times New Roman" w:cs="Times New Roman"/>
                <w:sz w:val="24"/>
                <w:szCs w:val="24"/>
                <w:lang w:eastAsia="ru-RU"/>
              </w:rPr>
              <w:lastRenderedPageBreak/>
              <w:t>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E80D97" w:rsidRPr="00E80D97" w:rsidTr="00E80D97">
        <w:tc>
          <w:tcPr>
            <w:tcW w:w="4220" w:type="dxa"/>
            <w:tcBorders>
              <w:left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Предметная область: Технология.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Дополнительные задачи реализации содержания: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w:t>
            </w:r>
            <w:r w:rsidRPr="00E80D97">
              <w:rPr>
                <w:rFonts w:ascii="Times New Roman" w:eastAsia="Times New Roman" w:hAnsi="Times New Roman" w:cs="Times New Roman"/>
                <w:sz w:val="24"/>
                <w:szCs w:val="24"/>
                <w:lang w:eastAsia="ru-RU"/>
              </w:rPr>
              <w:lastRenderedPageBreak/>
              <w:t>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E80D97" w:rsidRPr="00E80D97" w:rsidTr="00E80D97">
        <w:tc>
          <w:tcPr>
            <w:tcW w:w="4220" w:type="dxa"/>
            <w:tcBorders>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Предметная область: Физическая культура.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Основные задачи реализации содержания: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Коррекционно-развивающая область и основные задачи реализации содержания</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Коррекционно-развивающая область является обязательной частью внеурочной деятельности, поддерживающей процесс освоения </w:t>
            </w:r>
            <w:r w:rsidRPr="00E80D97">
              <w:rPr>
                <w:rFonts w:ascii="Times New Roman" w:eastAsia="Times New Roman" w:hAnsi="Times New Roman" w:cs="Times New Roman"/>
                <w:sz w:val="24"/>
                <w:szCs w:val="24"/>
                <w:lang w:eastAsia="ru-RU"/>
              </w:rPr>
              <w:lastRenderedPageBreak/>
              <w:t>содержания АООП НОО.</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Коррекционный курс "Произношение".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Коррекционный курс "Логопедическая ритмика".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Коррекционный курс "Развитие речи".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w:t>
            </w:r>
            <w:r w:rsidRPr="00E80D97">
              <w:rPr>
                <w:rFonts w:ascii="Times New Roman" w:eastAsia="Times New Roman" w:hAnsi="Times New Roman" w:cs="Times New Roman"/>
                <w:sz w:val="24"/>
                <w:szCs w:val="24"/>
                <w:lang w:eastAsia="ru-RU"/>
              </w:rPr>
              <w:lastRenderedPageBreak/>
              <w:t>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 xml:space="preserve">2.9.4. Программа формирования универсальных учебных действий </w:t>
            </w:r>
            <w:hyperlink w:anchor="Par2927" w:tooltip="&lt;4&gt; Пункт 19.4 раздела III ФГОС НОО." w:history="1">
              <w:r w:rsidRPr="00E80D97">
                <w:rPr>
                  <w:rFonts w:ascii="Times New Roman" w:eastAsia="Times New Roman" w:hAnsi="Times New Roman" w:cs="Times New Roman"/>
                  <w:color w:val="0000FF"/>
                  <w:sz w:val="24"/>
                  <w:szCs w:val="24"/>
                  <w:lang w:eastAsia="ru-RU"/>
                </w:rPr>
                <w:t>&lt;4&gt;</w:t>
              </w:r>
            </w:hyperlink>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2.9.5. Программа отдельных учебных предметов, курсов </w:t>
            </w:r>
            <w:hyperlink w:anchor="Par2928" w:tooltip="&lt;5&gt; Пункт 19.4 раздела III ФГОС НОО." w:history="1">
              <w:r w:rsidRPr="00E80D97">
                <w:rPr>
                  <w:rFonts w:ascii="Times New Roman" w:eastAsia="Times New Roman" w:hAnsi="Times New Roman" w:cs="Times New Roman"/>
                  <w:color w:val="0000FF"/>
                  <w:sz w:val="24"/>
                  <w:szCs w:val="24"/>
                  <w:lang w:eastAsia="ru-RU"/>
                </w:rPr>
                <w:t>&lt;5&gt;</w:t>
              </w:r>
            </w:hyperlink>
            <w:r w:rsidRPr="00E80D97">
              <w:rPr>
                <w:rFonts w:ascii="Times New Roman" w:eastAsia="Times New Roman" w:hAnsi="Times New Roman" w:cs="Times New Roman"/>
                <w:sz w:val="24"/>
                <w:szCs w:val="24"/>
                <w:lang w:eastAsia="ru-RU"/>
              </w:rPr>
              <w:t xml:space="preserve"> коррекционно-развивающей области</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2.9.6. Программа духовно-нравственного развития, воспитания </w:t>
            </w:r>
            <w:hyperlink w:anchor="Par2929" w:tooltip="&lt;6&gt; Пункт 19.6 раздела III ФГОС НОО." w:history="1">
              <w:r w:rsidRPr="00E80D97">
                <w:rPr>
                  <w:rFonts w:ascii="Times New Roman" w:eastAsia="Times New Roman" w:hAnsi="Times New Roman" w:cs="Times New Roman"/>
                  <w:color w:val="0000FF"/>
                  <w:sz w:val="24"/>
                  <w:szCs w:val="24"/>
                  <w:lang w:eastAsia="ru-RU"/>
                </w:rPr>
                <w:t>&lt;6&gt;</w:t>
              </w:r>
            </w:hyperlink>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2.9.8. Программа коррекционной работы </w:t>
            </w:r>
            <w:hyperlink w:anchor="Par2930" w:tooltip="&lt;7&gt; Пункт 19.8 раздела III ФГОС НОО." w:history="1">
              <w:r w:rsidRPr="00E80D97">
                <w:rPr>
                  <w:rFonts w:ascii="Times New Roman" w:eastAsia="Times New Roman" w:hAnsi="Times New Roman" w:cs="Times New Roman"/>
                  <w:color w:val="0000FF"/>
                  <w:sz w:val="24"/>
                  <w:szCs w:val="24"/>
                  <w:lang w:eastAsia="ru-RU"/>
                </w:rPr>
                <w:t>&lt;7&gt;</w:t>
              </w:r>
            </w:hyperlink>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Программа коррекционной работы </w:t>
            </w:r>
            <w:r w:rsidRPr="00E80D97">
              <w:rPr>
                <w:rFonts w:ascii="Times New Roman" w:eastAsia="Times New Roman" w:hAnsi="Times New Roman" w:cs="Times New Roman"/>
                <w:sz w:val="24"/>
                <w:szCs w:val="24"/>
                <w:lang w:eastAsia="ru-RU"/>
              </w:rPr>
              <w:lastRenderedPageBreak/>
              <w:t>должна обеспечивать осуществление специальной поддержки освоения АООП НОО.</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Специальная поддержка освоения АООП НОО осуществляется в ходе всего учебно-образовательного процесса.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Основными образовательными направлениями в специальной поддержке освоения АООП НОО являются: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коррекционная помощь в овладении базовым содержанием обучения;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коррекция нарушений устной речи, коррекция и профилактика нарушении чтения и письма;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Программа коррекционной работы может предусматривать вариативные формы специального сопровождения обучающихся с тяжелыми </w:t>
            </w:r>
            <w:r w:rsidRPr="00E80D97">
              <w:rPr>
                <w:rFonts w:ascii="Times New Roman" w:eastAsia="Times New Roman" w:hAnsi="Times New Roman" w:cs="Times New Roman"/>
                <w:sz w:val="24"/>
                <w:szCs w:val="24"/>
                <w:lang w:eastAsia="ru-RU"/>
              </w:rPr>
              <w:lastRenderedPageBreak/>
              <w:t>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Программа коррекционной работы обеспечивает:</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возможность освоения обучающимися с ТНР АООП НОО и их интеграции в образовательной организации;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соблюдение допустимого уровня нагрузки, определяемого с привлечением медицинских работников;</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проведение подгрупповых и индивидуальных логопедических занятий.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Программа коррекционной работы должна содержать:</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цель и задачи коррекционной работы с обучающимися на ступени начального общего образования;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описание специальных условий обучения и воспитания обучающихся с ТНР, в том числе безбарьерной среды их жизнедеятельности;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планируемые результаты коррекционной работы.</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консультативная работа обеспечивает непрерывность специального сопровождения обучающихся с ТНР в </w:t>
            </w:r>
            <w:r w:rsidRPr="00E80D97">
              <w:rPr>
                <w:rFonts w:ascii="Times New Roman" w:eastAsia="Times New Roman" w:hAnsi="Times New Roman" w:cs="Times New Roman"/>
                <w:sz w:val="24"/>
                <w:szCs w:val="24"/>
                <w:lang w:eastAsia="ru-RU"/>
              </w:rPr>
              <w:lastRenderedPageBreak/>
              <w:t>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 xml:space="preserve">2.9.9. Система оценки достижения планируемых результатов освоения АООП НОО </w:t>
            </w:r>
            <w:hyperlink w:anchor="Par2931" w:tooltip="&lt;8&gt; Пункт 19.9 раздела III ФГОС НОО." w:history="1">
              <w:r w:rsidRPr="00E80D97">
                <w:rPr>
                  <w:rFonts w:ascii="Times New Roman" w:eastAsia="Times New Roman" w:hAnsi="Times New Roman" w:cs="Times New Roman"/>
                  <w:color w:val="0000FF"/>
                  <w:sz w:val="24"/>
                  <w:szCs w:val="24"/>
                  <w:lang w:eastAsia="ru-RU"/>
                </w:rPr>
                <w:t>&lt;8&gt;</w:t>
              </w:r>
            </w:hyperlink>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w:t>
            </w:r>
            <w:r w:rsidRPr="00E80D97">
              <w:rPr>
                <w:rFonts w:ascii="Times New Roman" w:eastAsia="Times New Roman" w:hAnsi="Times New Roman" w:cs="Times New Roman"/>
                <w:sz w:val="24"/>
                <w:szCs w:val="24"/>
                <w:lang w:eastAsia="ru-RU"/>
              </w:rPr>
              <w:lastRenderedPageBreak/>
              <w:t>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w:t>
            </w:r>
            <w:r w:rsidRPr="00E80D97">
              <w:rPr>
                <w:rFonts w:ascii="Times New Roman" w:eastAsia="Times New Roman" w:hAnsi="Times New Roman" w:cs="Times New Roman"/>
                <w:sz w:val="24"/>
                <w:szCs w:val="24"/>
                <w:lang w:eastAsia="ru-RU"/>
              </w:rPr>
              <w:lastRenderedPageBreak/>
              <w:t>достижений планируемых результатов являются: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реализация уровневого подхода к разработке системы оценки достижения планируемых результатов, инструментария и представления их;</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2.9.10. Программа внеурочной деятельности</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Время, отводимое на внеурочную деятельность, составляет до 1350 часов за четыре года обучения.</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III. Требования к условиям реализации АООП НОО для обучающихся с ТНР</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5.1.</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5.2.</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3.4. Требования к кадровым условиям</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w:t>
            </w:r>
            <w:r w:rsidRPr="00E80D97">
              <w:rPr>
                <w:rFonts w:ascii="Times New Roman" w:eastAsia="Times New Roman" w:hAnsi="Times New Roman" w:cs="Times New Roman"/>
                <w:sz w:val="24"/>
                <w:szCs w:val="24"/>
                <w:lang w:eastAsia="ru-RU"/>
              </w:rPr>
              <w:lastRenderedPageBreak/>
              <w:t>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 xml:space="preserve">3.6. Требования к материально-техническим условиям </w:t>
            </w:r>
            <w:hyperlink w:anchor="Par2932" w:tooltip="&lt;9&gt; Пункт 25 раздела IV ФГОС НОО." w:history="1">
              <w:r w:rsidRPr="00E80D97">
                <w:rPr>
                  <w:rFonts w:ascii="Times New Roman" w:eastAsia="Times New Roman" w:hAnsi="Times New Roman" w:cs="Times New Roman"/>
                  <w:color w:val="0000FF"/>
                  <w:sz w:val="24"/>
                  <w:szCs w:val="24"/>
                  <w:lang w:eastAsia="ru-RU"/>
                </w:rPr>
                <w:t>&lt;9&gt;</w:t>
              </w:r>
            </w:hyperlink>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Материально-техническая база реализации АООП НОО с ТНР должна соответствовать требованиям, предъявляемым к:</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помещениям логопедических кабинетов;</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кабинетам психологов.</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Требования к организации рабочего места.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Реализация Программы коррекционной работы обеспечивается видеопроекционным оборудованием, </w:t>
            </w:r>
            <w:r w:rsidRPr="00E80D97">
              <w:rPr>
                <w:rFonts w:ascii="Times New Roman" w:eastAsia="Times New Roman" w:hAnsi="Times New Roman" w:cs="Times New Roman"/>
                <w:sz w:val="24"/>
                <w:szCs w:val="24"/>
                <w:lang w:eastAsia="ru-RU"/>
              </w:rPr>
              <w:lastRenderedPageBreak/>
              <w:t>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Освоение содержания коррекционно-развивающей </w:t>
            </w:r>
            <w:r w:rsidRPr="00E80D97">
              <w:rPr>
                <w:rFonts w:ascii="Times New Roman" w:eastAsia="Times New Roman" w:hAnsi="Times New Roman" w:cs="Times New Roman"/>
                <w:sz w:val="24"/>
                <w:szCs w:val="24"/>
                <w:lang w:eastAsia="ru-RU"/>
              </w:rPr>
              <w:lastRenderedPageBreak/>
              <w:t>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Альтернативными (невербальными) средствами коммуникации могут являться: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специально подобранные предметы;</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IV. Требования к результатам освоения АООП НОО для обучающихся с ТНР</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5.1</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5.2</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4.1. Стандарт устанавливает требования к результатам освоения АООП НОО</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4.2. Личностные результаты освоения АООП НОО</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Личностные результаты освоения АООП НОО соответствуют ФГОС НОО </w:t>
            </w:r>
            <w:hyperlink w:anchor="Par2933" w:tooltip="&lt;10&gt; Пункт 10 раздела II ФГОС НОО." w:history="1">
              <w:r w:rsidRPr="00E80D97">
                <w:rPr>
                  <w:rFonts w:ascii="Times New Roman" w:eastAsia="Times New Roman" w:hAnsi="Times New Roman" w:cs="Times New Roman"/>
                  <w:color w:val="0000FF"/>
                  <w:sz w:val="24"/>
                  <w:szCs w:val="24"/>
                  <w:lang w:eastAsia="ru-RU"/>
                </w:rPr>
                <w:t>&lt;10&gt;</w:t>
              </w:r>
            </w:hyperlink>
            <w:r w:rsidRPr="00E80D97">
              <w:rPr>
                <w:rFonts w:ascii="Times New Roman" w:eastAsia="Times New Roman" w:hAnsi="Times New Roman" w:cs="Times New Roman"/>
                <w:sz w:val="24"/>
                <w:szCs w:val="24"/>
                <w:lang w:eastAsia="ru-RU"/>
              </w:rPr>
              <w:t>:</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3) формирование уважительного отношения к иному мнению, истории и культуре других народов;</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4.3. Метапредметные результаты освоения АООП НОО.</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Метапредметные результаты освоения АООП НОО соответствуют ФГОС НОО </w:t>
            </w:r>
            <w:hyperlink w:anchor="Par2934" w:tooltip="&lt;11&gt; Пункт 11 раздела II ФГОС НОО." w:history="1">
              <w:r w:rsidRPr="00E80D97">
                <w:rPr>
                  <w:rFonts w:ascii="Times New Roman" w:eastAsia="Times New Roman" w:hAnsi="Times New Roman" w:cs="Times New Roman"/>
                  <w:color w:val="0000FF"/>
                  <w:sz w:val="24"/>
                  <w:szCs w:val="24"/>
                  <w:lang w:eastAsia="ru-RU"/>
                </w:rPr>
                <w:t>&lt;11&gt;</w:t>
              </w:r>
            </w:hyperlink>
            <w:r w:rsidRPr="00E80D97">
              <w:rPr>
                <w:rFonts w:ascii="Times New Roman" w:eastAsia="Times New Roman" w:hAnsi="Times New Roman" w:cs="Times New Roman"/>
                <w:sz w:val="24"/>
                <w:szCs w:val="24"/>
                <w:lang w:eastAsia="ru-RU"/>
              </w:rPr>
              <w:t>:</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12) определение общей цели и путей ее достижения; умение договариваться о распределении </w:t>
            </w:r>
            <w:r w:rsidRPr="00E80D97">
              <w:rPr>
                <w:rFonts w:ascii="Times New Roman" w:eastAsia="Times New Roman" w:hAnsi="Times New Roman" w:cs="Times New Roman"/>
                <w:sz w:val="24"/>
                <w:szCs w:val="24"/>
                <w:lang w:eastAsia="ru-RU"/>
              </w:rPr>
              <w:lastRenderedPageBreak/>
              <w:t>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4.4. Предметные результаты освоения АООП НОО</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Предметные результаты освоения АООП НОО соответствуют ФГОС НОО </w:t>
            </w:r>
            <w:hyperlink w:anchor="Par2935" w:tooltip="&lt;12&gt; Пункт 12 раздела II ФГОС НОО." w:history="1">
              <w:r w:rsidRPr="00E80D97">
                <w:rPr>
                  <w:rFonts w:ascii="Times New Roman" w:eastAsia="Times New Roman" w:hAnsi="Times New Roman" w:cs="Times New Roman"/>
                  <w:color w:val="0000FF"/>
                  <w:sz w:val="24"/>
                  <w:szCs w:val="24"/>
                  <w:lang w:eastAsia="ru-RU"/>
                </w:rPr>
                <w:t>&lt;12&gt;</w:t>
              </w:r>
            </w:hyperlink>
            <w:r w:rsidRPr="00E80D97">
              <w:rPr>
                <w:rFonts w:ascii="Times New Roman" w:eastAsia="Times New Roman" w:hAnsi="Times New Roman" w:cs="Times New Roman"/>
                <w:sz w:val="24"/>
                <w:szCs w:val="24"/>
                <w:lang w:eastAsia="ru-RU"/>
              </w:rPr>
              <w:t>:</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С учетом индивидуальных возможностей и особых образовательных потребностей обучающихся с ТНР предметные результаты должны отражать:</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Филология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Русский язык. Родной язык:</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Филология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Русский язык. Родной язык:</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5) овладение учебными действиями с </w:t>
            </w:r>
            <w:r w:rsidRPr="00E80D97">
              <w:rPr>
                <w:rFonts w:ascii="Times New Roman" w:eastAsia="Times New Roman" w:hAnsi="Times New Roman" w:cs="Times New Roman"/>
                <w:sz w:val="24"/>
                <w:szCs w:val="24"/>
                <w:lang w:eastAsia="ru-RU"/>
              </w:rPr>
              <w:lastRenderedPageBreak/>
              <w:t>языковыми единицами и умение использовать знания для решения познавательных, практических и коммуникативных задач.</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w:t>
            </w:r>
            <w:r w:rsidRPr="00E80D97">
              <w:rPr>
                <w:rFonts w:ascii="Times New Roman" w:eastAsia="Times New Roman" w:hAnsi="Times New Roman" w:cs="Times New Roman"/>
                <w:sz w:val="24"/>
                <w:szCs w:val="24"/>
                <w:lang w:eastAsia="ru-RU"/>
              </w:rPr>
              <w:lastRenderedPageBreak/>
              <w:t>для формирования навыков орфографически грамотного письма; усвоение орфографических правил и умение применять их на письме.</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Литературное чтение. Литературное чтение на родном языке: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Литературное чтение. Литературное чтение на родном языке: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6) правильное понимание читаемых слов, предложений, текстов; проявление интереса к книгам, к самостоятельному чтению;</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9) умение основываться на нравственно-эстетическом </w:t>
            </w:r>
            <w:r w:rsidRPr="00E80D97">
              <w:rPr>
                <w:rFonts w:ascii="Times New Roman" w:eastAsia="Times New Roman" w:hAnsi="Times New Roman" w:cs="Times New Roman"/>
                <w:sz w:val="24"/>
                <w:szCs w:val="24"/>
                <w:lang w:eastAsia="ru-RU"/>
              </w:rPr>
              <w:lastRenderedPageBreak/>
              <w:t>чувстве и художественном вкусе в речевой деятельности;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10) умение понимать смысл доступных графических изображений (рисунков, фотографий, пиктограмм, схем и других);</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11) умение решать актуальные бытовые задачи, используя коммуникацию как средство достижения цели (невербальную, доступную вербальную);</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Иностранный язык:</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Иностранный язык:</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Для обучающихся во II отделении: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овладение начальными представлениями о нормах иностранного языка (фонетических, лексических, грамматических);</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 умение (в объеме содержания учебного предмета) находить и сравнивать языковые единицы (звук, буква, слово);</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Математика и информатика: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Математика и информатика: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2) овладение основами логического и алгоритмического мышления, пространственного воображения и </w:t>
            </w:r>
            <w:r w:rsidRPr="00E80D97">
              <w:rPr>
                <w:rFonts w:ascii="Times New Roman" w:eastAsia="Times New Roman" w:hAnsi="Times New Roman" w:cs="Times New Roman"/>
                <w:sz w:val="24"/>
                <w:szCs w:val="24"/>
                <w:lang w:eastAsia="ru-RU"/>
              </w:rPr>
              <w:lastRenderedPageBreak/>
              <w:t>математической речи, измерения, пересчета, прикидки и оценки, наглядного представления данных и процессов, записи и выполнения алгоритмов;</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6) знание натуральных чисел, овладение начальными вычислительными навыками и счетными операциями;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7) умение понимать и использовать математическую терминологию и письменную символику, связанную с выполнением счетных операций;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14) умение использовать математическую терминологию при решении учебно-познавательных </w:t>
            </w:r>
            <w:r w:rsidRPr="00E80D97">
              <w:rPr>
                <w:rFonts w:ascii="Times New Roman" w:eastAsia="Times New Roman" w:hAnsi="Times New Roman" w:cs="Times New Roman"/>
                <w:sz w:val="24"/>
                <w:szCs w:val="24"/>
                <w:lang w:eastAsia="ru-RU"/>
              </w:rPr>
              <w:lastRenderedPageBreak/>
              <w:t>задач и в повседневной жизни;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Обществознание и естествознание (Окружающий мир):</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Обществознание и естествознание (Окружающий мир):</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7) знания о родном крае, особенностях климатических и погодных условий; умение учитывать изменения в </w:t>
            </w:r>
            <w:r w:rsidRPr="00E80D97">
              <w:rPr>
                <w:rFonts w:ascii="Times New Roman" w:eastAsia="Times New Roman" w:hAnsi="Times New Roman" w:cs="Times New Roman"/>
                <w:sz w:val="24"/>
                <w:szCs w:val="24"/>
                <w:lang w:eastAsia="ru-RU"/>
              </w:rPr>
              <w:lastRenderedPageBreak/>
              <w:t>окружающей среде (погоде) для жизнедеятельности, адаптироваться к конкретным природным и климатическим условиям;</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w:t>
            </w:r>
            <w:r w:rsidRPr="00E80D97">
              <w:rPr>
                <w:rFonts w:ascii="Times New Roman" w:eastAsia="Times New Roman" w:hAnsi="Times New Roman" w:cs="Times New Roman"/>
                <w:sz w:val="24"/>
                <w:szCs w:val="24"/>
                <w:lang w:eastAsia="ru-RU"/>
              </w:rPr>
              <w:lastRenderedPageBreak/>
              <w:t>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Основы религиозных культур и светской этики: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готовность к нравственному самосовершенствованию, духовному саморазвитию;</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6) становление внутренней установки личности поступать согласно своей совести; воспитание нравственности, </w:t>
            </w:r>
            <w:r w:rsidRPr="00E80D97">
              <w:rPr>
                <w:rFonts w:ascii="Times New Roman" w:eastAsia="Times New Roman" w:hAnsi="Times New Roman" w:cs="Times New Roman"/>
                <w:sz w:val="24"/>
                <w:szCs w:val="24"/>
                <w:lang w:eastAsia="ru-RU"/>
              </w:rPr>
              <w:lastRenderedPageBreak/>
              <w:t>основанной на свободе совести и вероисповедания, духовных традициях народов России;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7) осознание ценности человеческой жизни.</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Основы религиозных культур и светской этики: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готовность к нравственному самосовершенствованию, духовному саморазвитию;</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7) осознание ценности человеческой жизни.</w:t>
            </w:r>
          </w:p>
        </w:tc>
      </w:tr>
      <w:tr w:rsidR="00E80D97" w:rsidRPr="00E80D97" w:rsidTr="00E80D97">
        <w:tc>
          <w:tcPr>
            <w:tcW w:w="4220" w:type="dxa"/>
            <w:tcBorders>
              <w:top w:val="single" w:sz="4" w:space="0" w:color="auto"/>
              <w:left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Искусство.</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Изобразительное искусство:</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овладение практическими умениями и навыками в восприятии, анализе и оценке произведений искусства;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919" w:type="dxa"/>
            <w:tcBorders>
              <w:top w:val="single" w:sz="4" w:space="0" w:color="auto"/>
              <w:left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Искусство.</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Изобразительное искусство:</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овладение практическими умениями и навыками в восприятии, анализе и оценке произведений искусства;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7) овладение элементарными практическими умениями и навыками в области художественных ремесел;</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9) овладение лексиконом, обеспечивающим усвоение изобразительной грамоты.</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Ориентировка в окружающей культурной среде. Интерес к различным видам изобразительной деятельности.</w:t>
            </w:r>
          </w:p>
        </w:tc>
      </w:tr>
      <w:tr w:rsidR="00E80D97" w:rsidRPr="00E80D97" w:rsidTr="00E80D97">
        <w:tc>
          <w:tcPr>
            <w:tcW w:w="4220" w:type="dxa"/>
            <w:tcBorders>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Музыка: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сформированность первоначальных представлений о роли музыки в жизни человека, ее роли в духовно-</w:t>
            </w:r>
            <w:r w:rsidRPr="00E80D97">
              <w:rPr>
                <w:rFonts w:ascii="Times New Roman" w:eastAsia="Times New Roman" w:hAnsi="Times New Roman" w:cs="Times New Roman"/>
                <w:sz w:val="24"/>
                <w:szCs w:val="24"/>
                <w:lang w:eastAsia="ru-RU"/>
              </w:rPr>
              <w:lastRenderedPageBreak/>
              <w:t>нравственном развитии человека;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умение воспринимать музыку и выражать свое отношение к музыкальному произведению;</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919" w:type="dxa"/>
            <w:tcBorders>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Музыка: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умение воспринимать музыку и выражать свое отношение к музыкальному произведению;</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 интерес к различным видам музыкальной деятельности (слушание, пение, движения под музыку и другие);</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7) сформированность слухового восприятия, координированной работы дыхательной, голосовой и артикуляторной мускулатуры;</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8) умение воспринимать различную по характеру музыку и двигаться (танцевать) в соответствии с ее особенностями;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10) освоение приемов игры на детских музыкальных инструментах;</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Технология: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1) получение первоначальных представлений о созидательном и нравственном значении труда в жизни человека и общества; о мире профессий </w:t>
            </w:r>
            <w:r w:rsidRPr="00E80D97">
              <w:rPr>
                <w:rFonts w:ascii="Times New Roman" w:eastAsia="Times New Roman" w:hAnsi="Times New Roman" w:cs="Times New Roman"/>
                <w:sz w:val="24"/>
                <w:szCs w:val="24"/>
                <w:lang w:eastAsia="ru-RU"/>
              </w:rPr>
              <w:lastRenderedPageBreak/>
              <w:t>и важности правильного выбора профессии;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Технология: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2) усвоение первоначальных представлений о материальной культуре как продукте предметно-преобразующей деятельности человека;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7) сформированность представлений о многообразии материалов, их видах, свойствах, происхождении;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Физическая культура: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2) овладение умениями организовывать здоровьесберегающую жизнедеятельность (режим дня, утренняя зарядка, оздоровительные </w:t>
            </w:r>
            <w:r w:rsidRPr="00E80D97">
              <w:rPr>
                <w:rFonts w:ascii="Times New Roman" w:eastAsia="Times New Roman" w:hAnsi="Times New Roman" w:cs="Times New Roman"/>
                <w:sz w:val="24"/>
                <w:szCs w:val="24"/>
                <w:lang w:eastAsia="ru-RU"/>
              </w:rPr>
              <w:lastRenderedPageBreak/>
              <w:t>мероприятия, подвижные игры и т.д.);</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Физическая культура: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w:t>
            </w:r>
            <w:r w:rsidRPr="00E80D97">
              <w:rPr>
                <w:rFonts w:ascii="Times New Roman" w:eastAsia="Times New Roman" w:hAnsi="Times New Roman" w:cs="Times New Roman"/>
                <w:sz w:val="24"/>
                <w:szCs w:val="24"/>
                <w:lang w:eastAsia="ru-RU"/>
              </w:rPr>
              <w:lastRenderedPageBreak/>
              <w:t>основных физических качеств (силы, быстроты, выносливости, координации, гибкости);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w:t>
            </w:r>
          </w:p>
        </w:tc>
      </w:tr>
      <w:tr w:rsidR="00E80D97" w:rsidRPr="00E80D97" w:rsidTr="00E80D97">
        <w:tc>
          <w:tcPr>
            <w:tcW w:w="4220"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Требования к результатам освоения Программы коррекционной работы должны соответствовать требованиями ФГОС НОО </w:t>
            </w:r>
            <w:hyperlink w:anchor="Par2936" w:tooltip="&lt;13&gt; Пункт 19.8 раздела III ФГОС НОО." w:history="1">
              <w:r w:rsidRPr="00E80D97">
                <w:rPr>
                  <w:rFonts w:ascii="Times New Roman" w:eastAsia="Times New Roman" w:hAnsi="Times New Roman" w:cs="Times New Roman"/>
                  <w:color w:val="0000FF"/>
                  <w:sz w:val="24"/>
                  <w:szCs w:val="24"/>
                  <w:lang w:eastAsia="ru-RU"/>
                </w:rPr>
                <w:t>&lt;13&gt;</w:t>
              </w:r>
            </w:hyperlink>
            <w:r w:rsidRPr="00E80D97">
              <w:rPr>
                <w:rFonts w:ascii="Times New Roman" w:eastAsia="Times New Roman" w:hAnsi="Times New Roman" w:cs="Times New Roman"/>
                <w:sz w:val="24"/>
                <w:szCs w:val="24"/>
                <w:lang w:eastAsia="ru-RU"/>
              </w:rPr>
              <w:t>, которые дополняются группой специальных требований.</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w:t>
            </w:r>
            <w:r w:rsidRPr="00E80D97">
              <w:rPr>
                <w:rFonts w:ascii="Times New Roman" w:eastAsia="Times New Roman" w:hAnsi="Times New Roman" w:cs="Times New Roman"/>
                <w:sz w:val="24"/>
                <w:szCs w:val="24"/>
                <w:lang w:eastAsia="ru-RU"/>
              </w:rPr>
              <w:lastRenderedPageBreak/>
              <w:t xml:space="preserve">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w:t>
            </w:r>
            <w:r w:rsidRPr="00E80D97">
              <w:rPr>
                <w:rFonts w:ascii="Times New Roman" w:eastAsia="Times New Roman" w:hAnsi="Times New Roman" w:cs="Times New Roman"/>
                <w:sz w:val="24"/>
                <w:szCs w:val="24"/>
                <w:lang w:eastAsia="ru-RU"/>
              </w:rPr>
              <w:lastRenderedPageBreak/>
              <w:t>общения.</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Требования к результатам овладения компетенцией должны отражать:</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Овладение навыками коммуникации: умение начать и поддержать разговор, задать вопрос, выразить свои </w:t>
            </w:r>
            <w:r w:rsidRPr="00E80D97">
              <w:rPr>
                <w:rFonts w:ascii="Times New Roman" w:eastAsia="Times New Roman" w:hAnsi="Times New Roman" w:cs="Times New Roman"/>
                <w:sz w:val="24"/>
                <w:szCs w:val="24"/>
                <w:lang w:eastAsia="ru-RU"/>
              </w:rPr>
              <w:lastRenderedPageBreak/>
              <w:t>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w:t>
            </w:r>
            <w:r w:rsidRPr="00E80D97">
              <w:rPr>
                <w:rFonts w:ascii="Times New Roman" w:eastAsia="Times New Roman" w:hAnsi="Times New Roman" w:cs="Times New Roman"/>
                <w:sz w:val="24"/>
                <w:szCs w:val="24"/>
                <w:lang w:eastAsia="ru-RU"/>
              </w:rPr>
              <w:lastRenderedPageBreak/>
              <w:t>с миром, понимание собственной результативности; прогресс в развитии познавательной функции речи.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Эти требования конкретизируются в соответствии с особыми образовательными потребностями обучающихся.</w:t>
            </w:r>
          </w:p>
        </w:tc>
        <w:tc>
          <w:tcPr>
            <w:tcW w:w="5919" w:type="dxa"/>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lastRenderedPageBreak/>
              <w:t>4.6. Итоговая оценка качества освоения обучающимися АООП НОО.</w:t>
            </w:r>
          </w:p>
        </w:tc>
      </w:tr>
      <w:tr w:rsidR="00E80D97" w:rsidRPr="00E80D97" w:rsidTr="00E80D97">
        <w:tc>
          <w:tcPr>
            <w:tcW w:w="10139" w:type="dxa"/>
            <w:gridSpan w:val="2"/>
            <w:tcBorders>
              <w:top w:val="single" w:sz="4" w:space="0" w:color="auto"/>
              <w:left w:val="single" w:sz="4" w:space="0" w:color="auto"/>
              <w:bottom w:val="single" w:sz="4" w:space="0" w:color="auto"/>
              <w:right w:val="single" w:sz="4" w:space="0" w:color="auto"/>
            </w:tcBorders>
          </w:tcPr>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97">
        <w:rPr>
          <w:rFonts w:ascii="Times New Roman" w:eastAsia="Times New Roman" w:hAnsi="Times New Roman" w:cs="Times New Roman"/>
          <w:sz w:val="24"/>
          <w:szCs w:val="24"/>
          <w:lang w:eastAsia="ru-RU"/>
        </w:rPr>
        <w:t>--------------------------------</w:t>
      </w:r>
    </w:p>
    <w:p w:rsidR="00E80D97" w:rsidRPr="00E80D97" w:rsidRDefault="00E80D97" w:rsidP="00E80D9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0" w:name="Par2924"/>
      <w:bookmarkEnd w:id="0"/>
      <w:r w:rsidRPr="00E80D97">
        <w:rPr>
          <w:rFonts w:ascii="Times New Roman" w:eastAsia="Times New Roman" w:hAnsi="Times New Roman" w:cs="Times New Roman"/>
          <w:sz w:val="24"/>
          <w:szCs w:val="24"/>
          <w:lang w:eastAsia="ru-RU"/>
        </w:rPr>
        <w:t>&lt;1&gt; Пункт 15 раздела III ФГОС НОО.</w:t>
      </w:r>
    </w:p>
    <w:p w:rsidR="00E80D97" w:rsidRPr="00E80D97" w:rsidRDefault="00E80D97" w:rsidP="00E80D9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 w:name="Par2925"/>
      <w:bookmarkEnd w:id="1"/>
      <w:r w:rsidRPr="00E80D97">
        <w:rPr>
          <w:rFonts w:ascii="Times New Roman" w:eastAsia="Times New Roman" w:hAnsi="Times New Roman" w:cs="Times New Roman"/>
          <w:sz w:val="24"/>
          <w:szCs w:val="24"/>
          <w:lang w:eastAsia="ru-RU"/>
        </w:rPr>
        <w:t>&lt;2&gt; Пункт 19.3 раздела III ФГОС НОО.</w:t>
      </w:r>
    </w:p>
    <w:p w:rsidR="00E80D97" w:rsidRPr="00E80D97" w:rsidRDefault="00E80D97" w:rsidP="00E80D9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 w:name="Par2926"/>
      <w:bookmarkEnd w:id="2"/>
      <w:r w:rsidRPr="00E80D97">
        <w:rPr>
          <w:rFonts w:ascii="Times New Roman" w:eastAsia="Times New Roman" w:hAnsi="Times New Roman" w:cs="Times New Roman"/>
          <w:sz w:val="24"/>
          <w:szCs w:val="24"/>
          <w:lang w:eastAsia="ru-RU"/>
        </w:rPr>
        <w:t>&lt;3&gt; В ред. Приказа Минобрнауки России от 18.12.2012 N 1060.</w:t>
      </w:r>
    </w:p>
    <w:p w:rsidR="00E80D97" w:rsidRPr="00E80D97" w:rsidRDefault="00E80D97" w:rsidP="00E80D9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 w:name="Par2927"/>
      <w:bookmarkEnd w:id="3"/>
      <w:r w:rsidRPr="00E80D97">
        <w:rPr>
          <w:rFonts w:ascii="Times New Roman" w:eastAsia="Times New Roman" w:hAnsi="Times New Roman" w:cs="Times New Roman"/>
          <w:sz w:val="24"/>
          <w:szCs w:val="24"/>
          <w:lang w:eastAsia="ru-RU"/>
        </w:rPr>
        <w:t>&lt;4&gt; Пункт 19.4 раздела III ФГОС НОО.</w:t>
      </w:r>
    </w:p>
    <w:p w:rsidR="00E80D97" w:rsidRPr="00E80D97" w:rsidRDefault="00E80D97" w:rsidP="00E80D9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 w:name="Par2928"/>
      <w:bookmarkEnd w:id="4"/>
      <w:r w:rsidRPr="00E80D97">
        <w:rPr>
          <w:rFonts w:ascii="Times New Roman" w:eastAsia="Times New Roman" w:hAnsi="Times New Roman" w:cs="Times New Roman"/>
          <w:sz w:val="24"/>
          <w:szCs w:val="24"/>
          <w:lang w:eastAsia="ru-RU"/>
        </w:rPr>
        <w:t>&lt;5&gt; Пункт 19.4 раздела III ФГОС НОО.</w:t>
      </w:r>
    </w:p>
    <w:p w:rsidR="00E80D97" w:rsidRPr="00E80D97" w:rsidRDefault="00E80D97" w:rsidP="00E80D9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5" w:name="Par2929"/>
      <w:bookmarkEnd w:id="5"/>
      <w:r w:rsidRPr="00E80D97">
        <w:rPr>
          <w:rFonts w:ascii="Times New Roman" w:eastAsia="Times New Roman" w:hAnsi="Times New Roman" w:cs="Times New Roman"/>
          <w:sz w:val="24"/>
          <w:szCs w:val="24"/>
          <w:lang w:eastAsia="ru-RU"/>
        </w:rPr>
        <w:lastRenderedPageBreak/>
        <w:t>&lt;6&gt; Пункт 19.6 раздела III ФГОС НОО.</w:t>
      </w:r>
    </w:p>
    <w:p w:rsidR="00E80D97" w:rsidRPr="00E80D97" w:rsidRDefault="00E80D97" w:rsidP="00E80D9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6" w:name="Par2930"/>
      <w:bookmarkEnd w:id="6"/>
      <w:r w:rsidRPr="00E80D97">
        <w:rPr>
          <w:rFonts w:ascii="Times New Roman" w:eastAsia="Times New Roman" w:hAnsi="Times New Roman" w:cs="Times New Roman"/>
          <w:sz w:val="24"/>
          <w:szCs w:val="24"/>
          <w:lang w:eastAsia="ru-RU"/>
        </w:rPr>
        <w:t>&lt;7&gt; Пункт 19.8 раздела III ФГОС НОО.</w:t>
      </w:r>
    </w:p>
    <w:p w:rsidR="00E80D97" w:rsidRPr="00E80D97" w:rsidRDefault="00E80D97" w:rsidP="00E80D9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7" w:name="Par2931"/>
      <w:bookmarkEnd w:id="7"/>
      <w:r w:rsidRPr="00E80D97">
        <w:rPr>
          <w:rFonts w:ascii="Times New Roman" w:eastAsia="Times New Roman" w:hAnsi="Times New Roman" w:cs="Times New Roman"/>
          <w:sz w:val="24"/>
          <w:szCs w:val="24"/>
          <w:lang w:eastAsia="ru-RU"/>
        </w:rPr>
        <w:t>&lt;8&gt; Пункт 19.9 раздела III ФГОС НОО.</w:t>
      </w:r>
    </w:p>
    <w:p w:rsidR="00E80D97" w:rsidRPr="00E80D97" w:rsidRDefault="00E80D97" w:rsidP="00E80D9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8" w:name="Par2932"/>
      <w:bookmarkEnd w:id="8"/>
      <w:r w:rsidRPr="00E80D97">
        <w:rPr>
          <w:rFonts w:ascii="Times New Roman" w:eastAsia="Times New Roman" w:hAnsi="Times New Roman" w:cs="Times New Roman"/>
          <w:sz w:val="24"/>
          <w:szCs w:val="24"/>
          <w:lang w:eastAsia="ru-RU"/>
        </w:rPr>
        <w:t>&lt;9&gt; Пункт 25 раздела IV ФГОС НОО.</w:t>
      </w:r>
    </w:p>
    <w:p w:rsidR="00E80D97" w:rsidRPr="00E80D97" w:rsidRDefault="00E80D97" w:rsidP="00E80D9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9" w:name="Par2933"/>
      <w:bookmarkEnd w:id="9"/>
      <w:r w:rsidRPr="00E80D97">
        <w:rPr>
          <w:rFonts w:ascii="Times New Roman" w:eastAsia="Times New Roman" w:hAnsi="Times New Roman" w:cs="Times New Roman"/>
          <w:sz w:val="24"/>
          <w:szCs w:val="24"/>
          <w:lang w:eastAsia="ru-RU"/>
        </w:rPr>
        <w:t>&lt;10&gt; Пункт 10 раздела II ФГОС НОО.</w:t>
      </w:r>
    </w:p>
    <w:p w:rsidR="00E80D97" w:rsidRPr="00E80D97" w:rsidRDefault="00E80D97" w:rsidP="00E80D9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0" w:name="Par2934"/>
      <w:bookmarkEnd w:id="10"/>
      <w:r w:rsidRPr="00E80D97">
        <w:rPr>
          <w:rFonts w:ascii="Times New Roman" w:eastAsia="Times New Roman" w:hAnsi="Times New Roman" w:cs="Times New Roman"/>
          <w:sz w:val="24"/>
          <w:szCs w:val="24"/>
          <w:lang w:eastAsia="ru-RU"/>
        </w:rPr>
        <w:t>&lt;11&gt; Пункт 11 раздела II ФГОС НОО.</w:t>
      </w:r>
    </w:p>
    <w:p w:rsidR="00E80D97" w:rsidRPr="00E80D97" w:rsidRDefault="00E80D97" w:rsidP="00E80D9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1" w:name="Par2935"/>
      <w:bookmarkEnd w:id="11"/>
      <w:r w:rsidRPr="00E80D97">
        <w:rPr>
          <w:rFonts w:ascii="Times New Roman" w:eastAsia="Times New Roman" w:hAnsi="Times New Roman" w:cs="Times New Roman"/>
          <w:sz w:val="24"/>
          <w:szCs w:val="24"/>
          <w:lang w:eastAsia="ru-RU"/>
        </w:rPr>
        <w:t>&lt;12&gt; Пункт 12 раздела II ФГОС НОО.</w:t>
      </w:r>
    </w:p>
    <w:p w:rsidR="00E80D97" w:rsidRPr="00E80D97" w:rsidRDefault="00E80D97" w:rsidP="00E80D9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2" w:name="Par2936"/>
      <w:bookmarkEnd w:id="12"/>
      <w:r w:rsidRPr="00E80D97">
        <w:rPr>
          <w:rFonts w:ascii="Times New Roman" w:eastAsia="Times New Roman" w:hAnsi="Times New Roman" w:cs="Times New Roman"/>
          <w:sz w:val="24"/>
          <w:szCs w:val="24"/>
          <w:lang w:eastAsia="ru-RU"/>
        </w:rPr>
        <w:t>&lt;13&gt; Пункт 19.8 раздела III ФГОС НОО.</w:t>
      </w:r>
    </w:p>
    <w:p w:rsidR="00E80D97" w:rsidRPr="00E80D97" w:rsidRDefault="00E80D97" w:rsidP="00E80D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_GoBack"/>
      <w:bookmarkEnd w:id="13"/>
    </w:p>
    <w:sectPr w:rsidR="00E80D97" w:rsidRPr="00E80D97" w:rsidSect="00E80D9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97"/>
    <w:rsid w:val="00986423"/>
    <w:rsid w:val="00E8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8187F-4285-4DB6-83E0-3460E114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0D97"/>
  </w:style>
  <w:style w:type="paragraph" w:customStyle="1" w:styleId="ConsPlusNormal">
    <w:name w:val="ConsPlusNormal"/>
    <w:rsid w:val="00E80D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80D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80D97"/>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E80D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80D97"/>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80D9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80D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80D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80D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80D97"/>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E80D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11768</Words>
  <Characters>67079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 кабинет</dc:creator>
  <cp:keywords/>
  <dc:description/>
  <cp:lastModifiedBy>Методический кабинет</cp:lastModifiedBy>
  <cp:revision>1</cp:revision>
  <dcterms:created xsi:type="dcterms:W3CDTF">2020-03-17T15:01:00Z</dcterms:created>
  <dcterms:modified xsi:type="dcterms:W3CDTF">2020-03-17T15:08:00Z</dcterms:modified>
</cp:coreProperties>
</file>