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A6" w:rsidRPr="00413CA6" w:rsidRDefault="00413CA6" w:rsidP="00413C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3CA6">
        <w:rPr>
          <w:rFonts w:ascii="Times New Roman" w:eastAsia="Calibri" w:hAnsi="Times New Roman" w:cs="Times New Roman"/>
          <w:sz w:val="28"/>
          <w:szCs w:val="28"/>
        </w:rPr>
        <w:t>УПРАВЛЕНИЕ ОБРАЗОВАНИЕМ</w:t>
      </w:r>
    </w:p>
    <w:p w:rsidR="00413CA6" w:rsidRPr="00413CA6" w:rsidRDefault="00413CA6" w:rsidP="00413C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3CA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</w:p>
    <w:p w:rsidR="00413CA6" w:rsidRPr="00413CA6" w:rsidRDefault="00413CA6" w:rsidP="00413C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3CA6">
        <w:rPr>
          <w:rFonts w:ascii="Times New Roman" w:eastAsia="Calibri" w:hAnsi="Times New Roman" w:cs="Times New Roman"/>
          <w:sz w:val="28"/>
          <w:szCs w:val="28"/>
        </w:rPr>
        <w:t>Тбилисский район</w:t>
      </w:r>
    </w:p>
    <w:p w:rsidR="00413CA6" w:rsidRPr="00413CA6" w:rsidRDefault="00413CA6" w:rsidP="00413C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3CA6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13CA6" w:rsidRPr="00413CA6" w:rsidRDefault="00413CA6" w:rsidP="00413C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3CA6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6»</w:t>
      </w:r>
    </w:p>
    <w:p w:rsidR="00413CA6" w:rsidRPr="00413CA6" w:rsidRDefault="00413CA6" w:rsidP="00413C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3CA6">
        <w:rPr>
          <w:rFonts w:ascii="Times New Roman" w:eastAsia="Calibri" w:hAnsi="Times New Roman" w:cs="Times New Roman"/>
          <w:sz w:val="28"/>
          <w:szCs w:val="28"/>
        </w:rPr>
        <w:t>П Р И К А З</w:t>
      </w:r>
    </w:p>
    <w:p w:rsidR="00413CA6" w:rsidRPr="00413CA6" w:rsidRDefault="00413CA6" w:rsidP="00413C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3CA6">
        <w:rPr>
          <w:rFonts w:ascii="Times New Roman" w:eastAsia="Calibri" w:hAnsi="Times New Roman" w:cs="Times New Roman"/>
          <w:sz w:val="28"/>
          <w:szCs w:val="28"/>
        </w:rPr>
        <w:t xml:space="preserve">10 декабря 2015 года                                                                                  № 281 </w:t>
      </w:r>
    </w:p>
    <w:p w:rsidR="00413CA6" w:rsidRPr="00413CA6" w:rsidRDefault="00413CA6" w:rsidP="00413CA6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413CA6">
        <w:rPr>
          <w:rFonts w:ascii="Times New Roman" w:eastAsia="Calibri" w:hAnsi="Times New Roman" w:cs="Times New Roman"/>
          <w:sz w:val="28"/>
          <w:szCs w:val="28"/>
        </w:rPr>
        <w:t xml:space="preserve">ст. Тбилисская </w:t>
      </w:r>
    </w:p>
    <w:p w:rsidR="00413CA6" w:rsidRPr="00413CA6" w:rsidRDefault="00413CA6" w:rsidP="00413CA6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организации индивидуального отбора при приеме либо переводе </w:t>
      </w:r>
      <w:proofErr w:type="gramStart"/>
      <w:r w:rsidRPr="0041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муниципальное</w:t>
      </w:r>
      <w:proofErr w:type="gramEnd"/>
      <w:r w:rsidRPr="0041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бюджетное общеобразовательное учреждение</w:t>
      </w:r>
    </w:p>
    <w:p w:rsidR="00413CA6" w:rsidRPr="00413CA6" w:rsidRDefault="00413CA6" w:rsidP="00413C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«Средняя общеобразовательная школа №</w:t>
      </w:r>
      <w:proofErr w:type="gramStart"/>
      <w:r w:rsidRPr="0041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6»</w:t>
      </w:r>
      <w:r w:rsidRPr="0041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</w:t>
      </w:r>
      <w:proofErr w:type="gramEnd"/>
      <w:r w:rsidRPr="0041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получения  основного общего и среднего общего образования с углубленным изучением отдельных учебных предметов или </w:t>
      </w:r>
      <w:r w:rsidRPr="0041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профильного обучения</w:t>
      </w:r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67 Федерального закона от 29 декабря 2012 года №273-ФЗ «Об образовании в Российской Федерации», пунктом 4 статьи 13 Закона Краснодарского края от 16 июля 2013 года №2770-КЗ «Об образовании в Краснодарском крае», в соответствии с приказом Министерства образования и науки Российской Федерации от 25 декабря 2013 года № 1394 ««Об утверждении Порядка проведения государственной итоговой аттестации  по образовательным программам основного общего образования»,  с приказом министерства образования  и науки Краснодарского края  от 05 ноября 2015 года № 5758 «Об утверждении порядка организации индивидуального отбора при 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в Краснодарском  крае» , протокола педагогического совета от 10 декабря 2015 года № 12, п р и к а з ы в а ю:</w:t>
      </w: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Порядок организации индивидуального отбора при приеме либо переводе в муниципальное бюджетное общеобразовательное учреждение «Средняя общеобразовательная школа № 6» для </w:t>
      </w:r>
      <w:proofErr w:type="gramStart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 основного</w:t>
      </w:r>
      <w:proofErr w:type="gramEnd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 среднего общего образования с углубленным изучением отдельных учебных предметов или </w:t>
      </w: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профильного обучения (далее – Порядок)(приложение 1).</w:t>
      </w: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Заместителю директора по учебно-воспитательной работе Борзенко С.А.:</w:t>
      </w: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Довести настоящий Порядок до сведения педагогических работников, обучающихся и их родителей (законных представителей);</w:t>
      </w: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Разместить данный приказ и Порядок на официальном сайте общеобразовательного учреждения.</w:t>
      </w: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Контроль за исполнением настоящего приказа возложить на заместителя директора по учебно-воспитательной работе Борзенко </w:t>
      </w:r>
      <w:proofErr w:type="gramStart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С.А..</w:t>
      </w:r>
      <w:proofErr w:type="gramEnd"/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Приказ вступает в силу с момента подписания.</w:t>
      </w: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«СОШ № </w:t>
      </w:r>
      <w:proofErr w:type="gramStart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6»   </w:t>
      </w:r>
      <w:proofErr w:type="gramEnd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Л.С. Косякова </w:t>
      </w: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3"/>
      </w:tblGrid>
      <w:tr w:rsidR="00413CA6" w:rsidRPr="00413CA6" w:rsidTr="006C7E55">
        <w:tc>
          <w:tcPr>
            <w:tcW w:w="4927" w:type="dxa"/>
          </w:tcPr>
          <w:p w:rsidR="00413CA6" w:rsidRPr="00413CA6" w:rsidRDefault="00413CA6" w:rsidP="00413CA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Принято:</w:t>
            </w:r>
          </w:p>
          <w:p w:rsidR="00413CA6" w:rsidRPr="00413CA6" w:rsidRDefault="00413CA6" w:rsidP="00413CA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A6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413CA6" w:rsidRPr="00413CA6" w:rsidRDefault="00413CA6" w:rsidP="00413CA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12 </w:t>
            </w:r>
            <w:proofErr w:type="gramStart"/>
            <w:r w:rsidRPr="00413CA6">
              <w:rPr>
                <w:rFonts w:ascii="Times New Roman" w:hAnsi="Times New Roman" w:cs="Times New Roman"/>
                <w:sz w:val="24"/>
                <w:szCs w:val="24"/>
              </w:rPr>
              <w:t>от  10.12.2015г.</w:t>
            </w:r>
            <w:proofErr w:type="gramEnd"/>
          </w:p>
          <w:p w:rsidR="00413CA6" w:rsidRPr="00413CA6" w:rsidRDefault="00413CA6" w:rsidP="00413CA6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13CA6" w:rsidRPr="00413CA6" w:rsidRDefault="00413CA6" w:rsidP="00413CA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A6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413CA6" w:rsidRPr="00413CA6" w:rsidRDefault="00413CA6" w:rsidP="00413CA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A6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413CA6" w:rsidRPr="00413CA6" w:rsidRDefault="00413CA6" w:rsidP="00413CA6">
            <w:pPr>
              <w:spacing w:before="30" w:after="3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3CA6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  <w:r w:rsidRPr="00413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13CA6" w:rsidRPr="00413CA6" w:rsidRDefault="00413CA6" w:rsidP="00413CA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A6">
              <w:rPr>
                <w:rFonts w:ascii="Times New Roman" w:hAnsi="Times New Roman" w:cs="Times New Roman"/>
                <w:sz w:val="24"/>
                <w:szCs w:val="24"/>
              </w:rPr>
              <w:t>№ 281 от 10.12 .2015г.</w:t>
            </w:r>
          </w:p>
        </w:tc>
      </w:tr>
    </w:tbl>
    <w:p w:rsidR="00413CA6" w:rsidRPr="00413CA6" w:rsidRDefault="00413CA6" w:rsidP="00413CA6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413CA6" w:rsidRPr="00413CA6" w:rsidRDefault="00413CA6" w:rsidP="00413C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индивидуального отбора при приеме либо переводе </w:t>
      </w:r>
      <w:proofErr w:type="gramStart"/>
      <w:r w:rsidRPr="0041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муниципальное</w:t>
      </w:r>
      <w:proofErr w:type="gramEnd"/>
      <w:r w:rsidRPr="0041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бюджетное общеобразовательное учреждение</w:t>
      </w:r>
    </w:p>
    <w:p w:rsidR="00413CA6" w:rsidRPr="00413CA6" w:rsidRDefault="00413CA6" w:rsidP="00413C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</w:t>
      </w:r>
      <w:proofErr w:type="gramStart"/>
      <w:r w:rsidRPr="0041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6»</w:t>
      </w:r>
      <w:r w:rsidRPr="0041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</w:t>
      </w:r>
      <w:proofErr w:type="gramEnd"/>
      <w:r w:rsidRPr="0041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получения  основного общего и среднего общего образования с углубленным изучением отдельных учебных предметов или </w:t>
      </w:r>
      <w:r w:rsidRPr="0041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профильного обучения </w:t>
      </w:r>
      <w:bookmarkStart w:id="0" w:name="sub_1001"/>
    </w:p>
    <w:p w:rsidR="00413CA6" w:rsidRPr="00413CA6" w:rsidRDefault="00413CA6" w:rsidP="00413C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организации индивидуального отбора при приеме либо переводе в муниципальное бюджетное общеобразовательное учреждение «Средняя общеобразовательная школа №6»для получения основного общего и   среднего общего образования  с углубленным изучением отдельных учебных предметов или для профильного обучения (далее - Порядок) составлен в соответствии с частью 5 статьи 67 Федерального закона от 29 декабря 2012 года №273-ФЗ «Об образовании в Российской Федерации», пунктом 4 статьи 13 Закона Краснодарского края от 16 июля 2013 года №2770-КЗ «Об образовании в Краснодарском крае», в соответствии с приказом Министерства образования и науки Российской Федерации от 25 декабря 2013 года № 1394 ««Об утверждении Порядка проведения государственной итоговой аттестации  по образовательным программам основного общего образования»,  с приказом министерства образования  и науки Краснодарского края  от 05 ноября 2015 года № 5758 «Об утверждении порядка организации индивидуального отбора при 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в Краснодарском  крае».</w:t>
      </w:r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2"/>
      <w:bookmarkEnd w:id="0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Участниками индивидуального отбора при приеме либо переводе в общеобразовательное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отбор) могут быть все граждане, которые имеют право на получение общего образования соответствующего уровня, проживающие на территории Тбилисского района Краснодарского края.</w:t>
      </w:r>
      <w:bookmarkStart w:id="2" w:name="sub_1003"/>
      <w:bookmarkEnd w:id="1"/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3.Перечень учебных предметов, </w:t>
      </w:r>
      <w:proofErr w:type="gramStart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 профилю</w:t>
      </w:r>
      <w:proofErr w:type="gramEnd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на уровне среднего общего образования, составляется на основании разработанного примерного перечня предметов  министерством образования и науки Краснодарского края (далее – примерный перечень предметов) и направленных в муниципальный орган управления образованием .</w:t>
      </w:r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 обучающихся</w:t>
      </w:r>
      <w:proofErr w:type="gramEnd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родителей   (законных представителей) о количестве мест в классах, реализующих общеобразовательные программы углубленного изучения отдельных предметов или профильного обучения, сроках, времени, месте подачи заявлений и процедуре индивидуального отбора осуществляется через официальный сайт общеобразовательного учреждения, ученические и родительские собрания, информационные стенды не позднее 30 дней до начала индивидуального отбора. </w:t>
      </w:r>
      <w:bookmarkStart w:id="3" w:name="sub_1004"/>
      <w:bookmarkEnd w:id="2"/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Родители (законные представители) подают заявление на имя директора общеобразовательного учреждения не позднее 3 календарных дней до даты начала проведения индивидуального отбора, установленного в информационном сообщении в соответствии с </w:t>
      </w:r>
      <w:bookmarkStart w:id="4" w:name="sub_1005"/>
      <w:bookmarkEnd w:id="3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Порядка.</w:t>
      </w:r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заявлению, указанному в пункте 5 Порядка, прилагаются:</w:t>
      </w:r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End w:id="4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личного дела (для обучающихся 5-8 классов);</w:t>
      </w:r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аттестата об основном общем образовании (для обучающихся 9 класса);</w:t>
      </w:r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результатами экзаменов государственной итоговой аттестации по образовательным программам основного общего образования (далее ГИА) по учебным предметам соответствующим выбранному профилю в соответствии с примерным перечнем предметов (для выпускников 9-х классов);</w:t>
      </w: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Родители (законные представители) имеют право представить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соответствующие выбранному профилю </w:t>
      </w:r>
      <w:proofErr w:type="gramStart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 за</w:t>
      </w:r>
      <w:proofErr w:type="gramEnd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2 года.</w:t>
      </w:r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на участие ребенка в индивидуальном отборе в общеобразовательное учреждение для получения основного общего и среднего общего образования с углубленным </w:t>
      </w:r>
      <w:proofErr w:type="gramStart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изучением  отдельных</w:t>
      </w:r>
      <w:proofErr w:type="gramEnd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или для профильного обучения, о перечне представленных документов.</w:t>
      </w: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6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Индивидуальный отбор обучающихся осуществляется на основании следующих критериев:</w:t>
      </w:r>
    </w:p>
    <w:bookmarkEnd w:id="5"/>
    <w:p w:rsidR="00413CA6" w:rsidRPr="00413CA6" w:rsidRDefault="00413CA6" w:rsidP="00413CA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годовых отметок «хорошо» и «отлично» по учебным предметам соответствующей направленности за предшествующий учебный год (для 5-8 классов);</w:t>
      </w:r>
    </w:p>
    <w:p w:rsidR="00413CA6" w:rsidRPr="00413CA6" w:rsidRDefault="00413CA6" w:rsidP="00413CA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результаты ГИА по учебным предметам соответствующим выбранному профилю обучения в соответствии с примерным перечнем предметов </w:t>
      </w:r>
      <w:proofErr w:type="gramStart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( для</w:t>
      </w:r>
      <w:proofErr w:type="gramEnd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9-х классов);</w:t>
      </w:r>
    </w:p>
    <w:p w:rsidR="00413CA6" w:rsidRPr="00413CA6" w:rsidRDefault="00413CA6" w:rsidP="00413CA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gramStart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отметок  «</w:t>
      </w:r>
      <w:proofErr w:type="gramEnd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хорошо» и «отлично» на ГИА по обязательному учебному предмету, не являющемуся профильным  (русский язык и математика) ;</w:t>
      </w:r>
    </w:p>
    <w:p w:rsidR="00413CA6" w:rsidRPr="00413CA6" w:rsidRDefault="00413CA6" w:rsidP="00413C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аттестата об основном общем образовании с отличием;</w:t>
      </w:r>
    </w:p>
    <w:p w:rsidR="00413CA6" w:rsidRPr="00413CA6" w:rsidRDefault="00413CA6" w:rsidP="00413CA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gramStart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 подтверждающих</w:t>
      </w:r>
      <w:proofErr w:type="gramEnd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 (муниципального, зонального, регионального, всероссийского, международного) соответствующих выбранному профилю обучения.</w:t>
      </w: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7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Индивидуальный отбор обучающихся осуществляется комиссией (далее - комиссия), утвержденной приказом  директора общеобразовательного учреждения, в состав которой включаются учителя-предметники, руководители предметных методических объединений, директор общеобразовательного учреждения, заместитель директора по учебно-воспитательной работе, представители психолого-педагогической службы, председатель управляющего совета и специалисты муниципального органа управления образованием (по согласованию).</w:t>
      </w: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принимается большинством голосов. Решение об оценке </w:t>
      </w:r>
      <w:proofErr w:type="gramStart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</w:t>
      </w:r>
      <w:proofErr w:type="gramEnd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считается легитимным, если на заседании присутствовало не менее 2/3 членов комиссии. </w:t>
      </w: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8"/>
      <w:bookmarkEnd w:id="6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1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отбор осуществляется с 1 по 30 июня текущего года.</w:t>
      </w:r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отбор проводится в 3 этапа:</w:t>
      </w:r>
    </w:p>
    <w:bookmarkEnd w:id="7"/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- проведение экспертизы документов, указанных </w:t>
      </w:r>
      <w:hyperlink w:anchor="sub_1005" w:history="1">
        <w:r w:rsidRPr="00413CA6">
          <w:rPr>
            <w:rFonts w:ascii="Calibri" w:eastAsia="Times New Roman" w:hAnsi="Calibri" w:cs="Times New Roman"/>
            <w:sz w:val="28"/>
            <w:szCs w:val="28"/>
            <w:lang w:eastAsia="ru-RU"/>
          </w:rPr>
          <w:t>6</w:t>
        </w:r>
      </w:hyperlink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согласно критериям, предусмотренным пунктом </w:t>
      </w:r>
      <w:proofErr w:type="gramStart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7  Порядка</w:t>
      </w:r>
      <w:proofErr w:type="gramEnd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2  этап</w:t>
      </w:r>
      <w:proofErr w:type="gramEnd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составление рейтинга достижений обучающихся;</w:t>
      </w:r>
    </w:p>
    <w:p w:rsidR="00413CA6" w:rsidRPr="00413CA6" w:rsidRDefault="00413CA6" w:rsidP="00413C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- принятие решения о зачислении обучающихся.</w:t>
      </w: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sub_1009"/>
      <w:r w:rsidRPr="0041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этап</w:t>
      </w:r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документов проводится в течение 5 рабочих дней по балльной системе:</w:t>
      </w:r>
    </w:p>
    <w:bookmarkEnd w:id="8"/>
    <w:p w:rsidR="00413CA6" w:rsidRPr="00413CA6" w:rsidRDefault="00413CA6" w:rsidP="00413CA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«отлично» по соответствующим учебным предметам - 5 баллов за один предмет;</w:t>
      </w:r>
    </w:p>
    <w:p w:rsidR="00413CA6" w:rsidRPr="00413CA6" w:rsidRDefault="00413CA6" w:rsidP="00413CA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отметка «хорошо» по соответствующим учебным предметам - 3 балла за один предмет;</w:t>
      </w:r>
    </w:p>
    <w:p w:rsidR="00413CA6" w:rsidRPr="00413CA6" w:rsidRDefault="00413CA6" w:rsidP="00413CA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«отлично» по результатам ГИА по учебным предметам соответствующим выбранному профилю обучения в соответствии с пунктом 3 Порядка – 7 баллов за один предмет;</w:t>
      </w:r>
    </w:p>
    <w:p w:rsidR="00413CA6" w:rsidRPr="00413CA6" w:rsidRDefault="00413CA6" w:rsidP="00413CA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«хорошо» по результатам ГИА по учебным предметам соответствующим выбранному профилю обучения в соответствии с примерным перечнем предметов – 5 баллов за один предмет;</w:t>
      </w:r>
    </w:p>
    <w:p w:rsidR="00413CA6" w:rsidRPr="00413CA6" w:rsidRDefault="00413CA6" w:rsidP="00413CA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«отлично» по обязательному экзамену ГИА (непрофильный предмет) – 5 баллов за предмет;</w:t>
      </w:r>
    </w:p>
    <w:p w:rsidR="00413CA6" w:rsidRPr="00413CA6" w:rsidRDefault="00413CA6" w:rsidP="00413CA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«хорошо» по обязательному экзамену ГИА (непрофильный предмет) – 4 балла за предмет;</w:t>
      </w:r>
    </w:p>
    <w:p w:rsidR="00413CA6" w:rsidRPr="00413CA6" w:rsidRDefault="00413CA6" w:rsidP="00413CA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 об основном общем образовании с отличием - 5 баллов;</w:t>
      </w:r>
    </w:p>
    <w:p w:rsidR="00413CA6" w:rsidRPr="00413CA6" w:rsidRDefault="00413CA6" w:rsidP="00413CA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муниципального уровня - 3 балла за 1 достижение соответствующей направленности (призовое место) (не более 9 баллов за все достижения);</w:t>
      </w:r>
    </w:p>
    <w:p w:rsidR="00413CA6" w:rsidRPr="00413CA6" w:rsidRDefault="00413CA6" w:rsidP="00413CA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зонального и регионального уровня - 5 баллов за 1 достижение соответствующей направленности (призовое место) (не более 15 баллов за все достижения);</w:t>
      </w:r>
    </w:p>
    <w:p w:rsidR="00413CA6" w:rsidRPr="00413CA6" w:rsidRDefault="00413CA6" w:rsidP="00413CA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  <w:bookmarkStart w:id="9" w:name="sub_1010"/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</w:t>
      </w:r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полученные в результате экспертизы документов и анализа склонностей детей к углубленной и (</w:t>
      </w:r>
      <w:proofErr w:type="gramStart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 профильной</w:t>
      </w:r>
      <w:proofErr w:type="gramEnd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подготовке, суммируются. Комиссия выстраивает рейтинг </w:t>
      </w:r>
      <w:proofErr w:type="gramStart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</w:t>
      </w:r>
      <w:proofErr w:type="gramEnd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мере убывания набранных ими баллов.  </w:t>
      </w:r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равных результатах индивидуального отбора учитывается средний балл личного дела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заявленным в пункте 4 Порядка количеством мест в классах, реализующих общеобразовательные программы углубленного изучения отдельных учебных предметов или профильного обучения, определяется список лиц, рекомендуемых для зачисления.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</w:t>
      </w:r>
      <w:proofErr w:type="gramStart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проставляется</w:t>
      </w:r>
      <w:proofErr w:type="gramEnd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рекомендация комиссии «рекомендуется для зачисления». </w:t>
      </w:r>
    </w:p>
    <w:bookmarkEnd w:id="9"/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достижений обучающихся </w:t>
      </w:r>
      <w:proofErr w:type="gramStart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доводится  до</w:t>
      </w:r>
      <w:proofErr w:type="gramEnd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родителей (законных представителей) в соответствии с Правилами.</w:t>
      </w:r>
      <w:bookmarkStart w:id="10" w:name="sub_1011"/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Третий этап</w:t>
      </w:r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обязательно для исполнения директором общеобразовательного учреждения при принятии решения о зачислении обучающегося.</w:t>
      </w:r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обучающихся осуществляется на основании протокола комиссии по результатам индивидуального отбора (рейтинга </w:t>
      </w:r>
      <w:proofErr w:type="gramStart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</w:t>
      </w:r>
      <w:proofErr w:type="gramEnd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обучающихся) и оформляется приказом директора общеобразовательного учреждения не позднее 10 дней до начала учебного года. </w:t>
      </w:r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12"/>
      <w:bookmarkEnd w:id="10"/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индивидуального отбора и зачислении доводится до обучающихся, родителей (законных представителей) и размещается на сайте общеобразовательного учреждения в сети Интернет не позднее 3 дней после зачисления.</w:t>
      </w: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Правилами в общеобразовательном учреждении создается конфликтная комиссия. </w:t>
      </w: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Конфликтная комиссия численностью не менее 5 человек создается директором общеобразовательного учреждения. В ее состав включаются педагогические работники, заместитель директора по воспитательной работе, представители психолого-педагогической службы, член управляющего совета и специалисты муниципального органа управления образованием (по согласованию). Членами конфликтной комиссии не могут быть члены комиссии по индивидуальному отбору обучающихся.</w:t>
      </w:r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 условии наличия свободных мест после проведения индивидуального отбора (1 – 30 июня) в запланированных классах (пункт 4 Порядка), допускается проведение индивидуального отбора в дополнительный период (5 – 25 августа). </w:t>
      </w:r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периода индивидуального отбора сохраняются требования соблюдения сроков и информированности, указанные в пункте 9 Порядка.</w:t>
      </w:r>
      <w:bookmarkStart w:id="12" w:name="sub_1013"/>
      <w:bookmarkEnd w:id="11"/>
    </w:p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41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переводе обучающегося в течение учебного года из другого общеобразовательного учреждения, реализующей общеобразовательную программу соответствующего уровня, при наличии свободных мест, решение о зачислении обучающегося для получения основного общего и среднего общего образования с углубленным изучением отдельных учебных предметов или для профильного обучения, принимает комиссия, создаваемая в </w:t>
      </w: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пунктом 8 Порядка, по критериям, указанным в пункте 7  Порядка в течение трех рабочих дней.</w:t>
      </w:r>
    </w:p>
    <w:bookmarkEnd w:id="12"/>
    <w:p w:rsidR="00413CA6" w:rsidRPr="00413CA6" w:rsidRDefault="00413CA6" w:rsidP="00413C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13.Порядокорганизации индивидуального отбора при приеме либо переводе в муниципальное бюджетное общеобразовательное учреждение</w:t>
      </w:r>
    </w:p>
    <w:p w:rsidR="00413CA6" w:rsidRPr="00413CA6" w:rsidRDefault="00413CA6" w:rsidP="00413C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A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№6» для получения основного общего и среднего общего образования для профильного обучения вступает в силу со дня подписания.</w:t>
      </w:r>
    </w:p>
    <w:p w:rsidR="00413CA6" w:rsidRPr="00413CA6" w:rsidRDefault="00413CA6" w:rsidP="00413CA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hd w:val="clear" w:color="auto" w:fill="FFFFFF"/>
        <w:spacing w:after="0" w:line="240" w:lineRule="auto"/>
        <w:ind w:left="360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CA6" w:rsidRPr="00413CA6" w:rsidRDefault="00413CA6" w:rsidP="00413CA6">
      <w:pPr>
        <w:shd w:val="clear" w:color="auto" w:fill="FFFFFF"/>
        <w:spacing w:after="0" w:line="317" w:lineRule="exact"/>
        <w:ind w:right="1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hd w:val="clear" w:color="auto" w:fill="FFFFFF"/>
        <w:spacing w:after="0" w:line="317" w:lineRule="exact"/>
        <w:ind w:right="1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hd w:val="clear" w:color="auto" w:fill="FFFFFF"/>
        <w:spacing w:after="0" w:line="317" w:lineRule="exact"/>
        <w:ind w:right="1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hd w:val="clear" w:color="auto" w:fill="FFFFFF"/>
        <w:spacing w:after="0" w:line="317" w:lineRule="exact"/>
        <w:ind w:right="1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hd w:val="clear" w:color="auto" w:fill="FFFFFF"/>
        <w:spacing w:after="0" w:line="317" w:lineRule="exact"/>
        <w:ind w:right="1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hd w:val="clear" w:color="auto" w:fill="FFFFFF"/>
        <w:spacing w:after="0" w:line="317" w:lineRule="exact"/>
        <w:ind w:right="1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hd w:val="clear" w:color="auto" w:fill="FFFFFF"/>
        <w:spacing w:after="0" w:line="317" w:lineRule="exact"/>
        <w:ind w:right="1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hd w:val="clear" w:color="auto" w:fill="FFFFFF"/>
        <w:spacing w:after="0" w:line="317" w:lineRule="exact"/>
        <w:ind w:right="1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hd w:val="clear" w:color="auto" w:fill="FFFFFF"/>
        <w:spacing w:after="0" w:line="317" w:lineRule="exact"/>
        <w:ind w:right="1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hd w:val="clear" w:color="auto" w:fill="FFFFFF"/>
        <w:spacing w:after="0" w:line="317" w:lineRule="exact"/>
        <w:ind w:right="1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hd w:val="clear" w:color="auto" w:fill="FFFFFF"/>
        <w:spacing w:after="0" w:line="317" w:lineRule="exact"/>
        <w:ind w:right="1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hd w:val="clear" w:color="auto" w:fill="FFFFFF"/>
        <w:spacing w:after="0" w:line="317" w:lineRule="exac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hd w:val="clear" w:color="auto" w:fill="FFFFFF"/>
        <w:spacing w:after="0" w:line="317" w:lineRule="exac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hd w:val="clear" w:color="auto" w:fill="FFFFFF"/>
        <w:spacing w:after="0" w:line="317" w:lineRule="exac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hd w:val="clear" w:color="auto" w:fill="FFFFFF"/>
        <w:spacing w:after="0" w:line="317" w:lineRule="exac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hd w:val="clear" w:color="auto" w:fill="FFFFFF"/>
        <w:spacing w:after="0" w:line="317" w:lineRule="exac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hd w:val="clear" w:color="auto" w:fill="FFFFFF"/>
        <w:spacing w:after="0" w:line="317" w:lineRule="exac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hd w:val="clear" w:color="auto" w:fill="FFFFFF"/>
        <w:spacing w:after="0" w:line="317" w:lineRule="exac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hd w:val="clear" w:color="auto" w:fill="FFFFFF"/>
        <w:spacing w:after="0" w:line="317" w:lineRule="exac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hd w:val="clear" w:color="auto" w:fill="FFFFFF"/>
        <w:spacing w:after="0" w:line="317" w:lineRule="exac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hd w:val="clear" w:color="auto" w:fill="FFFFFF"/>
        <w:spacing w:after="0" w:line="317" w:lineRule="exac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CA6" w:rsidRPr="00413CA6" w:rsidRDefault="00413CA6" w:rsidP="00413CA6">
      <w:pPr>
        <w:shd w:val="clear" w:color="auto" w:fill="FFFFFF"/>
        <w:spacing w:after="0" w:line="317" w:lineRule="exact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1F0" w:rsidRDefault="00EA01F0">
      <w:bookmarkStart w:id="13" w:name="_GoBack"/>
      <w:bookmarkEnd w:id="13"/>
    </w:p>
    <w:sectPr w:rsidR="00EA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902A1"/>
    <w:multiLevelType w:val="hybridMultilevel"/>
    <w:tmpl w:val="2C94AAB2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032769"/>
    <w:multiLevelType w:val="hybridMultilevel"/>
    <w:tmpl w:val="54F6D0AA"/>
    <w:lvl w:ilvl="0" w:tplc="15B637A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3D3819"/>
    <w:multiLevelType w:val="hybridMultilevel"/>
    <w:tmpl w:val="5E80ACD4"/>
    <w:lvl w:ilvl="0" w:tplc="531CEC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A6"/>
    <w:rsid w:val="00413CA6"/>
    <w:rsid w:val="00EA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5B417-E5F5-497C-8A92-33898A6E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3C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1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2015-12-14T12:22:00Z</dcterms:created>
  <dcterms:modified xsi:type="dcterms:W3CDTF">2015-12-14T12:24:00Z</dcterms:modified>
</cp:coreProperties>
</file>