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5" w:rsidRPr="00380D55" w:rsidRDefault="00380D55" w:rsidP="00380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</w:p>
    <w:p w:rsidR="00380D55" w:rsidRPr="00380D55" w:rsidRDefault="00380D55" w:rsidP="00380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постановлением администрации</w:t>
      </w:r>
    </w:p>
    <w:p w:rsidR="00380D55" w:rsidRPr="00380D55" w:rsidRDefault="00380D55" w:rsidP="00380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380D55" w:rsidRPr="00380D55" w:rsidRDefault="00380D55" w:rsidP="0055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80D55" w:rsidRPr="00380D55" w:rsidRDefault="00380D55" w:rsidP="0055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80D55" w:rsidRPr="00380D55" w:rsidRDefault="00380D55" w:rsidP="0055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АДМИНИСТРАТИВНЫЙ РЕГЛАМЕНТ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 общеобразовательным программам начального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основного общего, среднего общего образования»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 ОБЩИЕ ПОЛОЖЕНИЯ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1.1. Предмет регулирования административного регламента</w:t>
      </w:r>
    </w:p>
    <w:p w:rsidR="005D40D7" w:rsidRPr="00380D55" w:rsidRDefault="005D40D7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Настоящий административный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регламент устанавливает сроки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80D5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последовательность административных процедур и административных</w:t>
      </w:r>
      <w:r w:rsidR="00AB7C1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действий при предоставлении муниципальной услуги «Прием граждан на</w:t>
      </w:r>
      <w:r w:rsidR="00AB7C1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обучение по</w:t>
      </w:r>
      <w:r w:rsidR="00C050A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 начального общего, основного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>общего,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среднего общего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образования»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(далее –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дминистративный регламент).</w:t>
      </w:r>
    </w:p>
    <w:p w:rsidR="005D40D7" w:rsidRPr="00380D55" w:rsidRDefault="005D40D7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D40D7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1.2. Круг заявителей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1.2.1.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Заявителями являются граждане, имеющие право на обращение за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олучением муниципальной услуги в соответствии с нормативными правовыми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актами Российской Федерации, Сахалинской области, органов местного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самоуправления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(далее – заявители).</w:t>
      </w:r>
    </w:p>
    <w:p w:rsidR="00552FA4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1.2.2. Полномочиями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выступать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имени заявителей при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взаимодействии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 соответствующими органами исполнительной власти, органами местного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само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>уп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равления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иными организациями при предоставлении муниципальной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 обладают граждане, действующие в силу полномочий, основанных на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оформленной в установленном законодательством Российской Федерации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порядке доверенности, на указании федерального закона либо на акт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уполномоченного на то государственного органа или органа местного</w:t>
      </w:r>
      <w:r w:rsidR="00DB49E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самоуправления (далее — представители).</w:t>
      </w:r>
    </w:p>
    <w:p w:rsidR="00380D55" w:rsidRPr="00380D55" w:rsidRDefault="00380D55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 Требования к порядку информирования о порядке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D40D7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1.3.1. Информация по вопросам предоставления муниципальной услуги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сообщается заявителям:</w:t>
      </w:r>
    </w:p>
    <w:p w:rsidR="00A20A1A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 личном обращении в отдел образования Д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>епартамента социальной политики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 муниципального образования «Городской округ Ногликский»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(далее – Отдел образования): п.</w:t>
      </w:r>
      <w:r w:rsidR="00772B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Ноглики, ул.</w:t>
      </w:r>
      <w:r w:rsidR="00772B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Советская, 15, каб. 309. График проведения приема граждан для консультации по</w:t>
      </w:r>
      <w:r w:rsidR="00AB7C1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предоставлению услуг: Понедельник - пятница с 9:00 до 17-00, обеденный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перерыв с 13:00 до 14.00. Суббота, воскресенье — выходной</w:t>
      </w:r>
      <w:r w:rsidR="00CA730C" w:rsidRPr="00380D5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при личном обращении в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общеобразовательные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организации, участвующие в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редоставлении муниципальной услуги. Адреса, график приема граждан,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>содержится в приложении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1 к настоящему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дминистративному регламент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 обращении с использованием средств телефонной связи по номерам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телефонов Отдела образования: 9-63-68, 9-67-78</w:t>
      </w:r>
      <w:r w:rsidR="00CA730C" w:rsidRPr="00380D5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 обращении с использованием средств телефонной связи по номерам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телефонов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общеобразовательных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</w:t>
      </w:r>
      <w:r w:rsidR="0009462E">
        <w:rPr>
          <w:rFonts w:ascii="Times New Roman" w:hAnsi="Times New Roman" w:cs="Times New Roman"/>
          <w:sz w:val="26"/>
          <w:szCs w:val="26"/>
          <w:lang w:val="ru-RU"/>
        </w:rPr>
        <w:t>ельных организаций (приложение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 письменно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>м обращении в Отдел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по адресу: 694450,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Ноглики, ул.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Советская, 15, каб. 309</w:t>
      </w:r>
      <w:r w:rsidR="00CA730C" w:rsidRPr="00380D5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при письменном обращении в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>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в электронном виде по адресу электронной почты Отдела образования </w:t>
      </w:r>
      <w:r w:rsidRPr="00380D55">
        <w:rPr>
          <w:rFonts w:ascii="Times New Roman" w:hAnsi="Times New Roman" w:cs="Times New Roman"/>
          <w:sz w:val="26"/>
          <w:szCs w:val="26"/>
        </w:rPr>
        <w:t>edu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@</w:t>
      </w:r>
      <w:r w:rsidRPr="00380D55">
        <w:rPr>
          <w:rFonts w:ascii="Times New Roman" w:hAnsi="Times New Roman" w:cs="Times New Roman"/>
          <w:sz w:val="26"/>
          <w:szCs w:val="26"/>
        </w:rPr>
        <w:t>nogliki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D1E3B" w:rsidRPr="00380D55">
        <w:rPr>
          <w:rFonts w:ascii="Times New Roman" w:hAnsi="Times New Roman" w:cs="Times New Roman"/>
          <w:sz w:val="26"/>
          <w:szCs w:val="26"/>
        </w:rPr>
        <w:t>adm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ru;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в электронном виде по адресу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образовательных организаций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(приложение № 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посредством размещения сведений:</w:t>
      </w:r>
    </w:p>
    <w:p w:rsidR="00552FA4" w:rsidRPr="00380D55" w:rsidRDefault="00380D55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а) на официальном сайте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му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>иц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>пального образования «Город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>кой округ Ногликс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>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hyperlink r:id="rId8" w:history="1">
        <w:r w:rsidR="00772B6D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http://</w:t>
        </w:r>
        <w:r w:rsidR="00772B6D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nogliki</w:t>
        </w:r>
        <w:r w:rsidR="00772B6D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-</w:t>
        </w:r>
        <w:r w:rsidR="00772B6D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adm</w:t>
        </w:r>
        <w:r w:rsidR="00772B6D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.</w:t>
        </w:r>
        <w:r w:rsidR="00772B6D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ru</w:t>
        </w:r>
      </w:hyperlink>
      <w:r w:rsidR="004C016A" w:rsidRPr="00380D55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772B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Отдела образования </w:t>
      </w:r>
      <w:hyperlink r:id="rId9" w:history="1">
        <w:r w:rsidR="00772361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http://образование-ноглики.рф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</w:t>
      </w:r>
      <w:r>
        <w:rPr>
          <w:rFonts w:ascii="Times New Roman" w:hAnsi="Times New Roman" w:cs="Times New Roman"/>
          <w:sz w:val="26"/>
          <w:szCs w:val="26"/>
          <w:lang w:val="ru-RU"/>
        </w:rPr>
        <w:t>ельных организаций (приложение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б) в региональной государственной информационной системе «Портал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государственных и муниципальных услуг (функций) Сахалинской области»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(далее – РПГУ) https://uslugi.admsakhalin.ru;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в) в федеральной государственной информационной системе «Единый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портал государственных и муниципальных услуг (функций)» (далее – ЕПГУ)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http://www.gosuslugi.ru;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г) на информационном </w:t>
      </w:r>
      <w:r w:rsidR="00772B6D" w:rsidRPr="00380D55">
        <w:rPr>
          <w:rFonts w:ascii="Times New Roman" w:hAnsi="Times New Roman" w:cs="Times New Roman"/>
          <w:sz w:val="26"/>
          <w:szCs w:val="26"/>
          <w:lang w:val="ru-RU"/>
        </w:rPr>
        <w:t>стенде,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расположенном в</w:t>
      </w:r>
      <w:r w:rsidR="009D1E3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Отделе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образовательных организациях</w:t>
      </w:r>
      <w:r w:rsidRPr="00380D55">
        <w:rPr>
          <w:rFonts w:ascii="Times New Roman" w:hAnsi="Times New Roman" w:cs="Times New Roman"/>
          <w:iCs/>
          <w:sz w:val="26"/>
          <w:szCs w:val="26"/>
          <w:lang w:val="ru-RU"/>
        </w:rPr>
        <w:t>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1.3.2. Сведения о ходе предоставления муниципальной услуги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сообщаются заявителям: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при личном обращении 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C050A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при обращении в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</w:t>
      </w:r>
      <w:r w:rsidR="005D40D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с 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спользованием средств телефонной связи;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при письменном обращении в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организацию по почте либо в электронном виде;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через официальный сайт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организаций. 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1.3.3. Информирование проводится в форме: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устного информирования;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письменного информирования.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1.3.3.1.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Устное информирование 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по вопросам предоставления 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осуществляется специалистами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 при обращении заявителей за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информацией лично или по телефону.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Специалисты, осуществляющие устное информирование, принимают все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необходимые меры для дачи полного и оперативного ответа на поставленные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вопросы.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Устное информирование каждого заявителя осуществляется в течение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времени, необходимого для его информирования.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1.3.3.2. При ответах на телефонные звонки специалисты 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Отдела образования,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 подробно, в корректной форме, информируют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обратившихся заявителей по интересующим их вопросам. Ответ должен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начинаться с информации о наименовании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организации, в которые обратился заявитель, фамилии, имени, отчестве и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должности специалиста, принявшего телефонный звонок.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 устном обращении заявителя (по телефону) специалисты дают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ответы самостоятельно. Если специалист, к которому обратился заявитель, не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может ответить на вопрос самостоятельно, то заявитель должен быть направлен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 другому специалисту или же обратившемуся заявителю должен быть сообщен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телефонный номер, по которому можно получить необходимую информацию,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либо специалист может предложить заявителю обратиться письменно.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1.3.3.3. Письменное информирование осуществляется путем направления</w:t>
      </w:r>
      <w:r w:rsidR="00F102BE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ответов почтовым отправлением или посредством информационно-телекоммуникационных сетей общего пользования (по электронной почте, по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факсу), исходя из выбранного заявителем способа направления ему ответа.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 на обращение заявителя предоставляется в простой, четкой и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понятной форме с указанием фамилии, инициалов, номера телефона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специалиста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 образовательной организации.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 направляется в письменном виде в зависимости от способа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обращения заявителя за информацией или способа доставки ответа, указанного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письменном обращении заявителя.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 на обращение, поступившее в форме электронного документа,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направляется в форме электронного документа по адресу электронной почты,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указанному в обращении, или в письменной форме по почтовому адресу,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указанному в обращении.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1.3.4. Информа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ция, указанная в пунктах 1.3.1 -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1.3.2 настоящего раздела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дминистративного регламента, образцы заполнения заявления, извлечения из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нормативных правовых актов, содержащих нормы, регулирующие деятельность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 предоставлению муниципальной услуги, размещаются на информационном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стенде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и сайте 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>Отдела образовани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организации, официальном Интернет-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сайте, РПГУ и ЕПГУ.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1.3.5.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Информирование заявителей специалистами многофункционального</w:t>
      </w:r>
      <w:r w:rsidR="0077236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центра предоставления государственных и муниципальных услуг (далее –МФЦ) и размещение информации о предоставлении муниципальной услуги в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МФЦ осуществляется при наличии соглашения о взаимодействии межд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администрацией 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 МФЦ в соответствии с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требованиями постановления Правительства Российской Федерации от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22.12.2012 № 1376 «Об утверждении Правил организации деятельности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многофункциональных центров предоставления государственных и</w:t>
      </w:r>
      <w:r w:rsidR="00E26EA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муниципальных услуг», соглашения и нормативных актов МФЦ.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1.3.6. На ЕПГУ и РПГУ размещается следующая информация: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1) исчерпывающий перечень документов, необходимых для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услуги, требования к оформлению указанных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документов, а также перечень документов, которые заявитель вправе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представить по собственной инициативе;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2) круг заявителей;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3) срок предоставления 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4) результат предоставления муниципальной услуги, порядок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представления документа, являющегося результатом предоставления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5) размер государственной пошлины, взимаемой с заявителя при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6) исчерпывающий перечень оснований для приостановления или отказа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предоставлении 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7) о праве заявителя на досудебное (внесудебное) обжалование действий</w:t>
      </w:r>
      <w:r w:rsidR="00C050A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(бездействие) и решений, принятых (осуществляемых) в ходе предоставления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8) формы заявлений (уведомлений, сообщений), используемые при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редоставлении муниципальной услуги.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Информация на ЕПГУ и РПГУ о порядке и сроках предоставления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 на основании сведений, содержащихся в федеральной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государственной информационной системе «Федеральной реестр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государственных и муниципальных услуг (функций)», предоставляется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заявителю бесплатно.</w:t>
      </w:r>
    </w:p>
    <w:p w:rsidR="004C016A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Доступ к информации о сроках и порядке предоставления услуги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осуществляется без выполнения заявителем каких-либо требований, в том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числе без использования программного обеспечения, установка которого на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технические средства заявителя 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требует заключения лицензионного или иного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соглашения с правообладателем программного обеспечения,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предусматривающего взимание платы, регистрацию или авторизацию</w:t>
      </w:r>
      <w:r w:rsidR="001459A7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заявителя, или предоставление им персональных данных.</w:t>
      </w:r>
    </w:p>
    <w:p w:rsidR="007678C5" w:rsidRPr="00380D55" w:rsidRDefault="007678C5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 СТАНДАРТ ПРЕДОСТАВЛЕНИЯ</w:t>
      </w:r>
      <w:r w:rsidR="00E3547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</w:t>
      </w:r>
    </w:p>
    <w:p w:rsidR="00590F29" w:rsidRPr="00380D55" w:rsidRDefault="00590F29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2.1. Наименование муниципальной услуги</w:t>
      </w:r>
    </w:p>
    <w:p w:rsidR="00590F29" w:rsidRPr="00380D55" w:rsidRDefault="00590F29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Наименование муниципальной услуги – «Прием граждан на обучение по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 начального общего, основного общего,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среднего общего образования»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0F29" w:rsidRPr="00380D55" w:rsidRDefault="00590F2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102BE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2.2. Наименование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организации, непосредственно </w:t>
      </w:r>
      <w:r w:rsidR="00C050A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предоставляющей 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муниципальную услугу</w:t>
      </w:r>
    </w:p>
    <w:p w:rsidR="00590F29" w:rsidRPr="00380D55" w:rsidRDefault="00590F29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Предоставление муниципальной услуги 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осуществляется </w:t>
      </w:r>
      <w:r w:rsidR="00E93518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образовательны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>ми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учреждениями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E3547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расположенны</w:t>
      </w:r>
      <w:r w:rsidR="00C050A9" w:rsidRPr="00380D55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0519E0" w:rsidRPr="00380D5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на территории </w:t>
      </w:r>
      <w:r w:rsidR="00C050A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«Городской округ Ногликский»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E3547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соответствии со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 списком (приложение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(далее – образовательная  организация)</w:t>
      </w:r>
    </w:p>
    <w:p w:rsidR="00552FA4" w:rsidRPr="00380D55" w:rsidRDefault="00E93518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бразовательные организации не вправе требовать от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заявителя осуществления действий, в том числе согласований, необходимых для</w:t>
      </w:r>
      <w:r w:rsidR="00E3547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получения муниципальной услуги и связанных с обращением в иные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государственные органы, органы местного самоуправления и организации, за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исключением получения услуг, включенных в перечень услуг, которые являются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необходимыми и обязательными для предоставления муниципальных услуг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, утвержденных </w:t>
      </w:r>
      <w:r w:rsidR="00F102BE" w:rsidRPr="00380D55">
        <w:rPr>
          <w:rFonts w:ascii="Times New Roman" w:hAnsi="Times New Roman" w:cs="Times New Roman"/>
          <w:sz w:val="26"/>
          <w:szCs w:val="26"/>
          <w:lang w:val="ru-RU"/>
        </w:rPr>
        <w:t>постановлением администрации  муниципального образования «Городской округ Ногликский».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2.3. Результат предоставления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Результатом предоставления муниципальной услуги является: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 положительном решении: зачисление граждан в образовательную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организацию по образовательным программам начального общего, основного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общего, среднего общего образования путем оформления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распорядительного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акта (приказа) руководителя (уполномоченного им лица) образовательной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 отрицательном решении – мотивированный отказ в зачислении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граждан в образовательную организацию по образовательным программам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 общего, среднего общего образования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оформленном на бланке образовательной организации за подписью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руководителя (уполномоченного им лица) образовательной организации.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2.4. Срок предоставления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Решение о зачислении (отказе в зачислении) получателя муниципальной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 в образовательную организацию принимается образовательной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организацией </w:t>
      </w:r>
      <w:r w:rsidR="00F102BE" w:rsidRPr="00380D55">
        <w:rPr>
          <w:rFonts w:ascii="Times New Roman" w:hAnsi="Times New Roman" w:cs="Times New Roman"/>
          <w:sz w:val="26"/>
          <w:szCs w:val="26"/>
          <w:lang w:val="ru-RU"/>
        </w:rPr>
        <w:t>в течение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7 рабочих дней с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дня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подачи заявления 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оформляется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распорядительным актом (приказом) руководителя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(уполномоченного им лица) образовательной организации.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2.5. Правовые основания для </w:t>
      </w:r>
      <w:r w:rsidR="007C6B3B"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услуги</w:t>
      </w:r>
    </w:p>
    <w:p w:rsidR="00F102BE" w:rsidRPr="00380D55" w:rsidRDefault="00F102BE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 осуществляется в соответствии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со следующими нормативными правовыми актами: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- Федеральный закон от 27.07.2010 № 210-ФЗ «Об организации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государственных и муниципальных услуг» («Российская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газета», № 168, 30.07.2010, Собрание законодательства Российской Федерации,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2010, № 31, ст. 4179);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29.12.2012 № 273-ФЗ «Об образовании в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Российской Федерации», (Официальный интернет-портал правовой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информации http://www.pravo.gov.ru, 30.12.2012, «Собрание законодательства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РФ», 31.12.2012, № 53 (ч. 1), ст. 7598, «Российская газета», № 303, 31.12.2012);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09.02.2009 № 8-ФЗ «Об обеспечении доступа к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информации о деятельности государственных органов и органов местного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самоуправления» (Собрание законодательства Российской Федерации, 2009,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№ 7, ст. 776);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27.07.2006 № 152-ФЗ (ред. от 21.07.2014)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«О персональных данных», («Российская газета», № 165, 29.07.2006, «Собрание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законодательства РФ» 31.07.2006, № 31 (1ч.), ст. 3451, «Парламентская газета»,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№ 126-127, 03.08.2006);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06.10.2003 № 131-ФЗ «Об общих принципах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 местного самоуправления в Российской Федерации», (Собрание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законодательства РФ, 06.10.2003, № 40, ст. 3822);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17.01.1992 № 2202-1 «О прокуратуре Российской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Федерации» («Российская газета», № 39, 18.02.1992);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24.11.1995 № 181-ФЗ «О социальной защите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инвалидов в Российской Федерации» («Собрание законодательства Российской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Федерации», 27.11.1995, № 48, ст. 4563);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27.05.1998 № 76-ФЗ «О статусе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военнослужащих» («Собрание законодательства Российской Федерации», № 22,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01.06.1998, ст. 2331);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- Федеральный закон от 07.02.2011 № 3-ФЗ «О полиции» («Российская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газета», № 25, 08.02.2011);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Федеральный закон от 30.12.2012 № 283-ФЗ «О социальных гарантиях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сотрудникам некоторых федеральных органов исполнительной власти 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внесении изменений в отдельные законодательные акты Российской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Федерации» (Официальный интернет-портал правовой информации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http://www.pravo.gov.ru, 31.12.2012, «Собрание законодательства Российской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Федерации», 31.12.2012, № 53 (ч. 1), ст. 7608);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Закон Российской Федерации от 15.05.1991 № 1244-1 «О социальной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защите граждан, подвергшихся воздействию радиации вследствие катастрофы</w:t>
      </w:r>
      <w:r w:rsidR="007C6B3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 Чернобыльской АЭС» («Ведомости СНД и ВС РСФСР», 1991, № 21, ст. 699);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Закон Российской Федерации от 26.06.1992 № 3132-1 «О статусе судей в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Российской Федерации» («Российская газета», № 170, 29.07.1992);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Постановление Правительства Российской Федерации от 25.08.1999 №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936 «О дополнительных мерах по социальной защите членов семей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военнослужащих и сотрудников органов внутренних дел, муниципальной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противопожарной службы, уголовно-исполнительной системы,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непосредственно участвовавших в борьбе с терроризмом на территории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Республики Дагестан и погибших (пропавших без вести), умерших, ставших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инвалидами в связи с выполнением служебных обязанностей» («Собрание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законодательства Российской Федерации», 30.08.1999, № 35, ст. 4321);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Постановление Правительства Российской Федерации от 09.02.2004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№65 «О дополнительных гарантиях и компенсациях военнослужащим 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сотрудникам федеральных органов исполнительной власти,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участвующим в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контртеррористических операциях и обеспечивающим правопорядок и</w:t>
      </w:r>
      <w:r w:rsidR="007C6B3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общественную безопасность на территории Северо-Кавказского региона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Российской Федерации» («Российская газета», № 28, 13.02.2004);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Постановление Правительства Российской Федерации от 12.08.2008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№587«О дополнительных мерах по усилению социальной защиты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военнослужащих и сотрудников федеральных органов исполнительной власти,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участвующих в выполнении задач по обеспечению безопасности и защите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граждан Российской Федерации, проживающих на территориях Южной Осетии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 Абхазии» («Российская газета», № 173, 15.08.2008);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Приказ Министерства образования и науки Российской Федерации от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22.01.2014 №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32 «Об утверждении Порядка приема граждан на обучение по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образовательным программам начального общего, основного общего и среднего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 образования» («Российская газета», № 83, 11.04.2014);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Распоряжение Правительства Сахалинской области от 21.07.2015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№ 341-р «Об утверждении перечней государственных и муниципальных услуг,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предоставляемых в электронной форме органами исполнительной власти 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органами местного самоуправления муниципальных образований Сахалинской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области, а также подведомст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венными им учреждениями» (в редакции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распоряжений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правительства Сахалинской области от 08.04.2016 № 163-р, от 12.01.2017 № 4-р,</w:t>
      </w:r>
      <w:r w:rsidR="00905E4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 27.06.2017 № 355-р), («Губернские ведомости», № 139(4787), 08.08.2015).</w:t>
      </w:r>
    </w:p>
    <w:p w:rsidR="007678C5" w:rsidRPr="00380D55" w:rsidRDefault="007678C5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 Исчерпывающий перечень документов,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необходимых в соответствии с законодательными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или иными нормативными правовыми актами для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муниципальной услуги с разделением на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документы и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информацию, которые заявитель должен представить самостоятельно, и</w:t>
      </w:r>
      <w:r w:rsid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документы, которые заявител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ь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вправе представить по собственной инициативе,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так как они подлежат представлению в рамках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межведомственного информационного взаимодействия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2.6.1. Предоставление муниципальной услуги осуществляется на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основании личного заявле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ния представителя (приложение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2).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Заявление может быть направлено представителем в 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электронной </w:t>
      </w:r>
      <w:r w:rsidR="00C8049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форме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 использованием информационно-телекоммуникационных сетей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 пользования - через web-интерфейс</w:t>
      </w:r>
      <w:r w:rsidR="007C6B3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hyperlink r:id="rId10" w:history="1">
        <w:r w:rsidR="007C6B3B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https://detsad.admsakhalin.ru/</w:t>
        </w:r>
      </w:hyperlink>
      <w:r w:rsidR="009865F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1" w:history="1">
        <w:r w:rsidR="007678C5" w:rsidRPr="00380D5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http://netcity.admsakhalin.ru/</w:t>
        </w:r>
      </w:hyperlink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открытой части модуля АИС «Е-услуги.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Образование» Сахалинской области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(далее АИС), через ЕПГУ, РПГУ (с момента подготовки соответствующих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сервисов), с последующим предоставлением в образовательную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организацию оригиналов документов, необходимых для предоставления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указанных в пункте 2.6.2. настоящего</w:t>
      </w:r>
      <w:r w:rsidR="00C8049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дминистративного регламента.</w:t>
      </w:r>
    </w:p>
    <w:p w:rsidR="008F7963" w:rsidRPr="00380D55" w:rsidRDefault="009865F9" w:rsidP="00380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Заявление принимается</w:t>
      </w:r>
      <w:r w:rsidR="00C57A1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при личном </w:t>
      </w:r>
      <w:r w:rsidR="00C8049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обращении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Заявителя в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организацию.</w:t>
      </w:r>
      <w:r w:rsidR="008F7963"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8F7963" w:rsidRPr="00380D55" w:rsidRDefault="008F7963" w:rsidP="00380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Прием заявлений в первый </w:t>
      </w:r>
      <w:r w:rsidR="007C6B3B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класс образовательной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C80494"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организации 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для лиц,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проживающих на территории городского округа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начинается не позднее 1 февраля и </w:t>
      </w:r>
      <w:r w:rsidR="007C6B3B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завершается до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7C6B3B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момента заполнения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свободных мест в общеобразовательно</w:t>
      </w:r>
      <w:r w:rsidR="00C80494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й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C80494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организации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но не позднее 05 </w:t>
      </w:r>
      <w:r w:rsidR="007C6B3B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сентября текущего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года. </w:t>
      </w:r>
    </w:p>
    <w:p w:rsidR="008F7963" w:rsidRPr="00380D55" w:rsidRDefault="008F7963" w:rsidP="00380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Закрепление территории за конкретным образовательным </w:t>
      </w:r>
      <w:r w:rsidR="007C6B3B" w:rsidRPr="00380D55">
        <w:rPr>
          <w:rFonts w:ascii="Times New Roman" w:hAnsi="Times New Roman" w:cs="Times New Roman"/>
          <w:sz w:val="26"/>
          <w:szCs w:val="26"/>
          <w:lang w:val="ru-RU"/>
        </w:rPr>
        <w:t>учреждением в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черте поселка</w:t>
      </w:r>
      <w:r w:rsidR="00C8049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типа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Ноглики не производится в связи с шаговой доступностью всех образовательных учреждений.</w:t>
      </w:r>
    </w:p>
    <w:p w:rsidR="00552FA4" w:rsidRPr="00380D55" w:rsidRDefault="008F7963" w:rsidP="00380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Дата начала приема заявлений в первый класс устанавливается </w:t>
      </w:r>
      <w:r w:rsidR="007C6B3B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приказом</w:t>
      </w:r>
      <w:r w:rsidR="0099349D"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7C6B3B" w:rsidRPr="00380D55">
        <w:rPr>
          <w:rFonts w:ascii="Times New Roman" w:hAnsi="Times New Roman" w:cs="Times New Roman"/>
          <w:bCs/>
          <w:sz w:val="26"/>
          <w:szCs w:val="26"/>
          <w:lang w:val="ru-RU"/>
        </w:rPr>
        <w:t>образовательного учреждения</w:t>
      </w:r>
      <w:r w:rsidRPr="00380D5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согласованию с уполномоченным органом.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2.6.2. Для зачисления в образовательную организацию и регистрации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ребенка в АИС предъявляются следующие документы: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оригинал документа, удостоверяющий личность родителя (законного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представителя);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оригинал документа, удостоверяющего личность иностранного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гражданина и лица без гражданства в Российской Федерации;</w:t>
      </w:r>
    </w:p>
    <w:p w:rsidR="007678C5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оригинал свидетельства о рождении ребенка или документа,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подтверждающего родство представителя, либо документ, подтверждающий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родство представителя (или законность представления прав ребенка),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предъявляется родителями (законными представителями) детей, являющихся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иностранными гражданами или лицами без гражданства;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документ, подтверждающий регистрацию ребенка по месту жительства</w:t>
      </w:r>
      <w:r w:rsidR="007678C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(по месту пребывания)</w:t>
      </w:r>
      <w:r w:rsidR="001C2C1B" w:rsidRPr="00380D5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документ, подтверждающий право представителя на пребывание в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Российской Федерации, предъявляется родителями (законными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представителями) детей, являющихся иностранными гражданами или лицами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без гражданства;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документ, подтверждающий право (льготу) родителей (законных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представителей) на внеочередное, первоочередное или преимущественное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предоставление места в образовательную организацию в соответствии с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действующим федеральным и региональным законодательством (при наличии</w:t>
      </w:r>
      <w:r w:rsidR="00123ED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основан</w:t>
      </w:r>
      <w:r>
        <w:rPr>
          <w:rFonts w:ascii="Times New Roman" w:hAnsi="Times New Roman" w:cs="Times New Roman"/>
          <w:sz w:val="26"/>
          <w:szCs w:val="26"/>
          <w:lang w:val="ru-RU"/>
        </w:rPr>
        <w:t>ий, перечисленных в приложении</w:t>
      </w:r>
      <w:r w:rsidR="00123ED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оригинал аттестата об основном общем образовании установленного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образца для приема на обучение по основной общеобразовательной программе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среднего общего образования;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рекомендация психолого-медико-педагогической комиссии для приема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на обучение по адаптированной основной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программе (для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детей с ограниченными возможностями здоровья) или врача-фтизиатра (для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детей с тубинтоксикацией) (при наличии);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документ, подтверждающий отсутствие противопоказаний к занятию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соответствующим видом спорта, для приема на обучение в образовательные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организации, реализующие образовательные программы основного общего 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среднего общего образования, интегрированные с дополнительными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предпрофессиональными образовательными программами в области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физической культуры и спорта.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Иностранные граждане или лица без гражданства все документы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предоставляют на русском языке или вместе с заверенным в установленном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порядке переводом на русском языке.</w:t>
      </w:r>
      <w:r w:rsidR="00C8049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C6B3B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2.6.3. Документы (сведения), в обязательном порядке запрашиваемые, образовательной организацией в соответствующих органах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(организациях), в рамках межведомственного электронного взаимодействия, в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том числе посредством межведомственного электронного взаимодействия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(которые заявитель вправе предоставить по собственной инициативе), не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предусмотрены.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2.6.4. Заявление и документы, предусмотренные настоящим разделом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57A19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дминистративного регламента, подаются на бумажном носителе или в форме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электронных документов при наличии технической возможности. Электронные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документы должны соответствовать требованиям, установленным в подразделе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2.14. настоящего </w:t>
      </w:r>
      <w:r w:rsidR="00C57A19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дминистративного регламента.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Заявления и приложенные к нему документы не должны содержать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подчисток, приписок, зачеркнутых слов и иных неоговоренных исправлений,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тексты в них должны быть написаны разборчиво, без сокращений.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Копии документов, прилагаемые к заявлению и направленные заявителем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 почте, должны быть удостоверены в установленном законодательстве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порядке либо в течение 3 дней оригиналы данных документов подлежат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предъявлению в </w:t>
      </w:r>
      <w:r w:rsidR="00C57A19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2.6.5. Запрещается требовать от заявителя: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предоставление документов и информации или осуществления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действий, представление или осуществление которых не предусмотрено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нормативными правовыми актами, регулирующими отношения, возникающие в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связи с предоставлением 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документов и информации, которые в соответствии с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нормативными правовыми актами Российской Федерации, нормативными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правовыми актами Сахалинской области и муниципальными правовыми актами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находятся в распоряжении органов местного самоуправления,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предоставляющих муниципальную услугу, государственных органов и (или)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подведомственных государственным органам и органам местного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самоуправления организаций, участвующих в предоставлении государственных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или муниципальных услуг, за исключением документов, указанных в части 6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статьи 7 Федерального закона от 27.07.2010 № 210-ФЗ «Об организации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государственных и муниципальных услуг».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2.6.6. При предоставлении муниципальной услуги в электронной форме с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использованием федеральной государственной информационной системы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«Единый портал государственных и муниципальных услуг (функций) и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региональной государственной информационной системы «Портал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государственных и муниципальных услуг (функций) Сахалинской области»</w:t>
      </w:r>
      <w:r w:rsidR="001D486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запрещено: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- отказывать в приеме запроса и иных документов, необходимых для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услуги, в случае если запрос и документы,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необходимые для предоставления муниципальной услуги, поданы в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соответствии с информацией о сроках и порядке предоставления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опубликованной на ЕПГУ, РПГУ;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отказывать в предоставлении муниципальной услуги в случае, если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запрос и документы, необходимые для предоставления муниципальной услуги,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поданы в соответствии с информацией о сроках и порядке предоставления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опубликованной на ЕПГУ, РПГУ;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требовать от заявителя совершения иных действий, кроме прохождения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идентификации и аутентификации в соответствии с нормативными правовыми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актами Российской Федерации, указания цели приема, а также предоставления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сведений, необходимых для расчета длительности временного интервала,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который необходимости забронировать для приема;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требовать от заявителя предоставления документов, подтверждающих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внесение заявителем платы за предоставление муниципальной услуги.</w:t>
      </w:r>
    </w:p>
    <w:p w:rsidR="00E7742B" w:rsidRPr="00380D55" w:rsidRDefault="00E7742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D6BFB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2.7. Исчерпывающий перечень оснований для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отказа в приеме документов,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еобходимых для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Оснований для отказа в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приеме документов, необходимых для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услуги, не предусмотрено.</w:t>
      </w:r>
    </w:p>
    <w:p w:rsidR="007C6B3B" w:rsidRPr="00380D55" w:rsidRDefault="007C6B3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2.8. Исчерпывающий перечень оснований для отказа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предоставлении муниципальной услуги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2.8.1. Перечень оснований для отказа в предоставлении муниципальной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услуги: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предоставление неполного пакета документов, указанных в пункте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2.6.2 настоящего административного регламента;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наличие в оригиналах и копиях предоставленных представителем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документах исправлений;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отказ представителя дать согласие на обработку своих персональных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данных и персональных данных ребенка, в отношении которого подается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заявление;</w:t>
      </w:r>
    </w:p>
    <w:p w:rsidR="00552FA4" w:rsidRPr="00380D55" w:rsidRDefault="00DA1447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наличие ранее зарегистрированного заявления о зачислении в</w:t>
      </w:r>
      <w:r w:rsidR="004E6B9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 в АИС;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ребенок посещает</w:t>
      </w:r>
      <w:r w:rsidR="00C57A1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организацию;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отсутствие свободных мест в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организации;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возраст ребенка менее 6 лет 6 месяцев или более 8 лет при отсутствии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заключения 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психолого-медико-педагогический комиссии и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разрешения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ации муниципального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«Городской округ Ногликский»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(при записи в первый класс);</w:t>
      </w:r>
    </w:p>
    <w:p w:rsidR="00552FA4" w:rsidRPr="00380D55" w:rsidRDefault="004E6B9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наличие у ребенка медицинских противопоказаний к освоению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основных общеобразовательных программ, соответствующих уровня и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направленности.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Непредставление заявителем документов, которые он вправе представить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 собственной инициативе, не является основанием для отказа в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услуги.</w:t>
      </w:r>
    </w:p>
    <w:p w:rsidR="00684A2D" w:rsidRPr="00380D55" w:rsidRDefault="00684A2D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2.9. Размер платы, взимаемой с заявителя при предоставлении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 осуществляется бесплатно.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2.10. Максимальный срок ожидания в очереди при подаче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запроса о предоставлении муниципальной услуги и при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получении результата предоставления муниципальной услуги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Максимальный срок ожидания в очереди при подаче запроса о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муниципальной услуги и при получении результата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 в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 не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должен превышать 15 минут.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2.11. Срок регистрации запроса заявителя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 предоставлении муниципальной услуги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Регистрация запроса заявителя о предоставлении муниципальной услуги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осуществляется в день поступления запроса в МФЦ или образовательную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организацию.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Регистрация запроса и иных документов, необходимых для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услуги, при предоставлении муниципальной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 в электронной форме посредством ЕПГУ, РПГУ осуществляется в</w:t>
      </w:r>
      <w:r w:rsidR="00684A2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автоматическом режиме.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2.12. Требования к помещениям, в которых предоставляются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муниципальные услуги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2.12.1. Требования к местам приема заявителей:</w:t>
      </w:r>
    </w:p>
    <w:p w:rsidR="00552FA4" w:rsidRPr="00380D55" w:rsidRDefault="00C4211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служебные кабинеты специалистов, участвующих в предоставлении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в которых осуществляется прием заявителей, должны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быть оборудованы вывесками с указанием номера кабинета и фамилии, имени,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отчества и должности специалиста, ведущего прием;</w:t>
      </w:r>
    </w:p>
    <w:p w:rsidR="005D6BFB" w:rsidRPr="00380D55" w:rsidRDefault="00C4211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места для приема заявителей оборудуются стульями и столами,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оснащаются канцелярскими принадлежностями для обеспечения возможности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оформления документов</w:t>
      </w:r>
      <w:r w:rsidR="005D6BFB"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 здании, где организуется прием заявителей, предусматриваются места</w:t>
      </w:r>
      <w:r w:rsidR="00C4211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общественного пользования (туалеты), места для хранения верхней одежды.</w:t>
      </w:r>
      <w:r w:rsidR="00C4211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C4211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здании, в котором организуется прием заявителей, оборудуется средствами</w:t>
      </w:r>
      <w:r w:rsidR="00C4211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пожаротушения и оповещения о возникновении чрезвычайной ситуации.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2.12.2. Места ожидания и места для приема запросов заявителей о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муниципальной услуги должны быть оборудованы стульями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(кресельными секциями, скамьями) а также столами (стойками) с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канцелярскими принадлежностями для осуществления необходимых записей.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2.12.3. Места для информирования заявителей оборудуются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информационными стендами, на которых размещается визуальная и текстовая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2.12.4. Помещения, предназначенные для предоставления муниципальной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услуги, должны удовлетворять требованиям об обеспечении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беспрепятственного доступа инвалидов к объектам социальной, инженерной 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транспортной инфраструктур и к предоставляемым в них услугам в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соответствии с законодательством Российской Федерации о социальной защите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инвалидов.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2.12.5. В целях обеспечения доступности муниципальной услуги для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инвалидов должны быть обеспечены: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условия беспрепятственного доступа к объекту (зданию, помещению), в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котором предоставляется услуга, а также для беспрепятственного пользования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транспортом, средствами связи и информации;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самостоятельного передвижения по территории, на которой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расположены объекты (здания, помещения), в которых предоставляются услуги,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 также входа в такие объекты и выхода из них, посадки в транспортное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средство и высадки из него, в том числе с использованием кресла-коляски;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сопровождение инвалидов, имеющих стойкие расстройства функции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зрения и самостоятельного передвижения;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надлежащее размещение оборудования и носителей информации,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необходимых для обеспечения беспрепятственного доступа инвалидов к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объектам (зданиям, помещениям), в которых предоставляются услуги, и к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услугам с учетом ограничений их жизнедеятельности;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дублирование необходимой для инвалидов звуковой и зрительной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информации, а также надписей, знаков и иной текстовой и графической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информации знаками, выполненными рельефно-точечным шрифтом Брайля;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допуск сурдопереводчика и тифлосурдопереводчика;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допуск на объекты (здания, помещения), в которых предоставляются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услуги, собаки-проводника при наличии документа, подтверждающего ее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специальное обучение и выдаваемого по форме и в порядке, ко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торые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определяются федеральным органом исполнительной власти, осуществляющим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функции по выработке и реализации государственной политики и нормативно-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правовому регулированию в сфере социальной защиты населения;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оказание инвалидам помощи в преодолении барьеров, мешающих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получению ими услуг наравне с другими лицами.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865F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865F9">
        <w:rPr>
          <w:rFonts w:ascii="Times New Roman" w:hAnsi="Times New Roman" w:cs="Times New Roman"/>
          <w:sz w:val="26"/>
          <w:szCs w:val="26"/>
          <w:lang w:val="ru-RU"/>
        </w:rPr>
        <w:t>.13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. Показатели доступности и качества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и</w:t>
      </w:r>
    </w:p>
    <w:p w:rsidR="005D6BFB" w:rsidRPr="00380D55" w:rsidRDefault="005D6BFB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2.13.1. Показатели доступности и качества муниципальн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доступность информации о порядке предоставления муниципальной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получения информации о ходе предоставления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</w:t>
      </w:r>
      <w:r w:rsidR="00903B3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том числе с использованием информационно-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телекоммуникационных технологий;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получения муниципальной услуги в электронном виде с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использованием ЕПГУ, РПГУ;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получения муниципальной услуги в МФЦ;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количество взаимодействий заявителя с должностными лицами при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муниципальной услуги и их продолжительность;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соблюдение сроков предоставления муниципальной 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достоверность предоставляемой заявителям информации о порядке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услуги, о ходе предоставления муниципальной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- отсутствие обоснованных жалоб со стороны заявителей на решения 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(или) действия (бездействие)</w:t>
      </w:r>
      <w:r w:rsidR="005D6BF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>Отдела образования</w:t>
      </w:r>
      <w:r w:rsidRPr="00380D5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,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муниципальных служащих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 работников </w:t>
      </w:r>
      <w:r w:rsidR="00903B30" w:rsidRPr="00380D55">
        <w:rPr>
          <w:rFonts w:ascii="Times New Roman" w:hAnsi="Times New Roman" w:cs="Times New Roman"/>
          <w:sz w:val="26"/>
          <w:szCs w:val="26"/>
          <w:lang w:val="ru-RU"/>
        </w:rPr>
        <w:t>учреждения при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предоставлении муниципальной услуги</w:t>
      </w:r>
      <w:r w:rsidR="005D6BFB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ли </w:t>
      </w:r>
      <w:r w:rsidR="005D6BFB" w:rsidRPr="00380D55">
        <w:rPr>
          <w:rFonts w:ascii="Times New Roman" w:hAnsi="Times New Roman" w:cs="Times New Roman"/>
          <w:sz w:val="26"/>
          <w:szCs w:val="26"/>
          <w:lang w:val="ru-RU"/>
        </w:rPr>
        <w:t>информации по вопросам предоставления услуги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2.13.2. Показатели доступности и качества муниципальн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при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в электронном виде: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получения информации о порядке и сроках предоставления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услуги, с использованием ЕПГУ, РПГУ;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записи на прием в орган для подачи запроса о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муниципальной услуги посредством ЕПГУ, РПГУ;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оценить доступность и качество муниципальной услуги на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ЕПГУ, РПГУ;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возможность направления в электронной форме, жалобы на решения 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действия (бездействие)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предоставляюще</w:t>
      </w:r>
      <w:r w:rsidR="00FF53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муниципальную услугу</w:t>
      </w:r>
      <w:r w:rsidR="00FF532F"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2.14. Иные требования, в том числе учитывающие возможность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 особенности предоставления муниципальной услуги в МФЦ и особенности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 в электронной форме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2.14.1. Предоставление муниципальной услуги в МФЦ осуществляется в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соответствии с соглашением о взаимодействии, в том числе в электронной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форме, заключенным между администрацией гор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одского округа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 МФЦ,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 момента вступления в силу указанного соглашения.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2.14.2. Требования к электронным документам и электронным образ</w:t>
      </w:r>
      <w:r w:rsidR="00FF532F" w:rsidRPr="00380D55">
        <w:rPr>
          <w:rFonts w:ascii="Times New Roman" w:hAnsi="Times New Roman" w:cs="Times New Roman"/>
          <w:sz w:val="26"/>
          <w:szCs w:val="26"/>
          <w:lang w:val="ru-RU"/>
        </w:rPr>
        <w:t>ц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ам</w:t>
      </w:r>
      <w:r w:rsidR="00FF53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документов, предоставляемым через «Личный кабинет»: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размер одного файла, содержащего электронный документ или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электронный образ документа, не должен превышать 10 Мб. Максимальный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объем всех файлов - 50 Мб;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допускается предоставлять файлы следующих форматов: txt, rtf, doc,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docx, pdf, xls, xlsx, jpg, tiff, gif, rar, zip. Предоставление файлов, имеющих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форматы, отличные от указанных, не допускается;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документы в формате Adobe PDF должны быть отсканированы в черно-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белом либо сером цвете, обеспечивающем сохранение всех аутентичных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признаков подлинности (качество - не менее 200 точек на дюйм, а именно: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графической подписи лица, печати, углового штампа бланка (если приемлемо),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 также реквизитов документа);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каждый отдельный документ должен быть загружен в систему подачи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документов в виде отдельного файла. Количество файлов должно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соответствовать количеству документов, представляемых через РПГУ и ЕПГУ, а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наименование файлов должно позволять идентифицировать документ 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количество страниц в документе;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файлы не должны содержать вирусов и вредоносных программ.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. СОСТАВ, ПОСЛЕДОВАТЕЛЬНОСТЬ 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СРОКИ ВЫПОЛНЕНИЯ АДМИНИСТРАТИВНЫХ ПРОЦЕДУР,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ТРЕБОВАНИЯ К ПОРЯДКУ ИХ ВЫПОЛНЕНИЯ, В ТОМ ЧИСЛЕ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ОСОБЕННОСТИ ВЫПОЛНЕНИЯ АДМИНИСТРАТИВНЫХ ПРОЦЕДУР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ЭЛЕКТРОННОЙ ФОРМЕ, А ТАКЖЕ ОСОБЕННОСТИ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ВЫПОЛНЕНИЯ АДМИНИСТРАТИВНЫХ ПРОЦЕДУР В</w:t>
      </w:r>
      <w:r w:rsidR="009E460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МНОГОФУНКЦИОНАЛЬНЫХ ЦЕНТРАХ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3.1. Исчерпывающий перечень административных процедур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3.1.1. Предоставление муниципальной услуги включает в себя следующие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административные процедуры: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прием и регистрация заявления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в день подачи заявления;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проверка полноты и соответствия установленным требованиям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представленного заявления - в течение 3 рабочих дней с момента поступления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заявления;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принятие решения о предоставлении либо отказе в предоставлении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 и направление ответа заявителю – в течение 7 рабочих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дней с момента поступления.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3.1.2. Блок-схема предоставления муниципальной услуги приведена в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приложении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3 к настоящему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дминистративному регламенту.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3.2. Прием и регистрация заявления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 предоставлении муниципальной услуги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 прилагаемыми документами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3.2.1. Основания для начала административной процедуры.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Основанием для начала административной процедуры является поступление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заявления и документов, установленных пунктом 2.6.1 подраздела 2.6 раздела 2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настоящего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дминистративного регламента.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3.2.2.Административная процедура предполагает следующие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административные действия: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3.2.2.1. Прием и регистрация заявления с документами, установленными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пунктом 2.6.1 подраздела 2.6 раздела 2 (далее — заявление) настоящего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дминистративного регламента.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Способы приема заявлений: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лично от заявителя в день подачи заявления заявителем с регистрацией в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автоматизированной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информационной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системе в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(приложение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1).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 программе региональной системы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межведомственного электронного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взаимодействия (далее — РСМЭВ) от заявителя, направившего заявление с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использованием региональной государственной информационной системы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«Портал государственных и муниципальных услуг (функций) Сахалинской в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электронной форме».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 РСМЭВ от заявителя, подавшего заявление в МФЦ с последующей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регистрацией в </w:t>
      </w:r>
      <w:r w:rsidR="00FF53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АИС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(или от курьера МФЦ в соответствии с Соглашением о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взаимодействии с МФЦ).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Время приема заявлений: понедельник — пятница с 9.00 до 17.00 часов.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Должностным лицом, ответственным за выполнение административных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действий, входящих в состав административной процедуры, указанной в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подпункте 3.2.2.1 пункта 3.2.2. является специалист образовательной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организации, ответственный за прием документов.</w:t>
      </w:r>
    </w:p>
    <w:p w:rsidR="00552FA4" w:rsidRPr="00380D55" w:rsidRDefault="00552FA4" w:rsidP="00380D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865F9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2.2.2</w:t>
      </w:r>
      <w:r w:rsidR="0009462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личном приеме заявления специалист удостоверяет личность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заявителя. В случае подачи заявления с документами представителем заявителя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специалист удостоверяет его личность и проверяет его полномочия. Проверяет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состав прилагаемых к заявлению документов и формирует их опись. </w:t>
      </w:r>
    </w:p>
    <w:p w:rsidR="008F4F8D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3.2.3. Критерии принятия решений.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Критерием принятия решения в рамках настоящей административной</w:t>
      </w:r>
      <w:r w:rsidR="008F4F8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 является наличие заявления и прилагаемых к нему документов.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3.2.4. Результат административной процедуры и порядок передачи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результата.</w:t>
      </w:r>
    </w:p>
    <w:p w:rsidR="00FF532F" w:rsidRPr="00380D55" w:rsidRDefault="00FF532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2CF4" w:rsidRPr="00380D55" w:rsidRDefault="00552FA4" w:rsidP="00380D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Результатом выполнения административной процедуры является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принятое и зарегистрированное заявление о предоставлении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</w:t>
      </w:r>
      <w:r w:rsidR="008F4F8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5390A" w:rsidRPr="00380D55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8F4F8D" w:rsidRPr="00380D55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 выдача заявителю расписки в получении документов с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номером и датой регистрации заявки </w:t>
      </w:r>
      <w:r w:rsidR="006A5403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при личном приеме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</w:t>
      </w:r>
      <w:r w:rsidR="008F4F8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5390A" w:rsidRPr="00380D55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8F4F8D" w:rsidRPr="00380D55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552FA4" w:rsidRPr="00380D55" w:rsidRDefault="00552FA4" w:rsidP="00380D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подаче заявления через «Портал государственных и муниципальных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 (функций) Сахалинской области» в электронной форме, заявитель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информируется о приеме заявления в «личном кабинете» автоматически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программным средством.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подаче заявления через МФЦ заявитель информируется в МФЦ.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3.2.5. Способ фиксации результата выполнения административной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процедуры, в том числе в электронной форме.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Способом фиксации результата выполнения административной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 является присвоение заявлению регистрационного номера в СЭД, в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том числе при подаче заявления в электронной форме в РСМЭВ.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 Проверка полноты и соответствия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установленным требованиям документов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3.3.1. Основанием для начала административной процедуры является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зарегистрированное заявление, согласие на обработку персональных данных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заявителя и прилагаемых к нему документов.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3.3.2. Административная процедура предполагает следующие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административные действия: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проверка комплектности прилагаемых документов;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проверка полноты и соответствия отраженной в заявлении информации.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3.3.3. Сведения о должностном лице, ответственном за выполнение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каждого административного действия, входящего в состав административной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процедуры.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Должностным лицом, ответственным за выполнение всех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административных действий, входящих в состав административной процедуры,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является специалист образовательной организации в должностные обязанности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которого входит осуществление данной административной процедуры.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3.3.4. Критерии принятия решений.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Критерием принятия решения по результатам проверки полноты 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соответствия установленным требованиям представленного заявления является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наличие либо отсутствие оснований для отказа в предоставлении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3.3.5. Результат административной процедуры и порядок передачи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результата.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Результатом выполнения административной процедуры является принятое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решение о предоставлении муниципальной услуги либо о ее отказе.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3.3.6. Способ фиксации результата выполнения административной</w:t>
      </w:r>
      <w:r w:rsidR="001833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процедуры, в том числе в электронной форме.</w:t>
      </w:r>
    </w:p>
    <w:p w:rsidR="00552FA4" w:rsidRPr="00380D55" w:rsidRDefault="008F4F8D" w:rsidP="00380D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Способом фиксации данной административной процедуры является регистрация заявления в АИС и в журнале приема заявлений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</w:t>
      </w:r>
      <w:r w:rsidR="00E15B9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5390A" w:rsidRPr="00380D55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E15B90" w:rsidRPr="00380D55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Принятие решения о предоставлении либо отказе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предоставлении муниципальной услуги и направление ответа заявителю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3.4.1. Основанием для начала административной процедуры «Принятие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решения о зачислении в образовательную организацию» является: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наличие заявления и пакета документов, указанных в пункте 2.6.2.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Заявителя о приеме в образовательную организацию;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наличие в АИС данных о ребенке с присвоенным статусом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«Очередник»</w:t>
      </w:r>
      <w:r w:rsidR="000C597D" w:rsidRPr="00380D5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0C597D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наличия в АИС данных о ребенк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23ED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с присвоенным статусом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«испытание завершено»</w:t>
      </w:r>
      <w:r w:rsidR="00123ED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для общеобразовате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льных организаций с углубленным изучением </w:t>
      </w:r>
      <w:r>
        <w:rPr>
          <w:rFonts w:ascii="Times New Roman" w:hAnsi="Times New Roman" w:cs="Times New Roman"/>
          <w:sz w:val="26"/>
          <w:szCs w:val="26"/>
          <w:lang w:val="ru-RU"/>
        </w:rPr>
        <w:t>отдельных предметов, а также</w:t>
      </w:r>
      <w:r w:rsidR="00123ED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имеющих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классы с углубленным изучением </w:t>
      </w:r>
      <w:r w:rsidR="0009462E">
        <w:rPr>
          <w:rFonts w:ascii="Times New Roman" w:hAnsi="Times New Roman" w:cs="Times New Roman"/>
          <w:sz w:val="26"/>
          <w:szCs w:val="26"/>
          <w:lang w:val="ru-RU"/>
        </w:rPr>
        <w:t xml:space="preserve">отдельных учебных </w:t>
      </w:r>
      <w:r w:rsidR="00123ED0" w:rsidRPr="00380D55">
        <w:rPr>
          <w:rFonts w:ascii="Times New Roman" w:hAnsi="Times New Roman" w:cs="Times New Roman"/>
          <w:sz w:val="26"/>
          <w:szCs w:val="26"/>
          <w:lang w:val="ru-RU"/>
        </w:rPr>
        <w:t>предметов  и  (или) классы профильного обучения.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3.4.2. Административная процедура «Принятие решения о зачислении в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организацию» включает в себя следующие административные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действия: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автоматизированный процесс распределения;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рассмотрение и утверждение списка детей, получивших места в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>обще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 в результате автоматизированного процесса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распределения;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издание приказа о зачислении в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организацию.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lastRenderedPageBreak/>
        <w:t xml:space="preserve">-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информирование представителя о принятом решении.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Принятие решения о зачислении в образовательную организацию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осуществляется с учетом: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даты и времени регистрации заявлений;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наличия у представителя льготного права на получение места для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ребенка в общеобразовательную организацию</w:t>
      </w:r>
    </w:p>
    <w:p w:rsidR="00C57321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протокола решения конкурсной</w:t>
      </w:r>
      <w:r w:rsidR="00C5732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комиссии (комиссия, создаваемая в образовательной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организации для проведения</w:t>
      </w:r>
      <w:r w:rsidR="00C5732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инди</w:t>
      </w:r>
      <w:r w:rsidR="0009462E">
        <w:rPr>
          <w:rFonts w:ascii="Times New Roman" w:hAnsi="Times New Roman" w:cs="Times New Roman"/>
          <w:sz w:val="26"/>
          <w:szCs w:val="26"/>
          <w:lang w:val="ru-RU"/>
        </w:rPr>
        <w:t xml:space="preserve">видуального отбора обучающихся </w:t>
      </w:r>
      <w:r w:rsidR="00C57321" w:rsidRPr="00380D55">
        <w:rPr>
          <w:rFonts w:ascii="Times New Roman" w:hAnsi="Times New Roman" w:cs="Times New Roman"/>
          <w:sz w:val="26"/>
          <w:szCs w:val="26"/>
          <w:lang w:val="ru-RU"/>
        </w:rPr>
        <w:t>при приеме в общеобразовательные организации для получения основного</w:t>
      </w:r>
      <w:r w:rsidR="0009462E">
        <w:rPr>
          <w:rFonts w:ascii="Times New Roman" w:hAnsi="Times New Roman" w:cs="Times New Roman"/>
          <w:sz w:val="26"/>
          <w:szCs w:val="26"/>
          <w:lang w:val="ru-RU"/>
        </w:rPr>
        <w:t xml:space="preserve"> и среднего  общего образования</w:t>
      </w:r>
      <w:r w:rsidR="00C5732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с углублённым изучением отдельных предметов или для профильного обучения).</w:t>
      </w:r>
    </w:p>
    <w:p w:rsidR="00BA6E0C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 случае принятия руководителем образовательной организации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положительного решения о приеме ребенка в образовательную организацию он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издает распорядительный акт о зачислении ребенка в образовательную</w:t>
      </w:r>
      <w:r w:rsidR="00BE6565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организацию (приказ) не позднее, чем в течение 7 рабочих дней после приема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полного пакета документов, указанных в пункте 2.6.2.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выявлении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оснований, указанных в подразделе 2.8. настоящего административного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регламента, руководитель образовательной организации не позднее, чем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течение 7 рабочих дней после приема полного пакета документов, принимает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решение об отказе в зачислении в образовательную организацию.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 случае получения отказа в зачислении в образовательную организацию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представитель для решения вопроса о приеме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другую образовательную организацию обращается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 образования или другую образовательную организацию.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Специалист образовательной организации, ответственный за прием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документов, в день издания распорядительного акта образовательной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 о приеме детей: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устанавливает в АИС статус «Зачислен» для всех заявлений о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приеме образовательную организацию, по которым принято решение о приеме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в образовательную организацию;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SymbolMT" w:hAnsi="Times New Roman" w:cs="Times New Roman"/>
          <w:sz w:val="26"/>
          <w:szCs w:val="26"/>
          <w:lang w:val="ru-RU"/>
        </w:rPr>
        <w:t>-</w:t>
      </w:r>
      <w:r w:rsidR="00552FA4" w:rsidRPr="00380D55">
        <w:rPr>
          <w:rFonts w:ascii="Times New Roman" w:eastAsia="SymbolMT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размещает распорядительный акт образовательной организации о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приеме детей на обучение на информационном стенде образовательной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 каждого ребенка, зачисленного в образовательную организацию,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заводится личное дело, в котором хранятся все сданные документы.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3.4.3. Сведения о должностном лице, ответственном за выполнение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каждого административного действия, входящего в состав административной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Должностным лицом, ответственным за выполнение всех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административных действий, входящих в состав административной процедуры,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является специалист образовательной организации в должностные обязанности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которого входит осуществление данного административного действия.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3.4.4. Критерием принятия решения является отсутствие оснований,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установленных подразделом 2.8. настоящего административного регламента.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3.4.5. Результатом административной процедуры является приказ о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зачислении ребенка в общеобразовательную организацию либо отказ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зачислении.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3.4.6. Способом фиксации результата данной административной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процедуры является регистрация приказа о зачислении ребенка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образовательную организацию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книге приказов или изменение статуса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представителя на «Отказ в зачислении».</w:t>
      </w:r>
    </w:p>
    <w:p w:rsidR="006D333F" w:rsidRPr="00380D55" w:rsidRDefault="006D333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 Порядок осуществления административных процедур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электронной форме, в том числе с использованием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федеральной государственной информационной системы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«Единый портал государственных и муниципальных услуг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(функций)» и региональной государственной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информационной системы «Портал государственных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 муниципальных услуг (функций) Сахалинской области»</w:t>
      </w:r>
    </w:p>
    <w:p w:rsidR="006D333F" w:rsidRPr="00380D55" w:rsidRDefault="006D333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3.5.1. Порядок записи на прием в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 образовательные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предоставляющий муниципальную услугу, для подачи запроса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посредством ЕПГУ и РПГУ.</w:t>
      </w:r>
    </w:p>
    <w:p w:rsidR="00552FA4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целях предоставления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</w:t>
      </w:r>
      <w:r w:rsidR="004C016A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услуги осуществляется прием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заявителей по предварительной записи.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Запись на прием проводится посредством ЕПГУ и РПГУ.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Заявителю предоставляется возможность записи в любые свободные для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приема дату и время в пределах установленного в образовательной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организации предоставляющего муниципальную услугу, графика приема</w:t>
      </w:r>
      <w:r w:rsidR="00BA6E0C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заявителей.</w:t>
      </w:r>
    </w:p>
    <w:p w:rsidR="00552FA4" w:rsidRPr="00380D55" w:rsidRDefault="00BA6E0C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бразовательная организация, предоставляющ</w:t>
      </w:r>
      <w:r w:rsidR="006D333F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03B30" w:rsidRPr="00380D55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муниципальную услугу</w:t>
      </w:r>
      <w:r w:rsidR="00903B3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не вправе требовать от заявителя совершения иных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действий, кроме прохождения идентификации и аутентификации в соответствии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с нормативными правовыми актами Российской Федерации, указания цели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приема, а также предоставления сведений, необходимых для расчета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длительности временного интервала, который необходимо забронировать для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приема.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3.5.2. Формирование запроса о предоставлении муниципальной услуги на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ЕПГУ и РПГУ не осуществляется.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3.5.3. Прием и регистрация образовательной организацией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запроса и иных документов, необходимых для предоставления муниципальной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 с использованием ЕПГУ и РПГУ, не осуществляется.</w:t>
      </w:r>
    </w:p>
    <w:p w:rsidR="00AE48A7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3.5.4. Государственная пошлина за предоставление муниципальной услуги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не взымается.</w:t>
      </w:r>
      <w:bookmarkStart w:id="1" w:name="_Hlk516059965"/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3.5.5. Результат предоставления муниципальной услуги с использованием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ЕПГУ и РПГУ не предоставляется.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3.5.6. Получение сведений о ходе выполнения запроса с использованием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ЕПГУ и РПГУ не осуществляется.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3.5.7. Осуществление оценки качества предоставления муниципальной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услуги.</w:t>
      </w:r>
    </w:p>
    <w:p w:rsidR="00552FA4" w:rsidRPr="00380D55" w:rsidRDefault="0061497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бразовательная организация, предоставляющая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муниципальную услугу, не вправе требовать от заявителя совершения иных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действий, кроме прохождения идентификации и аутентификации в соответствии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с нормативными правовыми актами Российской Федерации, указания цели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приема, а также предоставления сведений, необходимых для расчета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длительности временного интервала, который необходимо забронировать для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приема.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Заявителям обеспечивается возможность оценить доступность и качество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 с использованием РПГУ, при условии возможности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 услуги в электронной форме.</w:t>
      </w: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3.5.8. Досудебное (внесудебное) обжалование решений и действий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(бездействие)</w:t>
      </w:r>
      <w:r w:rsidR="00903B3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>Отдела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 образовательной организации, специалиста,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ответственного за предоставление муниципальной услуги.</w:t>
      </w:r>
    </w:p>
    <w:p w:rsidR="006D333F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Действие описано в разделе «Досудебный (внесудебный) порядок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обжалования решений и действий (бездействие) органа, предоставляющего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муниципальную услугу, а также должностных лиц» настоящего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административного регламента.</w:t>
      </w:r>
    </w:p>
    <w:p w:rsidR="00AE48A7" w:rsidRPr="00380D55" w:rsidRDefault="00AE48A7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E48A7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3.6. Особенности предоставления муниципальной услуги</w:t>
      </w:r>
      <w:r w:rsidR="00614979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многофункциональных центрах</w:t>
      </w:r>
    </w:p>
    <w:p w:rsidR="00AE48A7" w:rsidRPr="00380D55" w:rsidRDefault="00AE48A7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E48A7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3.6.1. Порядок административных действий в случае предоставления государственной услуги в МФЦ: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C80B13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1) Размещение информации о порядке предоставления государственной услуги в помещении МФЦ.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AE48A7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 xml:space="preserve">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</w:t>
      </w:r>
      <w:r w:rsidR="009865F9">
        <w:rPr>
          <w:rFonts w:ascii="Times New Roman" w:hAnsi="Times New Roman" w:cs="Times New Roman"/>
          <w:sz w:val="26"/>
          <w:szCs w:val="26"/>
        </w:rPr>
        <w:t>«</w:t>
      </w:r>
      <w:r w:rsidRPr="00380D55">
        <w:rPr>
          <w:rFonts w:ascii="Times New Roman" w:hAnsi="Times New Roman" w:cs="Times New Roman"/>
          <w:sz w:val="26"/>
          <w:szCs w:val="26"/>
        </w:rPr>
        <w:t>Интернет</w:t>
      </w:r>
      <w:r w:rsidR="009865F9">
        <w:rPr>
          <w:rFonts w:ascii="Times New Roman" w:hAnsi="Times New Roman" w:cs="Times New Roman"/>
          <w:sz w:val="26"/>
          <w:szCs w:val="26"/>
        </w:rPr>
        <w:t>»</w:t>
      </w:r>
      <w:r w:rsidRPr="00380D55">
        <w:rPr>
          <w:rFonts w:ascii="Times New Roman" w:hAnsi="Times New Roman" w:cs="Times New Roman"/>
          <w:sz w:val="26"/>
          <w:szCs w:val="26"/>
        </w:rPr>
        <w:t>).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AE48A7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2) Прием от заявителя запроса и иных документов, необходимых для предоставления государственной услуги.</w:t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AE48A7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В МФЦ за предоставлением государственной услуги заявитель обращается лично, через законного представителя или доверенное лицо.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  <w:t>Административное действие по приему от заявителя запроса и иных документов, необходимых для предоставления государственной услуги, включает в себя: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AE48A7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lastRenderedPageBreak/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AE48A7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- проверку комплектности представленных документов (при наличии);</w:t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AE48A7" w:rsidRPr="00380D55" w:rsidRDefault="00AE48A7" w:rsidP="00380D5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- регистрацию заявления в автоматизированной информационной системе МФЦ;</w:t>
      </w:r>
    </w:p>
    <w:p w:rsidR="00AE48A7" w:rsidRPr="00380D55" w:rsidRDefault="00AE48A7" w:rsidP="00380D5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- вручение расписки о получении заявления и документов (при наличии).</w:t>
      </w:r>
    </w:p>
    <w:p w:rsidR="00ED22C0" w:rsidRPr="00380D55" w:rsidRDefault="00AE48A7" w:rsidP="00380D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3) Передача документов из МФЦ в ОМСУ:</w:t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</w:r>
      <w:r w:rsidRPr="00380D55">
        <w:rPr>
          <w:rFonts w:ascii="Times New Roman" w:hAnsi="Times New Roman" w:cs="Times New Roman"/>
          <w:sz w:val="26"/>
          <w:szCs w:val="26"/>
        </w:rPr>
        <w:tab/>
        <w:t>Передача документов из МФЦ в ОМСУ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AE48A7" w:rsidRPr="00380D55" w:rsidRDefault="00AE48A7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4. ФОРМЫ КОНТРОЛЯ ЗА ИСПОЛНЕНИЕМ</w:t>
      </w:r>
      <w:r w:rsidR="00E45B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АДМИНИСТРАТИВНОГО РЕГЛАМЕНТА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4.1. Порядок осуществления контроля за соблюдением и исполнением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ответственными должностными лицами положений административного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регламента и иных нормативных правовых актов, устанавливающих требования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 предоставлению муниципальной услуги, а также принятием ими решений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D22C0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4.1.1.Текущий контроль за полнотой и качеством предоставления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за соблюдением последовательности действий,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определенных административными процедурами по предоставлению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принятием решений и исполнением настоящего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дминистративного регламента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осуществляется руководителем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 или его заместителем, ответственным за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организацию работы по предоставлению муниципальной услуги, а также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руководителем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образования.</w:t>
      </w:r>
    </w:p>
    <w:p w:rsidR="006D333F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Контроль за полнотой и качеством предоставления муниципальной услуги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включает в себя проведение плановых и внеплановых проверок, направленных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том числе на выявление и устранение причин и условий, вследствие которых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были нарушены права заявителей, а также рассмотрение, принятие решений,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подготовку ответов на обращения заявителей, содержащие жалобы на действия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(бездействие) должностных лиц.</w:t>
      </w:r>
    </w:p>
    <w:p w:rsidR="00295C26" w:rsidRPr="00380D55" w:rsidRDefault="00295C26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333F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4.2. Ответственность должностных лиц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 решения и действия (бездействие), принимаемые (осуществляемые)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ходе предоставления муниципальной услуг</w:t>
      </w:r>
      <w:r w:rsidR="00C80B13" w:rsidRPr="00380D5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95C26" w:rsidRPr="00380D55" w:rsidRDefault="00295C26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D333F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Должностные лица несут персональную ответственность за решения 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действия (бездействие), принимаемые (осуществляемые) в ходе предоставления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услуги.</w:t>
      </w:r>
    </w:p>
    <w:p w:rsidR="00295C26" w:rsidRPr="00380D55" w:rsidRDefault="00295C26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E48A7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4.3. Положения, характеризующие требования к формам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контроля за предоставлением муниципальной услуги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со стороны граждан, их объединений и организаци</w:t>
      </w:r>
      <w:bookmarkEnd w:id="1"/>
      <w:r w:rsidR="00C80B13" w:rsidRPr="00380D55">
        <w:rPr>
          <w:rFonts w:ascii="Times New Roman" w:hAnsi="Times New Roman" w:cs="Times New Roman"/>
          <w:sz w:val="26"/>
          <w:szCs w:val="26"/>
          <w:lang w:val="ru-RU"/>
        </w:rPr>
        <w:t>и.</w:t>
      </w:r>
    </w:p>
    <w:p w:rsidR="00295C26" w:rsidRPr="00380D55" w:rsidRDefault="00295C26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Контроль за предоставлением муниципальной услуги со стороны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граждан, их объединений и организаций осуществляется посредством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открытости деятельности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 образовательной органи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зации при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предоставлении муниципальной услуги, получения полной, актуальной 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достоверной информации о порядке предоставления муниципальной услуги и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возможности досудебного рассмотрения обращений (жалоб) в процессе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получения муниципальной услуги.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 ДОСУДЕБНЫЙ (ВНЕСУДЕБНЫЙ) ПОРЯДОК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ОБЖАЛОВАНИЯ РЕШЕНИЙ И ДЕЙСТВИЙ (БЕЗДЕЙСТВИЯ)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ОРГАНА МЕСТНОГО САМОУПРАВЛЕНИЯ, ПРЕДОСТАВЛЯЮЩЕГО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МУНИЦИПАЛЬНУЮ УСЛУГУ,</w:t>
      </w:r>
      <w:r w:rsidR="00ED22C0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А ТАКЖЕ ДОЛЖНОСТНЫХ ЛИЦ</w:t>
      </w:r>
    </w:p>
    <w:p w:rsidR="00C57321" w:rsidRPr="00380D55" w:rsidRDefault="00C57321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5.1. Информация для заявителя о его праве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подать жалобу на решение и (или) действие (бездействие) органа местного самоуправления и (или) его долж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ностных лиц при предоставлении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5.1.1. Заявитель может обратиться с жалобой, в том числе в следующих случаях:</w:t>
      </w:r>
    </w:p>
    <w:p w:rsidR="0057297F" w:rsidRPr="00380D55" w:rsidRDefault="00DA1447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нарушение срока регистрации запроса о предоставлении муниципальной услуги,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 нарушение срока предоставления муниципальной услуги.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государственных(муниципальных) услуг в полном объеме;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-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Саха</w:t>
      </w:r>
      <w:r>
        <w:rPr>
          <w:rFonts w:ascii="Times New Roman" w:hAnsi="Times New Roman" w:cs="Times New Roman"/>
          <w:sz w:val="26"/>
          <w:szCs w:val="26"/>
          <w:lang w:val="ru-RU"/>
        </w:rPr>
        <w:t>линской области, муниципального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 «Городской округ Ногликский» для предоставления муниципальной   услуги;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</w:t>
      </w:r>
      <w:r>
        <w:rPr>
          <w:rFonts w:ascii="Times New Roman" w:hAnsi="Times New Roman" w:cs="Times New Roman"/>
          <w:sz w:val="26"/>
          <w:szCs w:val="26"/>
          <w:lang w:val="ru-RU"/>
        </w:rPr>
        <w:t>линской области, муниципального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 «Городской округ Ногликский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для предоставления муниципальной услуги, у заявителя;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 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отказ Отдела образования,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должностного лица отдела образования, многофункционального центра, работник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 многофункционального центра,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образовательных организаций, осуществляю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щих функции по предоставлению муниципальной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услуги, или их работников в исправлении допущенных ими опечаток и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</w:t>
      </w:r>
      <w:r>
        <w:rPr>
          <w:rFonts w:ascii="Times New Roman" w:hAnsi="Times New Roman" w:cs="Times New Roman"/>
          <w:sz w:val="26"/>
          <w:szCs w:val="26"/>
          <w:lang w:val="ru-RU"/>
        </w:rPr>
        <w:t>ника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>
        <w:rPr>
          <w:rFonts w:ascii="Times New Roman" w:hAnsi="Times New Roman" w:cs="Times New Roman"/>
          <w:sz w:val="26"/>
          <w:szCs w:val="26"/>
          <w:lang w:val="ru-RU"/>
        </w:rPr>
        <w:t>предоставлению соответствующей муниципальной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услуги в полном объеме;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нарушение срока или порядка выдачи документов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результатам предоставления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услуги;</w:t>
      </w:r>
    </w:p>
    <w:p w:rsidR="0057297F" w:rsidRPr="00380D55" w:rsidRDefault="009865F9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</w:t>
      </w:r>
      <w:r>
        <w:rPr>
          <w:rFonts w:ascii="Times New Roman" w:hAnsi="Times New Roman" w:cs="Times New Roman"/>
          <w:sz w:val="26"/>
          <w:szCs w:val="26"/>
          <w:lang w:val="ru-RU"/>
        </w:rPr>
        <w:t>ласти, муниципальными правовыми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актами. В указанном случае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соответствующей муниципальной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>услуги в полном объеме.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9865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5.2. Предмет жалобы</w:t>
      </w:r>
    </w:p>
    <w:p w:rsidR="0057297F" w:rsidRPr="00380D55" w:rsidRDefault="0057297F" w:rsidP="009865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5.2.1. Предметом жалобы являются решения и действия (бездействие) Отдела образо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вания, должностного лица Отдела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 ответственного за предоставление муниципальной услуги, многофункционального центра, работника многофункционального центра,  образовательных организаций, осуществляющих функции по предоставлению муниципальной услуги, и их работников, а также решения и действия (бездействие), принятые (осуществляемые) с нарушением порядка предоставления муниципальной услуги, а такж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е неисполнение или ненадлежащее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5.2.2. Жалоба должна содержать: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наименование Отдела образования, должностного лица Отдела образования, многофункционального центра, его ру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ководителя и (или) работника,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образовательной организации, осуществляющих функции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по предоставлению муниципальной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услуги, их руководителей и (или) работников, решения и действия (бездействие) которых обжалуются;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фамилию, имя, отчество (последнее - при наличии), сведения о месте жительства заявителя 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- сведения об обжалуемых реше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ниях и действиях (бездействии)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Отдела образования, должностного лица Отдела образования, ответственного за предоставлени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услуги, многофункционального центра, работника многофункционального центра, образовательных организации, осуществляющих функции п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о предоставлению муниципальной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услуги, и их работников;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- доводы, на основании которых заявитель не согласен с решением и 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действием (бездействием) Отдела образования,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должностного лица 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тдела образования, ответственного за предоставление муниципальной услуги, многофункционального центра, работника многофункционального центра, </w:t>
      </w:r>
      <w:r w:rsidR="00295C2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организаций, осуществляющих функции по предоставлению муниципальных услуг, и их работников;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DA1447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5.3. Органы </w:t>
      </w:r>
      <w:r w:rsidR="0057297F" w:rsidRPr="00380D55">
        <w:rPr>
          <w:rFonts w:ascii="Times New Roman" w:hAnsi="Times New Roman" w:cs="Times New Roman"/>
          <w:sz w:val="26"/>
          <w:szCs w:val="26"/>
          <w:lang w:val="ru-RU"/>
        </w:rPr>
        <w:t>местного самоуправления и уполномоченные на рассмотрение жалобы должностные лица, которым может быть направлена жалоба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5.3.1. Жалоба рассматривается Отделом образования, образовательн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ой организацией, предоставляющей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муниципальную услугу, порядок предоставления которой был нарушен вследствие решений и действий (бездействия) Отделом образован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ия, образовательной организации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или должно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стного лица, ответственного за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5.3.2. Должностные лица Отдела образования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, образовательной организации,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уполномоченные на рассмотрение жалоб на нарушение поряд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ка предоставления муниципальной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услуги, порядка или сроков рассмотрения жалобы, либо незаконный отказ или уклонение указанного должностного лица от приема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жалобы, несут ответственность в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соответствии с частями 3 и 5 статьи 5.63 Кодекса Российской Федерации об административных   правонарушениях.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DA14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 Порядок подачи и рассмотрения жалобы</w:t>
      </w:r>
    </w:p>
    <w:p w:rsidR="0057297F" w:rsidRPr="00380D55" w:rsidRDefault="0057297F" w:rsidP="00DA14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5.4.1. Жалоба подается в Отдел образования, многофункциональный центр, общеобразовательную организацию, осуществляющие функции по предоста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влению муниципальной услуги.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Жалобы на решения и действия (бездействие) руководителя Отдела образования подается в Департамент социальной политики администрации муниципального образования «Городской округ Ногликски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й» (далее-  вышестоящий орган).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ешения и действия (бездействие)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многофункционального центра подаются учредителю многофункционального центра (агентство по информационным технологиям и связи Сахалинской области).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Жалобы на решения и действия (бездейст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вие) работника образовательной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организации, осуществляющей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функции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по предоставлению муниципальной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услуги, подаются руководителю   организации.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5.4.2. Жалоба подается в письменной форме на бумажном носителе, в электронной форме.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Жалоба на р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ешения и действия (бездействие)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образования, образовательной организации, долж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ностного лица 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>направляется по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почте, через многофункциональный центр, с использованием информационно-телекоммуникационной сети Интернет, официа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льного сайта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Отдела образования, образовательной организации, единого портала государственных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и муниципальных услуг, а также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личном приеме заявителя.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5.4.2.1. Прием жалоб в письменной форме осуществляется Отделом образования, образовательной орган</w:t>
      </w:r>
      <w:r w:rsidR="009865F9">
        <w:rPr>
          <w:rFonts w:ascii="Times New Roman" w:hAnsi="Times New Roman" w:cs="Times New Roman"/>
          <w:sz w:val="26"/>
          <w:szCs w:val="26"/>
          <w:lang w:val="ru-RU"/>
        </w:rPr>
        <w:t xml:space="preserve">изацией в месте предоставления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 (в месте, где заявите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ль подавал запрос на получение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Жалоба в пись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менной форме может направляться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по почте.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5.4.2.2.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1) оформленная в соответствии с законодательством Российс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кой Федерации доверенность (для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физических лиц);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действовать от имени заявителя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без доверенности.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5.4.2.4. В электронном виде жалоба 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подается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заявителем посредством: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1) официального сайта Отдела образования, многоф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ункционального центра, а также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организации, осуществляющей функции по предоставлению муниципальной услуги, в информационно-телекоммуникационной сети Интернет;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2) ЕПГУ, РПГУ;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3) федеральной государственной информационной системы, обеспечивающей процесс досудебного (внесудебного) обжалования решений и действий (бездействия) (далее - Портал досудебного обжалования).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подаче жалобы в электронном виде документы, указанные в подпункте 5.4.2.3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  документ, удостоверяющий личность заявителя, не требуется.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использовании Портала досудебного обжалования заявителю обеспечивается: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1) возможность подачи заявителем в электронной форме жалобы и иных документов (при наличии),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подтверждающих доводы заявителя;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2) доступность для заполнения и (или) копирования заявителем шаблонов жалобы в электронной форме;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3) возможность получения заявителем сведений о ходе рассмотрения жалобы, поданной любым способом;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4) возможность получения заявителем решения по жалобе, поданной любым способом;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5) возможность ознакомления с информацией об общем количестве поданных и рассмотренных жалоб.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5.4.3. Жалоба может быть подана заявителем через МФЦ. При поступлении жалобы МФЦ обеспечивает е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>е передачу в Отдел образования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в порядке и сроки, которые установлены соглашени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>ем о взаимодействии между МФЦ и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администрацией муниципального образования «Городской округ Ногликский»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 но не позднее следующего рабочего дня со дня поступления жалобы.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 этом срок рассмотрения жалобы исчисляется со дня регистрации жалобы в Отделе образования.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5.4.4. Уполномоченные на рассмотрение жалоб должностные лица Отдела образования обеспечивают прием и рассмотрение жалоб.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5.4.5. Отдел образования обеспечивает: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1) оснащение мест приема жалоб;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2) информирование заявителей о порядке обжалования решений и действий (бездействия) Отдела образования, его должностных лиц; муниципальных служащих.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3) консультирование заявителей о порядке обжалования решений и действий (бездействия) Отдела образования, его должностных лиц, муниципальных служащих;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4) заключение соглашений о взаимодействии в части осуществл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ения МФЦ приема жалоб и выдачи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заявителям результатов рассмотрения жалоб.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5.4.6. Основаниями для начала процедуры досудебного (внесуд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ебного) обжалования являются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поступление жалобы заявителя и ее регистрация.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5.4.7. Жалоба на решения и действия (бездействие) многофункционально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го центра, работника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многофункционального центра направляется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 xml:space="preserve">твенных и муниципальных услуг,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или принимается при личном обращении заявителя.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5.4.8. Жалоба на решения и действия (бездействие) образовательных организаций, осуществляющих функции по предоставлению муниципально</w:t>
      </w:r>
      <w:r w:rsidR="00DA1447">
        <w:rPr>
          <w:rFonts w:ascii="Times New Roman" w:hAnsi="Times New Roman" w:cs="Times New Roman"/>
          <w:sz w:val="26"/>
          <w:szCs w:val="26"/>
          <w:lang w:val="ru-RU"/>
        </w:rPr>
        <w:t>й услуги, а также их работников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направляется по почте, с использованием информационно-телекоммуникационной сети Интернет, официальных сайтов этих организаций, единого портала государс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твенных и муниципальных услуг, или принимается при личном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обращении заявителя.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BD03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5.5. Срок рассмотрения жалобы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5.5.1. Жалоба, поступившая в Отдел образования, многофункциональный центр, учредителю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 многофункционального центра, в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образовательные организации, осуществляющие функции по предоставлению муниципальной услуги, либо в вышестоящий орган подлежит регистрации не позднее следующего рабочего дня со дня ее поступления.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5.5.2. Жалоба, поступившая в Отдел образования, многофункциональный центр, учредителю многофункционального центра, в  образовательные организации, осуществляющие функции по предоставлению муниципальной услуги, либо в вышестоящий орган подлежит рассмотрению в течение пятнадцати рабочих дней со дня ее регистрации, а в случае обжалования отказа Отдела образования, образовательной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организации, многофункционального центра, осуществляющих функции по предоставлению муниципальной услуги,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5.6. Перечень оснований для приостановления рассмотрения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жалобы в случае, если возможность приостановления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предусмотрена законодательством Российской Федерации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Приостановление рассмотрения жалобы не допускается.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BD03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5.7. Результат рассмотрения жалобы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5.7.1. По результатам рассмотрения жалобы принимается одно из следующих решений: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муниципального образования «Городской округ Ногликский»;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в удовлетворении жалобы отказывается.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5.7.2. В случае установления в ходе или по результатам рассмотрения жалобы признаков состава административного правонарушения или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 преступления должностные лица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образования, общеобразовательной организации, уполномоченные на рассмотрение жалоб, незамедлительно направляют имеющиеся материалы в органы прокуратуры.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5.8. Порядок информирования заявителя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 результатах рассмотрения жалобы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5.8.1. Мотивированный ответ по результатам рассмотрения жалобы направляется заявителю не позднее дня, следующего за днем принятия решения в письменной форме и по желанию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 заявителя ответ по результатам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рассмотрения жалобы предоставляется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5.8.2. Ответ по результатам рассмотрения жалобы подписывается у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полномоченным на рассмотрение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жалобы должностным лицом Отдела образования, руководителем многофункционального центра, руководителем органа исполнительной власти Сахалинской области, являющегося учредителем многофункционального центра, руководителем образовательной организации, осуществляющей функции по предоставлению муниципальной услуги.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5.8.3. В ответе по результатам рассмотрения жалобы указываются: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- наименование Отдела образования, многофункционального центра, учредителя многофункционального центра,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организации, осуществляющей функции по предоставлению муниципальной услуги, либо вышестоящего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фамилия, имя, отчество (при наличии) заявителя;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основания для принятия решения по жалобе;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принятое по жалобе решение;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если жалоба признана обоснованной - сроки устранения выявленных нарушений, в том числе срок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ления результата муниципальной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услуги;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- сведения о порядке обжалования принятого по жалобе решения.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5.8.5. Информацию о статусе рассмотрения жалобы, поданной через Портал досудебного обжалования, заявитель узнает в личном кабинете.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BD03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5.9. Порядок обжалования решения по жалобе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Заявитель имеет право обжаловать решение по жалобе вышестоящим должностным лицам или в  вышестоящий орган в порядке подчиненности.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5.10. Право заявителя на получение информации и документов,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необходимых для обоснования и рассмотрения жалобы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Заявитель имеет право на получение информации и документов, 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необходимых для обоснования и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рассмотрения жалобы.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5.11. Способы информирования заявителей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 порядке подачи и рассмотрения жалобы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5.11.1. Информирование заявителей о порядке обжалования решений и действий (бездействия) Отдела образования и его должностных лиц, многофункционального центра, работников многофункционального центра, образовательных организаций, осуществляющих функции предоставления муниципальной  услуги, и их работников обеспечивается посредством размещения информации на стендах в места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>х предоставления муниципальной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услуги, на официальных сайтах Отдела образования, многофункционального центра,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организаций, осуществляющих функции по предоставлению муниципальной услуги, в сети 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Интернет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, на ЕПГУ и РПГУ.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Консультирование заявителей о порядке обжалования решений и действий (бездействия) Отдела образования и его должностных лиц, многофункционального центра, работников многофункционального центра,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образовательных организаций, осуществляющих функци</w:t>
      </w:r>
      <w:r w:rsidR="00BD032B">
        <w:rPr>
          <w:rFonts w:ascii="Times New Roman" w:hAnsi="Times New Roman" w:cs="Times New Roman"/>
          <w:sz w:val="26"/>
          <w:szCs w:val="26"/>
          <w:lang w:val="ru-RU"/>
        </w:rPr>
        <w:t xml:space="preserve">и предоставления муниципальной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услуги, и их работников осуществляется в том числе по телефону, электронной почте, при личном приеме.</w:t>
      </w:r>
    </w:p>
    <w:p w:rsidR="0057297F" w:rsidRPr="00380D55" w:rsidRDefault="0057297F" w:rsidP="0038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5.11.2. Положение об особенностях подачи и рассмотрения жалоб на решения и действия (должностных лиц администрации, муниципальных служащих, утверждено постановлением мэра муниципального образования «Городской округ Ногликский» от 17.12.2013 № 502 «Об утверждении Положения об особенностях подачи и рассмотрения жалоб на решения и действия (бездействие) должностных лиц администрации, муниципальных служащих муниципального образования «Городской округ Ногликский».</w:t>
      </w:r>
    </w:p>
    <w:p w:rsidR="00BD032B" w:rsidRDefault="00BD032B" w:rsidP="00B24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BD032B" w:rsidSect="00DA1447">
          <w:headerReference w:type="default" r:id="rId12"/>
          <w:pgSz w:w="12240" w:h="15840"/>
          <w:pgMar w:top="1135" w:right="850" w:bottom="567" w:left="1701" w:header="708" w:footer="708" w:gutter="0"/>
          <w:cols w:space="708"/>
          <w:titlePg/>
          <w:docGrid w:linePitch="360"/>
        </w:sectPr>
      </w:pPr>
    </w:p>
    <w:p w:rsidR="008F72D8" w:rsidRPr="00380D55" w:rsidRDefault="008F72D8" w:rsidP="00B24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BD032B" w:rsidP="008F7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Приложение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</w:p>
    <w:p w:rsidR="00932E36" w:rsidRPr="00380D55" w:rsidRDefault="00932E36" w:rsidP="0093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</w:p>
    <w:p w:rsidR="00932E36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</w:t>
      </w:r>
      <w:r w:rsidR="00932E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932E36" w:rsidRPr="00380D55" w:rsidRDefault="00932E36" w:rsidP="0093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</w:t>
      </w:r>
    </w:p>
    <w:p w:rsidR="00932E36" w:rsidRPr="00380D55" w:rsidRDefault="00932E36" w:rsidP="0093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</w:t>
      </w:r>
    </w:p>
    <w:p w:rsidR="00932E36" w:rsidRPr="00380D55" w:rsidRDefault="00932E36" w:rsidP="0093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</w:p>
    <w:p w:rsidR="00932E36" w:rsidRDefault="00932E36" w:rsidP="00304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образования»</w:t>
      </w:r>
      <w:r w:rsidR="0024607B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4607B" w:rsidRDefault="0024607B" w:rsidP="00304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утвержденному постановлением администрации </w:t>
      </w:r>
    </w:p>
    <w:p w:rsidR="0024607B" w:rsidRPr="00380D55" w:rsidRDefault="0024607B" w:rsidP="00304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552FA4" w:rsidRPr="00380D55" w:rsidRDefault="00552FA4" w:rsidP="0061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15A35" w:rsidRPr="00380D55" w:rsidRDefault="00215A35" w:rsidP="00215A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График работы</w:t>
      </w:r>
    </w:p>
    <w:p w:rsidR="00215A35" w:rsidRPr="00380D55" w:rsidRDefault="00215A35" w:rsidP="00215A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 xml:space="preserve"> муниципальных общеобразовательных учреждений</w:t>
      </w:r>
    </w:p>
    <w:p w:rsidR="00215A35" w:rsidRPr="00380D55" w:rsidRDefault="00215A35" w:rsidP="00215A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559"/>
        <w:gridCol w:w="1701"/>
        <w:gridCol w:w="1701"/>
        <w:gridCol w:w="1701"/>
      </w:tblGrid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Дни недели/ОУ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МБОУ Гимназия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МБОУ СОШ с.Вал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МБОУ СОШ с.Ныш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28296B" w:rsidRPr="00380D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28296B" w:rsidRPr="00380D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28296B" w:rsidRPr="00380D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28296B" w:rsidRPr="00380D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05B55" w:rsidRPr="00380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0F5891" w:rsidRPr="00380D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8-00-1</w:t>
            </w:r>
            <w:r w:rsidR="0028296B" w:rsidRPr="00380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380D55" w:rsidRPr="00380D55" w:rsidTr="00215A3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Понедельник- Суббота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Обеденный перерыв во всех общеобразовательных учреждениях</w:t>
            </w:r>
          </w:p>
          <w:p w:rsidR="00215A35" w:rsidRPr="00380D55" w:rsidRDefault="00215A35" w:rsidP="0021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с 13-00 до 14-00</w:t>
            </w:r>
          </w:p>
        </w:tc>
      </w:tr>
    </w:tbl>
    <w:p w:rsidR="008F72D8" w:rsidRPr="00380D55" w:rsidRDefault="008F72D8" w:rsidP="0061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15A35" w:rsidRPr="00380D55" w:rsidRDefault="00552FA4" w:rsidP="0030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Общая информация об общеобразовательных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учреждениях</w:t>
      </w:r>
      <w:r w:rsidR="0024607B">
        <w:rPr>
          <w:rFonts w:ascii="Times New Roman" w:hAnsi="Times New Roman" w:cs="Times New Roman"/>
          <w:sz w:val="26"/>
          <w:szCs w:val="26"/>
          <w:lang w:val="ru-RU"/>
        </w:rPr>
        <w:t>, реализующих</w:t>
      </w:r>
      <w:r w:rsidR="00304B2F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основные общеобразовательные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="00DC7DA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  <w:r w:rsidR="00DC7DA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634"/>
        <w:gridCol w:w="1559"/>
        <w:gridCol w:w="1843"/>
        <w:gridCol w:w="1484"/>
      </w:tblGrid>
      <w:tr w:rsidR="00380D55" w:rsidRPr="00380D55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МБОУ Гимназия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МБОУ СОШ с.Вал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МБОУ СОШ с.Ныш</w:t>
            </w:r>
          </w:p>
        </w:tc>
      </w:tr>
      <w:tr w:rsidR="00380D55" w:rsidRPr="00BD032B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246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Советская 16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246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Советская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246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Гагарина 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694454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BD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46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Вал 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Комсомоль-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ская,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694458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46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Ныш,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Советс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кая 27</w:t>
            </w:r>
          </w:p>
        </w:tc>
      </w:tr>
      <w:tr w:rsidR="00380D55" w:rsidRPr="00380D55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Советская 16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Советская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Гагарина 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694454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Вал 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Комсомоль-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ская,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694458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Сахалинская область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Ныш,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D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Советс-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кая 27</w:t>
            </w:r>
          </w:p>
        </w:tc>
      </w:tr>
      <w:tr w:rsidR="00380D55" w:rsidRPr="00380D55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15A35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school1.nogliki@mail.ru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5A35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noglikishool2@mail.ru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5A35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gymnasia91@bk.ru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5A35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school_val@mail.ru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5A35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nysh27@mail.ru</w:t>
              </w:r>
            </w:hyperlink>
          </w:p>
        </w:tc>
      </w:tr>
      <w:tr w:rsidR="00380D55" w:rsidRPr="00380D55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 для справок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8(42444)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9-16-77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8(42444)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9-65-48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8(42444)</w:t>
            </w:r>
          </w:p>
          <w:p w:rsidR="00215A35" w:rsidRPr="00380D55" w:rsidRDefault="00215A35" w:rsidP="00215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    9-72-00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8(42444)</w:t>
            </w:r>
          </w:p>
          <w:p w:rsidR="00215A35" w:rsidRPr="00380D55" w:rsidRDefault="00215A35" w:rsidP="0021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460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2460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2-85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5" w:rsidRPr="00380D55" w:rsidRDefault="00215A35" w:rsidP="0021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8(42444)</w:t>
            </w:r>
          </w:p>
          <w:p w:rsidR="00215A35" w:rsidRPr="00380D55" w:rsidRDefault="0024607B" w:rsidP="0021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5A35" w:rsidRPr="00380D55">
              <w:rPr>
                <w:rFonts w:ascii="Times New Roman" w:hAnsi="Times New Roman" w:cs="Times New Roman"/>
                <w:sz w:val="26"/>
                <w:szCs w:val="26"/>
              </w:rPr>
              <w:t>1-50</w:t>
            </w:r>
          </w:p>
        </w:tc>
      </w:tr>
      <w:tr w:rsidR="00380D55" w:rsidRPr="00380D55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Официальный сайт в сети Интернет (если имеется)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55">
              <w:rPr>
                <w:rFonts w:ascii="Times New Roman" w:hAnsi="Times New Roman" w:cs="Times New Roman"/>
                <w:sz w:val="24"/>
                <w:szCs w:val="24"/>
              </w:rPr>
              <w:t>http://sch1-nogliki.ru/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55">
              <w:rPr>
                <w:rFonts w:ascii="Times New Roman" w:hAnsi="Times New Roman" w:cs="Times New Roman"/>
                <w:sz w:val="24"/>
                <w:szCs w:val="24"/>
              </w:rPr>
              <w:t>http://school2.obrazovanie-nogliki.ru/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55">
              <w:rPr>
                <w:rFonts w:ascii="Times New Roman" w:hAnsi="Times New Roman" w:cs="Times New Roman"/>
                <w:sz w:val="24"/>
                <w:szCs w:val="24"/>
              </w:rPr>
              <w:t>http://noglikigim.com/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6B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296B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http://schoolval</w:t>
              </w:r>
            </w:hyperlink>
            <w:r w:rsidR="00215A35" w:rsidRPr="00380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55">
              <w:rPr>
                <w:rFonts w:ascii="Times New Roman" w:hAnsi="Times New Roman" w:cs="Times New Roman"/>
                <w:sz w:val="24"/>
                <w:szCs w:val="24"/>
              </w:rPr>
              <w:t>ru/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8466C3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8296B" w:rsidRPr="00380D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http://shkolans.ru/</w:t>
              </w:r>
            </w:hyperlink>
          </w:p>
          <w:p w:rsidR="0028296B" w:rsidRPr="00380D55" w:rsidRDefault="0028296B" w:rsidP="0028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55" w:rsidRPr="00380D55" w:rsidTr="0009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Ф.И.О. и должность руководителя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Кулиш Виктор Николаевич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Галина Наталья Никифоровна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Лосенкова Галина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Шаповал Наталья Владимировна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Ползунова Наталья</w:t>
            </w:r>
          </w:p>
          <w:p w:rsidR="00215A35" w:rsidRPr="00380D55" w:rsidRDefault="00215A35" w:rsidP="0021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 xml:space="preserve">Михайловна </w:t>
            </w:r>
          </w:p>
        </w:tc>
      </w:tr>
    </w:tbl>
    <w:p w:rsidR="0024607B" w:rsidRDefault="0024607B" w:rsidP="00304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24607B" w:rsidSect="00DA1447">
          <w:pgSz w:w="12240" w:h="15840"/>
          <w:pgMar w:top="1135" w:right="850" w:bottom="567" w:left="1701" w:header="708" w:footer="708" w:gutter="0"/>
          <w:cols w:space="708"/>
          <w:titlePg/>
          <w:docGrid w:linePitch="360"/>
        </w:sectPr>
      </w:pP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2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утвержденному постановлением администрации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932E36" w:rsidRPr="00380D55" w:rsidRDefault="00932E36" w:rsidP="00932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ЗАЯВЛЕНИЕ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 предоставление муниципальной услуги</w:t>
      </w:r>
      <w:r w:rsidR="000F589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 общеобразовательным программам начального</w:t>
      </w:r>
      <w:r w:rsidR="000F5891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основного общего, среднего общего образования»</w:t>
      </w:r>
    </w:p>
    <w:p w:rsidR="00B248E8" w:rsidRPr="00380D55" w:rsidRDefault="00B248E8" w:rsidP="000F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Руководителю_______________________________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(наименование образовательной организации)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(фамилия, имя и отчество)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проживающего (расположенного) по адресу: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___________________________________________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контактный телефон, адрес электронной почты</w:t>
      </w:r>
    </w:p>
    <w:p w:rsidR="00552FA4" w:rsidRPr="00380D55" w:rsidRDefault="00552FA4" w:rsidP="000F5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</w:t>
      </w:r>
    </w:p>
    <w:p w:rsidR="00B248E8" w:rsidRPr="00380D55" w:rsidRDefault="00B248E8" w:rsidP="00B24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52FA4" w:rsidRPr="00380D55" w:rsidRDefault="00552FA4" w:rsidP="00B24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ЗАЯВЛЕНИЕ</w:t>
      </w:r>
    </w:p>
    <w:p w:rsidR="00552FA4" w:rsidRPr="00380D55" w:rsidRDefault="00B248E8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Прошу зачислить ________________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:rsidR="00552FA4" w:rsidRPr="00380D55" w:rsidRDefault="00552FA4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</w:t>
      </w:r>
      <w:r w:rsidR="00B248E8" w:rsidRPr="00380D55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552FA4" w:rsidRPr="00380D55" w:rsidRDefault="00552FA4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</w:t>
      </w:r>
      <w:r w:rsidR="00B248E8" w:rsidRPr="00380D55">
        <w:rPr>
          <w:rFonts w:ascii="Times New Roman" w:hAnsi="Times New Roman" w:cs="Times New Roman"/>
          <w:sz w:val="26"/>
          <w:szCs w:val="26"/>
          <w:lang w:val="ru-RU"/>
        </w:rPr>
        <w:t>________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</w:t>
      </w:r>
    </w:p>
    <w:p w:rsidR="00552FA4" w:rsidRPr="00380D55" w:rsidRDefault="00552FA4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(ФИО полностью, дата рождения) в__________</w:t>
      </w:r>
      <w:r w:rsidR="00B248E8"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___класс</w:t>
      </w:r>
    </w:p>
    <w:p w:rsidR="00552FA4" w:rsidRPr="00380D55" w:rsidRDefault="00552FA4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  <w:r w:rsidR="00B248E8" w:rsidRPr="00380D55"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</w:p>
    <w:p w:rsidR="00552FA4" w:rsidRPr="00380D55" w:rsidRDefault="00B248E8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>(наименование общеобразовательной организации).</w:t>
      </w:r>
    </w:p>
    <w:p w:rsidR="00123ED0" w:rsidRPr="00380D55" w:rsidRDefault="00552FA4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«__» _____________ 20__ г. _________________(___________________)</w:t>
      </w:r>
    </w:p>
    <w:p w:rsidR="00552FA4" w:rsidRPr="00380D55" w:rsidRDefault="00B248E8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932E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</w:t>
      </w:r>
      <w:r w:rsidR="00552FA4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подпись </w:t>
      </w:r>
      <w:r w:rsidR="00932E36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</w:t>
      </w:r>
      <w:r w:rsidR="00C57B4B" w:rsidRPr="00380D55">
        <w:rPr>
          <w:rFonts w:ascii="Times New Roman" w:hAnsi="Times New Roman" w:cs="Times New Roman"/>
          <w:sz w:val="26"/>
          <w:szCs w:val="26"/>
          <w:lang w:val="ru-RU"/>
        </w:rPr>
        <w:t>ФИО</w:t>
      </w:r>
    </w:p>
    <w:p w:rsidR="0024607B" w:rsidRDefault="0024607B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24607B" w:rsidSect="0009462E">
          <w:pgSz w:w="12240" w:h="15840"/>
          <w:pgMar w:top="709" w:right="850" w:bottom="567" w:left="1701" w:header="708" w:footer="708" w:gutter="0"/>
          <w:cols w:space="708"/>
          <w:titlePg/>
          <w:docGrid w:linePitch="360"/>
        </w:sectPr>
      </w:pPr>
    </w:p>
    <w:p w:rsidR="00C57B4B" w:rsidRPr="00380D55" w:rsidRDefault="00C57B4B" w:rsidP="0055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607B" w:rsidRPr="00380D55" w:rsidRDefault="0024607B" w:rsidP="0024607B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 3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утвержденному постановлением администрации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24607B" w:rsidRDefault="0024607B" w:rsidP="002460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4607B" w:rsidRDefault="0024607B" w:rsidP="00992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92033" w:rsidRPr="00380D55" w:rsidRDefault="00992033" w:rsidP="0024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Блок-схема</w:t>
      </w:r>
    </w:p>
    <w:p w:rsidR="00992033" w:rsidRPr="00380D55" w:rsidRDefault="00992033" w:rsidP="0024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предоставления административных процедур</w:t>
      </w:r>
    </w:p>
    <w:p w:rsidR="00992033" w:rsidRPr="00380D55" w:rsidRDefault="00992033" w:rsidP="00992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0D55" w:rsidRPr="00380D55" w:rsidTr="0099203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033" w:rsidRPr="00380D55" w:rsidRDefault="000946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 и регистрация</w:t>
            </w:r>
            <w:r w:rsidR="00992033"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заявления</w:t>
            </w:r>
          </w:p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Срок: в день подачи заявления</w:t>
            </w:r>
          </w:p>
        </w:tc>
      </w:tr>
      <w:tr w:rsidR="00380D55" w:rsidRPr="00380D55" w:rsidTr="009920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033" w:rsidRPr="00380D55" w:rsidRDefault="008466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4" o:spid="_x0000_s1026" type="#_x0000_t67" style="position:absolute;left:0;text-align:left;margin-left:-10.75pt;margin-top:-.45pt;width:10.25pt;height:15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" adj="14571" fillcolor="#4472c4 [3204]" strokecolor="#1f3763 [1604]" strokeweight="1pt"/>
              </w:pict>
            </w:r>
          </w:p>
        </w:tc>
      </w:tr>
      <w:tr w:rsidR="00380D55" w:rsidRPr="00380D55" w:rsidTr="0099203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033" w:rsidRPr="00380D55" w:rsidRDefault="0009462E" w:rsidP="0099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Проверка полноты </w:t>
            </w:r>
            <w:r w:rsidR="00992033"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соответствия  установленным требованиям представленных   документов</w:t>
            </w:r>
          </w:p>
          <w:p w:rsidR="00992033" w:rsidRPr="00380D55" w:rsidRDefault="00992033" w:rsidP="0099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Срок: в течение 3 рабочих дней с момента поступления заявления</w:t>
            </w:r>
          </w:p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80D55" w:rsidRPr="00380D55" w:rsidTr="009920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033" w:rsidRPr="00380D55" w:rsidRDefault="008466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pict>
                <v:shape id="Стрелка: вниз 1" o:spid="_x0000_s1028" type="#_x0000_t67" style="position:absolute;left:0;text-align:left;margin-left:-10.35pt;margin-top:-.35pt;width:11.35pt;height:15.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" adj="13852" fillcolor="#4472c4 [3204]" strokecolor="#1f3763 [1604]" strokeweight="1pt"/>
              </w:pict>
            </w:r>
          </w:p>
        </w:tc>
      </w:tr>
      <w:tr w:rsidR="00380D55" w:rsidRPr="00380D55" w:rsidTr="0099203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Принятие решения о предоставлении  муниципальной услуги  или  отказа в предоставлении муниципальной услуги</w:t>
            </w:r>
          </w:p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Срок: в течение 7 рабочих дней с момента поступления заявления</w:t>
            </w:r>
          </w:p>
        </w:tc>
      </w:tr>
      <w:tr w:rsidR="00380D55" w:rsidRPr="00380D55" w:rsidTr="009920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033" w:rsidRPr="00380D55" w:rsidRDefault="008466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pict>
                <v:shape id="Стрелка: вниз 3" o:spid="_x0000_s1027" type="#_x0000_t67" style="position:absolute;left:0;text-align:left;margin-left:228.5pt;margin-top:-1.3pt;width:11.75pt;height:16.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" adj="13760" fillcolor="#4472c4 [3204]" strokecolor="#1f3763 [1604]" strokeweight="1pt"/>
              </w:pic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033" w:rsidRPr="00380D55" w:rsidRDefault="009920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80D55" w:rsidRPr="00380D55" w:rsidTr="0099203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033" w:rsidRPr="00380D55" w:rsidRDefault="000946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Направление </w:t>
            </w:r>
            <w:r w:rsidR="00992033" w:rsidRPr="00380D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ответа заявителю  или уведомление об отказе в предоставлении муниципальной услуги</w:t>
            </w:r>
          </w:p>
        </w:tc>
      </w:tr>
    </w:tbl>
    <w:p w:rsidR="00992033" w:rsidRPr="00380D55" w:rsidRDefault="00992033" w:rsidP="00992033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80B13" w:rsidRPr="00380D55" w:rsidRDefault="00C80B13" w:rsidP="00992033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80B13" w:rsidRPr="00380D55" w:rsidRDefault="00C80B13" w:rsidP="00992033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607B" w:rsidRDefault="0024607B" w:rsidP="00992033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24607B" w:rsidSect="0009462E">
          <w:pgSz w:w="12240" w:h="15840"/>
          <w:pgMar w:top="426" w:right="850" w:bottom="567" w:left="1701" w:header="708" w:footer="708" w:gutter="0"/>
          <w:cols w:space="708"/>
          <w:titlePg/>
          <w:docGrid w:linePitch="360"/>
        </w:sectPr>
      </w:pPr>
    </w:p>
    <w:p w:rsidR="00C80B13" w:rsidRPr="00380D55" w:rsidRDefault="00C80B13" w:rsidP="0024607B">
      <w:pPr>
        <w:suppressAutoHyphens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607B" w:rsidRPr="00380D55" w:rsidRDefault="008F4F8D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</w:t>
      </w:r>
      <w:r w:rsidR="0024607B">
        <w:rPr>
          <w:rFonts w:ascii="Times New Roman" w:hAnsi="Times New Roman" w:cs="Times New Roman"/>
          <w:sz w:val="26"/>
          <w:szCs w:val="26"/>
          <w:lang w:val="ru-RU"/>
        </w:rPr>
        <w:t>Приложение 4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утвержденному постановлением администрации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8F4F8D" w:rsidRPr="00380D55" w:rsidRDefault="008F4F8D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F4F8D" w:rsidRPr="00380D55" w:rsidRDefault="008F4F8D" w:rsidP="008F4F8D">
      <w:pPr>
        <w:tabs>
          <w:tab w:val="righ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Зарегистрированное обращение на бумажном носителе</w:t>
      </w:r>
    </w:p>
    <w:p w:rsidR="008F4F8D" w:rsidRPr="00380D55" w:rsidRDefault="008F4F8D" w:rsidP="008F4F8D">
      <w:pPr>
        <w:tabs>
          <w:tab w:val="righ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8F4F8D" w:rsidRPr="00380D55" w:rsidRDefault="008F4F8D" w:rsidP="008F4F8D">
      <w:pPr>
        <w:tabs>
          <w:tab w:val="righ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Обращение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8F4F8D" w:rsidRPr="00380D55" w:rsidRDefault="008F4F8D" w:rsidP="008F4F8D">
      <w:pPr>
        <w:tabs>
          <w:tab w:val="center" w:pos="3544"/>
          <w:tab w:val="righ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ab/>
        <w:t>Номер обращения, сформированный АИС</w:t>
      </w:r>
    </w:p>
    <w:p w:rsidR="008F4F8D" w:rsidRPr="00380D55" w:rsidRDefault="008F4F8D" w:rsidP="008F4F8D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Тип обращения: Заявление на зачисление в ОУ</w:t>
      </w:r>
    </w:p>
    <w:p w:rsidR="008F4F8D" w:rsidRPr="00380D55" w:rsidRDefault="008F4F8D" w:rsidP="008F4F8D">
      <w:pPr>
        <w:tabs>
          <w:tab w:val="right" w:pos="694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Зарегистрировано: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8F4F8D" w:rsidRPr="00380D55" w:rsidRDefault="008F4F8D" w:rsidP="008F4F8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ab/>
        <w:t>Дата и время регистрации заявления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Статус: очередник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Заявитель: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lastRenderedPageBreak/>
        <w:t>Удостоверение личности: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Проверены данные заявителя: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Данные заявителя проверил: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Программа обучения: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Школа/класс: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Адрес: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Телефон: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Служба текстовых сообщений (</w:t>
      </w:r>
      <w:r w:rsidRPr="00380D55">
        <w:rPr>
          <w:rFonts w:ascii="Times New Roman" w:hAnsi="Times New Roman" w:cs="Times New Roman"/>
          <w:sz w:val="26"/>
          <w:szCs w:val="26"/>
        </w:rPr>
        <w:t>SMS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>):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Электронная почта: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Предпочтительный способ связи: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Дополнительная информация: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Список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7"/>
        <w:gridCol w:w="1859"/>
        <w:gridCol w:w="1413"/>
        <w:gridCol w:w="1371"/>
        <w:gridCol w:w="1340"/>
        <w:gridCol w:w="1318"/>
        <w:gridCol w:w="1297"/>
      </w:tblGrid>
      <w:tr w:rsidR="00380D55" w:rsidRPr="00380D55" w:rsidTr="000519E0">
        <w:tc>
          <w:tcPr>
            <w:tcW w:w="1395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ФИО ребенка</w:t>
            </w:r>
          </w:p>
        </w:tc>
        <w:tc>
          <w:tcPr>
            <w:tcW w:w="1480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400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Данные проверены</w:t>
            </w:r>
          </w:p>
        </w:tc>
        <w:tc>
          <w:tcPr>
            <w:tcW w:w="1399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Проверил</w:t>
            </w:r>
          </w:p>
        </w:tc>
        <w:tc>
          <w:tcPr>
            <w:tcW w:w="1386" w:type="dxa"/>
            <w:vAlign w:val="center"/>
          </w:tcPr>
          <w:p w:rsidR="008F4F8D" w:rsidRPr="00380D55" w:rsidRDefault="008F4F8D" w:rsidP="008F4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ФИО родителя</w:t>
            </w:r>
          </w:p>
        </w:tc>
        <w:tc>
          <w:tcPr>
            <w:tcW w:w="1386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1386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D55">
              <w:rPr>
                <w:rFonts w:ascii="Times New Roman" w:hAnsi="Times New Roman" w:cs="Times New Roman"/>
                <w:sz w:val="26"/>
                <w:szCs w:val="26"/>
              </w:rPr>
              <w:t>Тип родства</w:t>
            </w:r>
          </w:p>
        </w:tc>
      </w:tr>
      <w:tr w:rsidR="00380D55" w:rsidRPr="00380D55" w:rsidTr="000519E0">
        <w:tc>
          <w:tcPr>
            <w:tcW w:w="1395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8F4F8D" w:rsidRPr="00380D55" w:rsidRDefault="008F4F8D" w:rsidP="008F4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4F8D" w:rsidRPr="00380D55" w:rsidRDefault="008F4F8D" w:rsidP="008F4F8D">
      <w:pPr>
        <w:tabs>
          <w:tab w:val="right" w:pos="6804"/>
          <w:tab w:val="righ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F8D" w:rsidRPr="00380D55" w:rsidRDefault="008F4F8D" w:rsidP="008F4F8D">
      <w:pPr>
        <w:tabs>
          <w:tab w:val="right" w:pos="6804"/>
          <w:tab w:val="right" w:pos="8505"/>
        </w:tabs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8F4F8D" w:rsidRPr="00380D55" w:rsidRDefault="008F4F8D" w:rsidP="008F4F8D">
      <w:pPr>
        <w:tabs>
          <w:tab w:val="right" w:pos="6804"/>
          <w:tab w:val="right" w:pos="8505"/>
        </w:tabs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Заявитель</w:t>
      </w:r>
      <w:r w:rsidRPr="00380D55">
        <w:rPr>
          <w:rFonts w:ascii="Times New Roman" w:hAnsi="Times New Roman" w:cs="Times New Roman"/>
          <w:sz w:val="26"/>
          <w:szCs w:val="26"/>
        </w:rPr>
        <w:tab/>
        <w:t xml:space="preserve"> / </w:t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8F4F8D" w:rsidRPr="00380D55" w:rsidRDefault="008F4F8D" w:rsidP="008F4F8D">
      <w:pPr>
        <w:tabs>
          <w:tab w:val="center" w:pos="5812"/>
          <w:tab w:val="center" w:pos="7655"/>
        </w:tabs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ab/>
        <w:t>(ФИО)</w:t>
      </w:r>
      <w:r w:rsidRPr="00380D55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8F4F8D" w:rsidRPr="00380D55" w:rsidRDefault="008F4F8D" w:rsidP="008F4F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F8D" w:rsidRPr="00380D55" w:rsidRDefault="008F4F8D" w:rsidP="008F4F8D">
      <w:pPr>
        <w:tabs>
          <w:tab w:val="right" w:pos="6804"/>
          <w:tab w:val="right" w:pos="8505"/>
        </w:tabs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t>Сотрудник</w:t>
      </w:r>
      <w:r w:rsidRPr="00380D55">
        <w:rPr>
          <w:rFonts w:ascii="Times New Roman" w:hAnsi="Times New Roman" w:cs="Times New Roman"/>
          <w:sz w:val="26"/>
          <w:szCs w:val="26"/>
        </w:rPr>
        <w:tab/>
        <w:t xml:space="preserve"> / </w:t>
      </w:r>
      <w:r w:rsidRPr="00380D55">
        <w:rPr>
          <w:rFonts w:ascii="Times New Roman" w:hAnsi="Times New Roman" w:cs="Times New Roman"/>
          <w:sz w:val="26"/>
          <w:szCs w:val="26"/>
        </w:rPr>
        <w:tab/>
      </w:r>
    </w:p>
    <w:p w:rsidR="00E15B90" w:rsidRPr="00380D55" w:rsidRDefault="008F4F8D" w:rsidP="008F4F8D">
      <w:pPr>
        <w:tabs>
          <w:tab w:val="center" w:pos="5812"/>
          <w:tab w:val="center" w:pos="7655"/>
        </w:tabs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380D55">
        <w:rPr>
          <w:rFonts w:ascii="Times New Roman" w:hAnsi="Times New Roman" w:cs="Times New Roman"/>
          <w:sz w:val="26"/>
          <w:szCs w:val="26"/>
        </w:rPr>
        <w:lastRenderedPageBreak/>
        <w:tab/>
        <w:t>(ФИО)</w:t>
      </w:r>
      <w:r w:rsidRPr="00380D55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24607B" w:rsidRDefault="0024607B" w:rsidP="00C80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4607B" w:rsidRDefault="0024607B" w:rsidP="00C80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  <w:sectPr w:rsidR="0024607B" w:rsidSect="0009462E">
          <w:pgSz w:w="12240" w:h="15840"/>
          <w:pgMar w:top="709" w:right="850" w:bottom="567" w:left="1701" w:header="708" w:footer="708" w:gutter="0"/>
          <w:cols w:space="708"/>
          <w:titlePg/>
          <w:docGrid w:linePitch="360"/>
        </w:sectPr>
      </w:pP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5</w:t>
      </w: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</w:t>
      </w: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</w:t>
      </w: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</w:p>
    <w:p w:rsidR="0009462E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09462E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утвержденному постановлением администрации </w:t>
      </w:r>
    </w:p>
    <w:p w:rsidR="0009462E" w:rsidRPr="00380D55" w:rsidRDefault="0009462E" w:rsidP="00094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24607B" w:rsidRDefault="008F4F8D" w:rsidP="00E757F1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</w:t>
      </w:r>
    </w:p>
    <w:p w:rsidR="008F4F8D" w:rsidRPr="00380D55" w:rsidRDefault="008F4F8D" w:rsidP="0024607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Расписка</w:t>
      </w:r>
    </w:p>
    <w:p w:rsidR="008F4F8D" w:rsidRPr="00380D55" w:rsidRDefault="008F4F8D" w:rsidP="00E757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 получении документов при приеме заявления в 1класс</w:t>
      </w:r>
    </w:p>
    <w:p w:rsidR="008F4F8D" w:rsidRPr="00380D55" w:rsidRDefault="008F4F8D" w:rsidP="00E757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на______________ учебный год</w:t>
      </w:r>
    </w:p>
    <w:p w:rsidR="008F4F8D" w:rsidRPr="00380D55" w:rsidRDefault="008F4F8D" w:rsidP="002460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 ______________________________________________________________</w:t>
      </w:r>
    </w:p>
    <w:p w:rsidR="008F4F8D" w:rsidRPr="00380D55" w:rsidRDefault="008F4F8D" w:rsidP="002460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380D55">
        <w:rPr>
          <w:rFonts w:ascii="Times New Roman" w:hAnsi="Times New Roman" w:cs="Times New Roman"/>
          <w:lang w:val="ru-RU"/>
        </w:rPr>
        <w:t>наименование ОУ)</w:t>
      </w:r>
    </w:p>
    <w:p w:rsidR="008F4F8D" w:rsidRPr="00380D55" w:rsidRDefault="008F4F8D" w:rsidP="00246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от гр. (Ф.И.О.) _____________________________________________________</w:t>
      </w:r>
    </w:p>
    <w:p w:rsidR="008F4F8D" w:rsidRPr="00380D55" w:rsidRDefault="008F4F8D" w:rsidP="00246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в отношении ребенка (Ф.И.О.) _________________________________________</w:t>
      </w:r>
    </w:p>
    <w:p w:rsidR="008F4F8D" w:rsidRPr="00380D55" w:rsidRDefault="008F4F8D" w:rsidP="00246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регистрационный № заявления_________________________________________</w:t>
      </w:r>
    </w:p>
    <w:p w:rsidR="008F4F8D" w:rsidRPr="00380D55" w:rsidRDefault="008F4F8D" w:rsidP="008F4F8D">
      <w:pPr>
        <w:spacing w:after="2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Приняты следующие документы для зачисления: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678"/>
      </w:tblGrid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051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документов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051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7B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</w:tr>
      <w:tr w:rsidR="00380D55" w:rsidRPr="0024607B" w:rsidTr="00304B2F">
        <w:trPr>
          <w:trHeight w:val="275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 о приеме в 1 класс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65390A">
        <w:trPr>
          <w:trHeight w:val="534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родство Заявителя с ребенком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документа, удостоверяющего личность иностранного гражданина и лица без гражданства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право Заявителя на пребывание в Российской Федерации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Копии документов, подтверждающих право на внеочередной/первоочередной прием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55" w:rsidRPr="0024607B" w:rsidTr="000519E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Оригинал </w:t>
            </w:r>
            <w:r w:rsidR="0065390A"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(заверенная копия) </w:t>
            </w:r>
            <w:r w:rsidRPr="00246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психолого-медико-педагогической комиссии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8D" w:rsidRPr="0024607B" w:rsidRDefault="008F4F8D" w:rsidP="0030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F4F8D" w:rsidRPr="00380D55" w:rsidRDefault="008F4F8D" w:rsidP="00304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F4F8D" w:rsidRPr="00380D55" w:rsidRDefault="008F4F8D" w:rsidP="00304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Документы принял</w:t>
      </w:r>
    </w:p>
    <w:p w:rsidR="008F4F8D" w:rsidRPr="00380D55" w:rsidRDefault="0009462E" w:rsidP="008F4F8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«____»</w:t>
      </w:r>
      <w:r w:rsidR="008F4F8D"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___________ 20___ г.  ______________ /_________________________/</w:t>
      </w:r>
    </w:p>
    <w:p w:rsidR="008F4F8D" w:rsidRPr="00380D55" w:rsidRDefault="008F4F8D" w:rsidP="008F4F8D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</w:t>
      </w:r>
      <w:r w:rsidRPr="00380D55">
        <w:rPr>
          <w:rFonts w:ascii="Times New Roman" w:hAnsi="Times New Roman" w:cs="Times New Roman"/>
          <w:sz w:val="20"/>
          <w:szCs w:val="20"/>
          <w:lang w:val="ru-RU"/>
        </w:rPr>
        <w:t>Подпись                                   Расшифровка подписи</w:t>
      </w:r>
    </w:p>
    <w:p w:rsidR="0024607B" w:rsidRDefault="00B06B06" w:rsidP="008F4F8D">
      <w:pPr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24607B" w:rsidSect="0009462E">
          <w:pgSz w:w="12240" w:h="15840"/>
          <w:pgMar w:top="709" w:right="850" w:bottom="567" w:left="1701" w:header="708" w:footer="708" w:gutter="0"/>
          <w:cols w:space="708"/>
          <w:titlePg/>
          <w:docGrid w:linePitch="360"/>
        </w:sectPr>
      </w:pPr>
      <w:r w:rsidRPr="00380D55">
        <w:rPr>
          <w:rFonts w:ascii="Times New Roman" w:hAnsi="Times New Roman" w:cs="Times New Roman"/>
          <w:sz w:val="20"/>
          <w:szCs w:val="20"/>
          <w:lang w:val="ru-RU"/>
        </w:rPr>
        <w:t>М.П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6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</w:t>
      </w:r>
      <w:r w:rsidRPr="00380D5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муниципальной услуги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«Прием граждан на обучение по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общеобразовательным программам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начального общего, основного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80D55">
        <w:rPr>
          <w:rFonts w:ascii="Times New Roman" w:hAnsi="Times New Roman" w:cs="Times New Roman"/>
          <w:sz w:val="26"/>
          <w:szCs w:val="26"/>
          <w:lang w:val="ru-RU"/>
        </w:rPr>
        <w:t>общего, среднего общего образования»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4607B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утвержденному постановлением администрации </w:t>
      </w:r>
    </w:p>
    <w:p w:rsidR="0024607B" w:rsidRPr="00380D55" w:rsidRDefault="0024607B" w:rsidP="0024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02.08.2018 № 747</w:t>
      </w:r>
    </w:p>
    <w:p w:rsidR="00E15B90" w:rsidRPr="00380D55" w:rsidRDefault="00E15B90" w:rsidP="00E15B90">
      <w:pPr>
        <w:autoSpaceDE w:val="0"/>
        <w:autoSpaceDN w:val="0"/>
        <w:adjustRightInd w:val="0"/>
        <w:ind w:left="5245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E15B90" w:rsidRPr="0024607B" w:rsidRDefault="00E15B90" w:rsidP="00E15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4607B">
        <w:rPr>
          <w:rFonts w:ascii="Times New Roman" w:hAnsi="Times New Roman" w:cs="Times New Roman"/>
          <w:sz w:val="26"/>
          <w:szCs w:val="26"/>
          <w:lang w:val="ru-RU"/>
        </w:rPr>
        <w:t>Журнал</w:t>
      </w:r>
    </w:p>
    <w:p w:rsidR="00E15B90" w:rsidRPr="00380D55" w:rsidRDefault="00E15B90" w:rsidP="00E15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607B">
        <w:rPr>
          <w:rFonts w:ascii="Times New Roman" w:hAnsi="Times New Roman" w:cs="Times New Roman"/>
          <w:sz w:val="26"/>
          <w:szCs w:val="26"/>
          <w:lang w:val="ru-RU"/>
        </w:rPr>
        <w:t>регистрации приема заявлений  в</w:t>
      </w:r>
      <w:r w:rsidRPr="00380D5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E15B90" w:rsidRPr="00380D55" w:rsidRDefault="00E15B90" w:rsidP="00E15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0D55">
        <w:rPr>
          <w:rFonts w:ascii="Times New Roman" w:hAnsi="Times New Roman" w:cs="Times New Roman"/>
          <w:sz w:val="24"/>
          <w:szCs w:val="24"/>
          <w:lang w:val="ru-RU"/>
        </w:rPr>
        <w:t>(наименование ОУ)</w:t>
      </w:r>
    </w:p>
    <w:p w:rsidR="00E15B90" w:rsidRPr="00380D55" w:rsidRDefault="00E15B90" w:rsidP="00E15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435" w:type="pct"/>
        <w:tblCellSpacing w:w="5" w:type="nil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428"/>
        <w:gridCol w:w="605"/>
        <w:gridCol w:w="950"/>
        <w:gridCol w:w="997"/>
        <w:gridCol w:w="1136"/>
        <w:gridCol w:w="992"/>
        <w:gridCol w:w="1134"/>
        <w:gridCol w:w="1119"/>
        <w:gridCol w:w="1427"/>
        <w:gridCol w:w="1401"/>
      </w:tblGrid>
      <w:tr w:rsidR="0009462E" w:rsidRPr="0009462E" w:rsidTr="0009462E">
        <w:trPr>
          <w:tblCellSpacing w:w="5" w:type="nil"/>
        </w:trPr>
        <w:tc>
          <w:tcPr>
            <w:tcW w:w="237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" w:type="pct"/>
            <w:gridSpan w:val="2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и время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 заявления</w:t>
            </w:r>
          </w:p>
        </w:tc>
        <w:tc>
          <w:tcPr>
            <w:tcW w:w="444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466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рождения ребенка</w:t>
            </w:r>
          </w:p>
        </w:tc>
        <w:tc>
          <w:tcPr>
            <w:tcW w:w="531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 ребенка, тел. контакта с Заявителем</w:t>
            </w:r>
          </w:p>
        </w:tc>
        <w:tc>
          <w:tcPr>
            <w:tcW w:w="464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530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Наличие льготы</w:t>
            </w:r>
          </w:p>
        </w:tc>
        <w:tc>
          <w:tcPr>
            <w:tcW w:w="523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Регистрационный № обращения</w:t>
            </w:r>
          </w:p>
        </w:tc>
        <w:tc>
          <w:tcPr>
            <w:tcW w:w="667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представления полного пакета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  <w:tc>
          <w:tcPr>
            <w:tcW w:w="655" w:type="pct"/>
            <w:vMerge w:val="restart"/>
            <w:vAlign w:val="center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Роспись родителей (законных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представителей) ребенка о получении </w:t>
            </w:r>
          </w:p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09462E" w:rsidRPr="0009462E" w:rsidTr="0009462E">
        <w:trPr>
          <w:trHeight w:val="1033"/>
          <w:tblCellSpacing w:w="5" w:type="nil"/>
        </w:trPr>
        <w:tc>
          <w:tcPr>
            <w:tcW w:w="237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E" w:rsidRPr="0009462E" w:rsidTr="0009462E">
        <w:trPr>
          <w:tblCellSpacing w:w="5" w:type="nil"/>
        </w:trPr>
        <w:tc>
          <w:tcPr>
            <w:tcW w:w="237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E" w:rsidRPr="0009462E" w:rsidTr="0009462E">
        <w:trPr>
          <w:tblCellSpacing w:w="5" w:type="nil"/>
        </w:trPr>
        <w:tc>
          <w:tcPr>
            <w:tcW w:w="237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15B90" w:rsidRPr="0009462E" w:rsidRDefault="00E15B90" w:rsidP="00E1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F8D" w:rsidRPr="00380D55" w:rsidRDefault="008F4F8D" w:rsidP="00552FA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F4F8D" w:rsidRPr="00380D55" w:rsidSect="0009462E">
      <w:pgSz w:w="12240" w:h="15840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47" w:rsidRDefault="00DA1447" w:rsidP="00DA1447">
      <w:pPr>
        <w:spacing w:after="0" w:line="240" w:lineRule="auto"/>
      </w:pPr>
      <w:r>
        <w:separator/>
      </w:r>
    </w:p>
  </w:endnote>
  <w:endnote w:type="continuationSeparator" w:id="0">
    <w:p w:rsidR="00DA1447" w:rsidRDefault="00DA1447" w:rsidP="00DA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47" w:rsidRDefault="00DA1447" w:rsidP="00DA1447">
      <w:pPr>
        <w:spacing w:after="0" w:line="240" w:lineRule="auto"/>
      </w:pPr>
      <w:r>
        <w:separator/>
      </w:r>
    </w:p>
  </w:footnote>
  <w:footnote w:type="continuationSeparator" w:id="0">
    <w:p w:rsidR="00DA1447" w:rsidRDefault="00DA1447" w:rsidP="00DA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373934"/>
      <w:docPartObj>
        <w:docPartGallery w:val="Page Numbers (Top of Page)"/>
        <w:docPartUnique/>
      </w:docPartObj>
    </w:sdtPr>
    <w:sdtEndPr/>
    <w:sdtContent>
      <w:p w:rsidR="00DA1447" w:rsidRDefault="00DA14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C3" w:rsidRPr="008466C3">
          <w:rPr>
            <w:noProof/>
            <w:lang w:val="ru-RU"/>
          </w:rPr>
          <w:t>6</w:t>
        </w:r>
        <w:r>
          <w:fldChar w:fldCharType="end"/>
        </w:r>
      </w:p>
    </w:sdtContent>
  </w:sdt>
  <w:p w:rsidR="00DA1447" w:rsidRDefault="00DA14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725"/>
    <w:multiLevelType w:val="hybridMultilevel"/>
    <w:tmpl w:val="1B167878"/>
    <w:lvl w:ilvl="0" w:tplc="240A1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D824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D2F4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0227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4C79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5C7C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88DE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E4D9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7819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F03D5"/>
    <w:multiLevelType w:val="hybridMultilevel"/>
    <w:tmpl w:val="6010A8E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9A3864"/>
    <w:multiLevelType w:val="hybridMultilevel"/>
    <w:tmpl w:val="BC04802C"/>
    <w:lvl w:ilvl="0" w:tplc="89C60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7A3"/>
    <w:multiLevelType w:val="hybridMultilevel"/>
    <w:tmpl w:val="63FADA0E"/>
    <w:lvl w:ilvl="0" w:tplc="89C60E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4">
    <w:nsid w:val="603106A3"/>
    <w:multiLevelType w:val="multilevel"/>
    <w:tmpl w:val="E158A374"/>
    <w:lvl w:ilvl="0">
      <w:start w:val="1"/>
      <w:numFmt w:val="decimal"/>
      <w:pStyle w:val="a"/>
      <w:lvlText w:val="Раздел 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2.%3.%1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FA4"/>
    <w:rsid w:val="000519E0"/>
    <w:rsid w:val="0009462E"/>
    <w:rsid w:val="000960F9"/>
    <w:rsid w:val="000C597D"/>
    <w:rsid w:val="000F5891"/>
    <w:rsid w:val="00123ED0"/>
    <w:rsid w:val="001459A7"/>
    <w:rsid w:val="0017281F"/>
    <w:rsid w:val="001833C0"/>
    <w:rsid w:val="001C2C1B"/>
    <w:rsid w:val="001D486D"/>
    <w:rsid w:val="00215A35"/>
    <w:rsid w:val="0024607B"/>
    <w:rsid w:val="0028296B"/>
    <w:rsid w:val="00295C26"/>
    <w:rsid w:val="00304B2F"/>
    <w:rsid w:val="0032381F"/>
    <w:rsid w:val="00380D55"/>
    <w:rsid w:val="003F3DE1"/>
    <w:rsid w:val="004640C6"/>
    <w:rsid w:val="00480352"/>
    <w:rsid w:val="004C016A"/>
    <w:rsid w:val="004E6B9D"/>
    <w:rsid w:val="004E6BC3"/>
    <w:rsid w:val="004F7B02"/>
    <w:rsid w:val="00507D3A"/>
    <w:rsid w:val="00552FA4"/>
    <w:rsid w:val="0057297F"/>
    <w:rsid w:val="00590F29"/>
    <w:rsid w:val="005D40D7"/>
    <w:rsid w:val="005D6BFB"/>
    <w:rsid w:val="005E69FC"/>
    <w:rsid w:val="00614979"/>
    <w:rsid w:val="00652CF4"/>
    <w:rsid w:val="0065390A"/>
    <w:rsid w:val="00665CD9"/>
    <w:rsid w:val="00684A2D"/>
    <w:rsid w:val="006A5403"/>
    <w:rsid w:val="006C49D7"/>
    <w:rsid w:val="006D333F"/>
    <w:rsid w:val="007678C5"/>
    <w:rsid w:val="00772361"/>
    <w:rsid w:val="00772B6D"/>
    <w:rsid w:val="007C6B3B"/>
    <w:rsid w:val="008466C3"/>
    <w:rsid w:val="008E23FA"/>
    <w:rsid w:val="008F4F8D"/>
    <w:rsid w:val="008F72D8"/>
    <w:rsid w:val="008F7963"/>
    <w:rsid w:val="00903B30"/>
    <w:rsid w:val="00905E4D"/>
    <w:rsid w:val="00932E36"/>
    <w:rsid w:val="00955C4A"/>
    <w:rsid w:val="009865F9"/>
    <w:rsid w:val="00992033"/>
    <w:rsid w:val="0099349D"/>
    <w:rsid w:val="009D1E3B"/>
    <w:rsid w:val="009E460D"/>
    <w:rsid w:val="00A05B55"/>
    <w:rsid w:val="00A20A1A"/>
    <w:rsid w:val="00AB7C14"/>
    <w:rsid w:val="00AE48A7"/>
    <w:rsid w:val="00B06B06"/>
    <w:rsid w:val="00B127FC"/>
    <w:rsid w:val="00B248E8"/>
    <w:rsid w:val="00BA6E0C"/>
    <w:rsid w:val="00BD032B"/>
    <w:rsid w:val="00BD0EBF"/>
    <w:rsid w:val="00BD46FE"/>
    <w:rsid w:val="00BE6565"/>
    <w:rsid w:val="00C050A9"/>
    <w:rsid w:val="00C4211B"/>
    <w:rsid w:val="00C57321"/>
    <w:rsid w:val="00C57A19"/>
    <w:rsid w:val="00C57B4B"/>
    <w:rsid w:val="00C80494"/>
    <w:rsid w:val="00C80B13"/>
    <w:rsid w:val="00CA730C"/>
    <w:rsid w:val="00D630E1"/>
    <w:rsid w:val="00DA1447"/>
    <w:rsid w:val="00DB49EB"/>
    <w:rsid w:val="00DC7DA6"/>
    <w:rsid w:val="00E15B90"/>
    <w:rsid w:val="00E26EA3"/>
    <w:rsid w:val="00E35470"/>
    <w:rsid w:val="00E45B36"/>
    <w:rsid w:val="00E5783E"/>
    <w:rsid w:val="00E706B8"/>
    <w:rsid w:val="00E757F1"/>
    <w:rsid w:val="00E7742B"/>
    <w:rsid w:val="00E93518"/>
    <w:rsid w:val="00ED22C0"/>
    <w:rsid w:val="00EE6077"/>
    <w:rsid w:val="00F102BE"/>
    <w:rsid w:val="00FE53D4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719D6B1-C369-46FE-8CDB-713C8A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27F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723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72361"/>
    <w:rPr>
      <w:color w:val="808080"/>
      <w:shd w:val="clear" w:color="auto" w:fill="E6E6E6"/>
    </w:rPr>
  </w:style>
  <w:style w:type="table" w:styleId="a5">
    <w:name w:val="Table Grid"/>
    <w:basedOn w:val="a2"/>
    <w:uiPriority w:val="59"/>
    <w:rsid w:val="008F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15A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215A35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9920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">
    <w:name w:val="List Paragraph"/>
    <w:basedOn w:val="a0"/>
    <w:uiPriority w:val="34"/>
    <w:qFormat/>
    <w:rsid w:val="00C57B4B"/>
    <w:pPr>
      <w:numPr>
        <w:numId w:val="2"/>
      </w:numPr>
      <w:spacing w:after="0" w:line="360" w:lineRule="auto"/>
      <w:contextualSpacing/>
      <w:jc w:val="both"/>
    </w:pPr>
    <w:rPr>
      <w:rFonts w:ascii="Times New Roman" w:eastAsia="Calibri" w:hAnsi="Times New Roman" w:cs="Arial"/>
      <w:sz w:val="28"/>
      <w:lang w:val="ru-RU"/>
    </w:rPr>
  </w:style>
  <w:style w:type="character" w:styleId="HTML">
    <w:name w:val="HTML Cite"/>
    <w:basedOn w:val="a1"/>
    <w:uiPriority w:val="99"/>
    <w:semiHidden/>
    <w:unhideWhenUsed/>
    <w:rsid w:val="00590F29"/>
    <w:rPr>
      <w:i/>
      <w:iCs/>
    </w:rPr>
  </w:style>
  <w:style w:type="character" w:styleId="a6">
    <w:name w:val="FollowedHyperlink"/>
    <w:basedOn w:val="a1"/>
    <w:uiPriority w:val="99"/>
    <w:semiHidden/>
    <w:unhideWhenUsed/>
    <w:rsid w:val="0028296B"/>
    <w:rPr>
      <w:color w:val="954F72" w:themeColor="followed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CA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CA730C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DA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A1447"/>
  </w:style>
  <w:style w:type="paragraph" w:styleId="ab">
    <w:name w:val="footer"/>
    <w:basedOn w:val="a0"/>
    <w:link w:val="ac"/>
    <w:uiPriority w:val="99"/>
    <w:unhideWhenUsed/>
    <w:rsid w:val="00DA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A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gliki-adm.ru" TargetMode="External"/><Relationship Id="rId13" Type="http://schemas.openxmlformats.org/officeDocument/2006/relationships/hyperlink" Target="mailto:scool1.nogliki@mail.ru" TargetMode="External"/><Relationship Id="rId18" Type="http://schemas.openxmlformats.org/officeDocument/2006/relationships/hyperlink" Target="http://schoolv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nysh2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_val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tcity.admsakhal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ymnasia91@bk.ru" TargetMode="External"/><Relationship Id="rId10" Type="http://schemas.openxmlformats.org/officeDocument/2006/relationships/hyperlink" Target="https://detsad.admsakhalin.ru/" TargetMode="External"/><Relationship Id="rId19" Type="http://schemas.openxmlformats.org/officeDocument/2006/relationships/hyperlink" Target="http://shkola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73;&#1088;&#1072;&#1079;&#1086;&#1074;&#1072;&#1085;&#1080;&#1077;-&#1085;&#1086;&#1075;&#1083;&#1080;&#1082;&#1080;.&#1088;&#1092;" TargetMode="External"/><Relationship Id="rId14" Type="http://schemas.openxmlformats.org/officeDocument/2006/relationships/hyperlink" Target="mailto:noglikishool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E71C-A0F0-4BA3-A739-30D4C69F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11458</Words>
  <Characters>65314</Characters>
  <Application>Microsoft Office Word</Application>
  <DocSecurity>4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samatova</dc:creator>
  <cp:keywords/>
  <dc:description/>
  <cp:lastModifiedBy>Марина Г. Васильева</cp:lastModifiedBy>
  <cp:revision>2</cp:revision>
  <cp:lastPrinted>2018-07-26T03:02:00Z</cp:lastPrinted>
  <dcterms:created xsi:type="dcterms:W3CDTF">2021-06-07T22:59:00Z</dcterms:created>
  <dcterms:modified xsi:type="dcterms:W3CDTF">2021-06-07T22:59:00Z</dcterms:modified>
</cp:coreProperties>
</file>