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1DFA" w14:textId="2C682D7B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Style w:val="a4"/>
          <w:rFonts w:ascii="Graublau Web" w:hAnsi="Graublau Web"/>
          <w:color w:val="303133"/>
        </w:rPr>
        <w:t>Материально-техническая база, сформированная в школе для реализации Концепция развития электронного образования в образовательных учреждениях сферы культуры Республики Башкортостан на 2014-202</w:t>
      </w:r>
      <w:r>
        <w:rPr>
          <w:rStyle w:val="a4"/>
          <w:rFonts w:ascii="Graublau Web" w:hAnsi="Graublau Web"/>
          <w:color w:val="303133"/>
        </w:rPr>
        <w:t>2</w:t>
      </w:r>
      <w:r>
        <w:rPr>
          <w:rStyle w:val="a4"/>
          <w:rFonts w:ascii="Graublau Web" w:hAnsi="Graublau Web"/>
          <w:color w:val="303133"/>
        </w:rPr>
        <w:t xml:space="preserve"> годы, утвержденной приказом Минкультуры РБ от «15» октября 2014 г. № 278</w:t>
      </w:r>
      <w:r>
        <w:rPr>
          <w:rFonts w:ascii="Graublau Web" w:hAnsi="Graublau Web"/>
          <w:color w:val="303133"/>
        </w:rPr>
        <w:br/>
        <w:t> </w:t>
      </w:r>
    </w:p>
    <w:p w14:paraId="5440C1FB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«Eurofon» m10</w:t>
      </w:r>
    </w:p>
    <w:p w14:paraId="535EA2EF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«Yamaha» PSR A-300,</w:t>
      </w:r>
    </w:p>
    <w:p w14:paraId="709D821D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«Yamaha» PSR – 175 C с автоаккомпанементом</w:t>
      </w:r>
    </w:p>
    <w:p w14:paraId="659583D3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  Синтезатор «Yamaha» E – 213</w:t>
      </w:r>
    </w:p>
    <w:p w14:paraId="33EF2812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</w:t>
      </w:r>
      <w:proofErr w:type="gramStart"/>
      <w:r>
        <w:rPr>
          <w:rFonts w:ascii="Graublau Web" w:hAnsi="Graublau Web"/>
          <w:color w:val="303133"/>
        </w:rPr>
        <w:t>Eurofon»  m</w:t>
      </w:r>
      <w:proofErr w:type="gramEnd"/>
      <w:r>
        <w:rPr>
          <w:rFonts w:ascii="Graublau Web" w:hAnsi="Graublau Web"/>
          <w:color w:val="303133"/>
        </w:rPr>
        <w:t xml:space="preserve"> – 10</w:t>
      </w:r>
    </w:p>
    <w:p w14:paraId="78E0FC06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Рабочая станция с автоаккомпанементом «Yamaha» PSRS – 710</w:t>
      </w:r>
    </w:p>
    <w:p w14:paraId="6A3168F0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«Yamaha» E – 313</w:t>
      </w:r>
    </w:p>
    <w:p w14:paraId="0493BBA6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«Yamaha» PSR – S 710</w:t>
      </w:r>
    </w:p>
    <w:p w14:paraId="32927778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«Yamaha» PSR – E – 203 c автоаккомпанементом</w:t>
      </w:r>
    </w:p>
    <w:p w14:paraId="37FDF7DB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«Yamaha» PSR – 640</w:t>
      </w:r>
    </w:p>
    <w:p w14:paraId="251A6E6B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Электронная барабанная установка «aLeSIS» DМ Lite</w:t>
      </w:r>
    </w:p>
    <w:p w14:paraId="020ABAE5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Компактный процессор гитарный</w:t>
      </w:r>
    </w:p>
    <w:p w14:paraId="70B08342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Гитарный комбо усилитель LIVE – 6</w:t>
      </w:r>
    </w:p>
    <w:p w14:paraId="3EA8714B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Микшерный пульт «Yamaha» M682CX</w:t>
      </w:r>
    </w:p>
    <w:p w14:paraId="5F0F0D75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Цифровой рояль «Roland»</w:t>
      </w:r>
    </w:p>
    <w:p w14:paraId="5F8418B8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«Yamaha»</w:t>
      </w:r>
    </w:p>
    <w:p w14:paraId="69B5352A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«MiLeSCLectronic KeyBoard»</w:t>
      </w:r>
    </w:p>
    <w:p w14:paraId="67C582CB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Цифровое фортепиано «RoLand» HP – 3 E/к</w:t>
      </w:r>
    </w:p>
    <w:p w14:paraId="1F378D39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Синтезатор «Yamaha» PSR – E 213</w:t>
      </w:r>
    </w:p>
    <w:p w14:paraId="313197A1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Рабочая станция «Yamaha» PSRS – 950 с автоаккомпанементом</w:t>
      </w:r>
    </w:p>
    <w:p w14:paraId="5692BFBF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Профессиональная аранжировочная станция «KORG» Ра 600</w:t>
      </w:r>
    </w:p>
    <w:p w14:paraId="56D2EE6F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Басовый процессор «Zomm»</w:t>
      </w:r>
    </w:p>
    <w:p w14:paraId="7511EF50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Гитарный процессор «BOSS»</w:t>
      </w:r>
    </w:p>
    <w:p w14:paraId="4C16CBD8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lastRenderedPageBreak/>
        <w:t>• Гитарный комбо «IBANEZ TB» 25 R 25</w:t>
      </w:r>
    </w:p>
    <w:p w14:paraId="2196FA02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Гитарный комбо «</w:t>
      </w:r>
      <w:proofErr w:type="gramStart"/>
      <w:r>
        <w:rPr>
          <w:rFonts w:ascii="Graublau Web" w:hAnsi="Graublau Web"/>
          <w:color w:val="303133"/>
        </w:rPr>
        <w:t>Marshall»  MG</w:t>
      </w:r>
      <w:proofErr w:type="gramEnd"/>
      <w:r>
        <w:rPr>
          <w:rFonts w:ascii="Graublau Web" w:hAnsi="Graublau Web"/>
          <w:color w:val="303133"/>
        </w:rPr>
        <w:t xml:space="preserve"> 15 DFX</w:t>
      </w:r>
    </w:p>
    <w:p w14:paraId="3801DEB7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Midi клавиатура «</w:t>
      </w:r>
      <w:proofErr w:type="gramStart"/>
      <w:r>
        <w:rPr>
          <w:rFonts w:ascii="Graublau Web" w:hAnsi="Graublau Web"/>
          <w:color w:val="303133"/>
        </w:rPr>
        <w:t>Roland”a</w:t>
      </w:r>
      <w:proofErr w:type="gramEnd"/>
      <w:r>
        <w:rPr>
          <w:rFonts w:ascii="Graublau Web" w:hAnsi="Graublau Web"/>
          <w:color w:val="303133"/>
        </w:rPr>
        <w:t>» - 37</w:t>
      </w:r>
    </w:p>
    <w:p w14:paraId="3AC9F0F7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Плеер (мини – диск) «SONY»</w:t>
      </w:r>
    </w:p>
    <w:p w14:paraId="702E0F71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Дека «Technics»</w:t>
      </w:r>
    </w:p>
    <w:p w14:paraId="3213487B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Семплерно–синтезаторный модуль «KORG» Tuber Beringer (ламповый предусилитель)</w:t>
      </w:r>
    </w:p>
    <w:p w14:paraId="28D055DA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Микшерный пульт «KlarkTexnik» - 1 шт.</w:t>
      </w:r>
    </w:p>
    <w:p w14:paraId="5B7A4464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Laconik UAOC – 1 (усилитель) – 1 шт.</w:t>
      </w:r>
    </w:p>
    <w:p w14:paraId="7C9E9301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Мониторы активные (колонки) «Roland»</w:t>
      </w:r>
    </w:p>
    <w:p w14:paraId="6A7A9608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Пульт микшерный «Yamaha» EMX – 200</w:t>
      </w:r>
    </w:p>
    <w:p w14:paraId="7BDA96BB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 xml:space="preserve">• Акустические системы </w:t>
      </w:r>
      <w:proofErr w:type="gramStart"/>
      <w:r>
        <w:rPr>
          <w:rFonts w:ascii="Graublau Web" w:hAnsi="Graublau Web"/>
          <w:color w:val="303133"/>
        </w:rPr>
        <w:t>2-х полосные</w:t>
      </w:r>
      <w:proofErr w:type="gramEnd"/>
    </w:p>
    <w:p w14:paraId="0BD57E5F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Акустические колонки «Nakatomi»</w:t>
      </w:r>
    </w:p>
    <w:p w14:paraId="185DAE7F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• Акустическая колонка «KUSTOM»</w:t>
      </w:r>
    </w:p>
    <w:p w14:paraId="5CFC0983" w14:textId="77777777" w:rsidR="00225A31" w:rsidRDefault="00225A31" w:rsidP="00225A31">
      <w:pPr>
        <w:pStyle w:val="a3"/>
        <w:shd w:val="clear" w:color="auto" w:fill="FFFFFF"/>
        <w:spacing w:before="0" w:beforeAutospacing="0"/>
        <w:jc w:val="both"/>
        <w:rPr>
          <w:rFonts w:ascii="Graublau Web" w:hAnsi="Graublau Web"/>
          <w:color w:val="303133"/>
        </w:rPr>
      </w:pPr>
      <w:r>
        <w:rPr>
          <w:rFonts w:ascii="Graublau Web" w:hAnsi="Graublau Web"/>
          <w:color w:val="303133"/>
        </w:rPr>
        <w:t>А также – компьютеры, ноутбуки, моноблок, копировально-множительная техника, видео-, фотокамера.</w:t>
      </w:r>
    </w:p>
    <w:p w14:paraId="32B2B8A2" w14:textId="77777777" w:rsidR="00E7208E" w:rsidRDefault="00E7208E"/>
    <w:sectPr w:rsidR="00E7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raublau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32"/>
    <w:rsid w:val="00225A31"/>
    <w:rsid w:val="00610132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553A"/>
  <w15:chartTrackingRefBased/>
  <w15:docId w15:val="{10BDA301-9143-4D60-8828-E766B1CE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ирик албина</dc:creator>
  <cp:keywords/>
  <dc:description/>
  <cp:lastModifiedBy>ирик албина</cp:lastModifiedBy>
  <cp:revision>2</cp:revision>
  <dcterms:created xsi:type="dcterms:W3CDTF">2022-11-08T08:18:00Z</dcterms:created>
  <dcterms:modified xsi:type="dcterms:W3CDTF">2022-11-08T08:18:00Z</dcterms:modified>
</cp:coreProperties>
</file>