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331"/>
        <w:gridCol w:w="4245"/>
      </w:tblGrid>
      <w:tr w:rsidR="00000329" w:rsidTr="00000329">
        <w:trPr>
          <w:trHeight w:val="888"/>
        </w:trPr>
        <w:tc>
          <w:tcPr>
            <w:tcW w:w="5328" w:type="dxa"/>
            <w:hideMark/>
          </w:tcPr>
          <w:p w:rsidR="00000329" w:rsidRDefault="0000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3" w:type="dxa"/>
            <w:vMerge w:val="restart"/>
          </w:tcPr>
          <w:p w:rsidR="00000329" w:rsidRDefault="00000329">
            <w:pPr>
              <w:pStyle w:val="a4"/>
              <w:spacing w:line="276" w:lineRule="auto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00329" w:rsidRDefault="00000329">
            <w:pPr>
              <w:pStyle w:val="a4"/>
              <w:spacing w:line="276" w:lineRule="auto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29" w:rsidRDefault="00000329">
            <w:pPr>
              <w:pStyle w:val="a4"/>
              <w:spacing w:line="276" w:lineRule="auto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29" w:rsidRDefault="00000329">
            <w:pPr>
              <w:pStyle w:val="a4"/>
              <w:spacing w:line="276" w:lineRule="auto"/>
              <w:ind w:left="-1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329" w:rsidRDefault="00000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000329" w:rsidRPr="00000329" w:rsidRDefault="00000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Руководителю ОО</w:t>
            </w:r>
          </w:p>
        </w:tc>
      </w:tr>
      <w:tr w:rsidR="00000329" w:rsidTr="00000329">
        <w:trPr>
          <w:trHeight w:val="2089"/>
        </w:trPr>
        <w:tc>
          <w:tcPr>
            <w:tcW w:w="5328" w:type="dxa"/>
          </w:tcPr>
          <w:p w:rsidR="00000329" w:rsidRDefault="00000329">
            <w:pPr>
              <w:spacing w:line="276" w:lineRule="auto"/>
              <w:jc w:val="center"/>
              <w:rPr>
                <w:lang w:eastAsia="en-US"/>
              </w:rPr>
            </w:pPr>
          </w:p>
          <w:p w:rsidR="00000329" w:rsidRDefault="00000329">
            <w:pPr>
              <w:tabs>
                <w:tab w:val="left" w:pos="633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Отдел образования</w:t>
            </w:r>
          </w:p>
          <w:p w:rsidR="00000329" w:rsidRDefault="00000329">
            <w:pPr>
              <w:tabs>
                <w:tab w:val="left" w:pos="6432"/>
              </w:tabs>
              <w:spacing w:line="276" w:lineRule="auto"/>
              <w:ind w:left="-54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     Администрации</w:t>
            </w:r>
          </w:p>
          <w:p w:rsidR="00000329" w:rsidRDefault="00000329">
            <w:pPr>
              <w:spacing w:line="276" w:lineRule="auto"/>
              <w:ind w:left="-540" w:firstLine="540"/>
              <w:jc w:val="center"/>
              <w:rPr>
                <w:b/>
                <w:sz w:val="26"/>
                <w:szCs w:val="28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Тамбовского района</w:t>
            </w:r>
          </w:p>
          <w:p w:rsidR="00000329" w:rsidRDefault="00000329">
            <w:pPr>
              <w:tabs>
                <w:tab w:val="left" w:pos="6336"/>
              </w:tabs>
              <w:spacing w:line="276" w:lineRule="auto"/>
              <w:ind w:left="-540" w:firstLine="54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Амурской области</w:t>
            </w:r>
          </w:p>
          <w:p w:rsidR="00000329" w:rsidRDefault="00000329">
            <w:pPr>
              <w:tabs>
                <w:tab w:val="left" w:pos="6336"/>
              </w:tabs>
              <w:spacing w:line="276" w:lineRule="auto"/>
              <w:ind w:left="-540" w:firstLine="540"/>
              <w:jc w:val="center"/>
              <w:rPr>
                <w:b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ул. Калининская, 45 Б, с. </w:t>
            </w:r>
            <w:proofErr w:type="gramStart"/>
            <w:r>
              <w:rPr>
                <w:sz w:val="18"/>
                <w:szCs w:val="22"/>
                <w:lang w:eastAsia="en-US"/>
              </w:rPr>
              <w:t>Тамбовка,,</w:t>
            </w:r>
            <w:proofErr w:type="gramEnd"/>
            <w:r>
              <w:rPr>
                <w:sz w:val="18"/>
                <w:szCs w:val="22"/>
                <w:lang w:eastAsia="en-US"/>
              </w:rPr>
              <w:t xml:space="preserve"> 676950</w:t>
            </w:r>
          </w:p>
          <w:p w:rsidR="00000329" w:rsidRDefault="00000329">
            <w:pPr>
              <w:tabs>
                <w:tab w:val="left" w:pos="6570"/>
              </w:tabs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Тел/факс 21-0-86</w:t>
            </w:r>
          </w:p>
          <w:p w:rsidR="00000329" w:rsidRDefault="00000329">
            <w:pPr>
              <w:tabs>
                <w:tab w:val="left" w:pos="6570"/>
              </w:tabs>
              <w:spacing w:line="276" w:lineRule="auto"/>
              <w:jc w:val="center"/>
              <w:rPr>
                <w:sz w:val="18"/>
                <w:szCs w:val="22"/>
                <w:lang w:eastAsia="en-US"/>
              </w:rPr>
            </w:pPr>
            <w:r>
              <w:rPr>
                <w:sz w:val="18"/>
                <w:szCs w:val="22"/>
                <w:lang w:val="en-US" w:eastAsia="en-US"/>
              </w:rPr>
              <w:t>E</w:t>
            </w:r>
            <w:r>
              <w:rPr>
                <w:sz w:val="18"/>
                <w:szCs w:val="22"/>
                <w:lang w:eastAsia="en-US"/>
              </w:rPr>
              <w:t>-</w:t>
            </w:r>
            <w:r>
              <w:rPr>
                <w:sz w:val="18"/>
                <w:szCs w:val="22"/>
                <w:lang w:val="en-US" w:eastAsia="en-US"/>
              </w:rPr>
              <w:t>mail</w:t>
            </w:r>
            <w:r>
              <w:rPr>
                <w:sz w:val="18"/>
                <w:szCs w:val="22"/>
                <w:lang w:eastAsia="en-US"/>
              </w:rPr>
              <w:t xml:space="preserve">: </w:t>
            </w:r>
            <w:hyperlink r:id="rId5" w:history="1">
              <w:r>
                <w:rPr>
                  <w:rStyle w:val="a3"/>
                  <w:sz w:val="18"/>
                  <w:szCs w:val="22"/>
                  <w:lang w:val="en-US" w:eastAsia="en-US"/>
                </w:rPr>
                <w:t>obrazovaniya</w:t>
              </w:r>
              <w:r>
                <w:rPr>
                  <w:rStyle w:val="a3"/>
                  <w:sz w:val="18"/>
                  <w:szCs w:val="22"/>
                  <w:lang w:eastAsia="en-US"/>
                </w:rPr>
                <w:t>.</w:t>
              </w:r>
              <w:r>
                <w:rPr>
                  <w:rStyle w:val="a3"/>
                  <w:sz w:val="18"/>
                  <w:szCs w:val="22"/>
                  <w:lang w:val="en-US" w:eastAsia="en-US"/>
                </w:rPr>
                <w:t>otdel</w:t>
              </w:r>
              <w:r>
                <w:rPr>
                  <w:rStyle w:val="a3"/>
                  <w:sz w:val="18"/>
                  <w:szCs w:val="22"/>
                  <w:lang w:eastAsia="en-US"/>
                </w:rPr>
                <w:t>@</w:t>
              </w:r>
              <w:r>
                <w:rPr>
                  <w:rStyle w:val="a3"/>
                  <w:sz w:val="18"/>
                  <w:szCs w:val="22"/>
                  <w:lang w:val="en-US" w:eastAsia="en-US"/>
                </w:rPr>
                <w:t>yandex</w:t>
              </w:r>
              <w:r>
                <w:rPr>
                  <w:rStyle w:val="a3"/>
                  <w:sz w:val="18"/>
                  <w:szCs w:val="22"/>
                  <w:lang w:eastAsia="en-US"/>
                </w:rPr>
                <w:t>.</w:t>
              </w:r>
              <w:r>
                <w:rPr>
                  <w:rStyle w:val="a3"/>
                  <w:sz w:val="18"/>
                  <w:szCs w:val="22"/>
                  <w:lang w:val="en-US" w:eastAsia="en-US"/>
                </w:rPr>
                <w:t>ru</w:t>
              </w:r>
            </w:hyperlink>
          </w:p>
          <w:p w:rsidR="00000329" w:rsidRDefault="00000329">
            <w:pPr>
              <w:tabs>
                <w:tab w:val="left" w:pos="6570"/>
              </w:tabs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 xml:space="preserve">сайт http:// </w:t>
            </w:r>
            <w:proofErr w:type="spellStart"/>
            <w:proofErr w:type="gramStart"/>
            <w:r>
              <w:rPr>
                <w:sz w:val="18"/>
                <w:szCs w:val="22"/>
                <w:lang w:eastAsia="en-US"/>
              </w:rPr>
              <w:t>отделобразованиятамбовка.рф</w:t>
            </w:r>
            <w:proofErr w:type="spellEnd"/>
            <w:proofErr w:type="gramEnd"/>
          </w:p>
          <w:p w:rsidR="00000329" w:rsidRDefault="00000329">
            <w:pPr>
              <w:tabs>
                <w:tab w:val="left" w:pos="6570"/>
              </w:tabs>
              <w:spacing w:line="276" w:lineRule="auto"/>
              <w:jc w:val="center"/>
              <w:rPr>
                <w:sz w:val="26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ИНН/</w:t>
            </w:r>
            <w:proofErr w:type="gramStart"/>
            <w:r>
              <w:rPr>
                <w:sz w:val="18"/>
                <w:szCs w:val="22"/>
                <w:lang w:eastAsia="en-US"/>
              </w:rPr>
              <w:t>КПП  2827003940</w:t>
            </w:r>
            <w:proofErr w:type="gramEnd"/>
            <w:r>
              <w:rPr>
                <w:sz w:val="18"/>
                <w:szCs w:val="22"/>
                <w:lang w:eastAsia="en-US"/>
              </w:rPr>
              <w:t xml:space="preserve"> /282701001</w:t>
            </w:r>
          </w:p>
          <w:p w:rsidR="00000329" w:rsidRDefault="00000329">
            <w:pPr>
              <w:tabs>
                <w:tab w:val="left" w:pos="6358"/>
              </w:tabs>
              <w:spacing w:line="276" w:lineRule="auto"/>
              <w:jc w:val="center"/>
              <w:rPr>
                <w:sz w:val="26"/>
                <w:lang w:eastAsia="en-US"/>
              </w:rPr>
            </w:pPr>
          </w:p>
          <w:p w:rsidR="00000329" w:rsidRDefault="0000032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>
              <w:rPr>
                <w:sz w:val="22"/>
                <w:szCs w:val="22"/>
                <w:lang w:eastAsia="en-US"/>
              </w:rPr>
              <w:t>. 0</w:t>
            </w: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. 2020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№  </w:t>
            </w:r>
            <w:r>
              <w:rPr>
                <w:sz w:val="22"/>
                <w:szCs w:val="22"/>
                <w:lang w:eastAsia="en-US"/>
              </w:rPr>
              <w:t>400</w:t>
            </w:r>
            <w:proofErr w:type="gramEnd"/>
          </w:p>
          <w:p w:rsidR="00000329" w:rsidRDefault="0000032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На  №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_____ от ______</w:t>
            </w:r>
          </w:p>
          <w:p w:rsidR="00000329" w:rsidRDefault="0000032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43" w:type="dxa"/>
            <w:vMerge/>
            <w:vAlign w:val="center"/>
            <w:hideMark/>
          </w:tcPr>
          <w:p w:rsidR="00000329" w:rsidRDefault="00000329">
            <w:pPr>
              <w:spacing w:line="276" w:lineRule="auto"/>
              <w:rPr>
                <w:lang w:eastAsia="en-US"/>
              </w:rPr>
            </w:pPr>
          </w:p>
        </w:tc>
      </w:tr>
    </w:tbl>
    <w:p w:rsidR="00B9672B" w:rsidRDefault="00B9672B"/>
    <w:p w:rsidR="00224386" w:rsidRDefault="00224386" w:rsidP="004749F3">
      <w:pPr>
        <w:jc w:val="center"/>
        <w:rPr>
          <w:sz w:val="28"/>
          <w:szCs w:val="28"/>
        </w:rPr>
      </w:pPr>
    </w:p>
    <w:p w:rsidR="004749F3" w:rsidRDefault="00000329" w:rsidP="009C74A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  <w:bookmarkStart w:id="0" w:name="_GoBack"/>
      <w:bookmarkEnd w:id="0"/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 w:rsidRPr="005D091C">
        <w:rPr>
          <w:sz w:val="28"/>
          <w:szCs w:val="28"/>
        </w:rPr>
        <w:t xml:space="preserve">В  связи  с  Указом  Президента  Российской  от  25.03.2020  №  206  «Об объявлении  в  Российской  Федерации  </w:t>
      </w:r>
      <w:r>
        <w:rPr>
          <w:sz w:val="28"/>
          <w:szCs w:val="28"/>
        </w:rPr>
        <w:t xml:space="preserve">нерабочих  дней»,    введением </w:t>
      </w:r>
      <w:r w:rsidRPr="005D091C">
        <w:rPr>
          <w:sz w:val="28"/>
          <w:szCs w:val="28"/>
        </w:rPr>
        <w:t>дистанционной  формы  обучения  в  общеобра</w:t>
      </w:r>
      <w:r>
        <w:rPr>
          <w:sz w:val="28"/>
          <w:szCs w:val="28"/>
        </w:rPr>
        <w:t xml:space="preserve">зовательных  организациях  для </w:t>
      </w:r>
      <w:r w:rsidRPr="005D091C">
        <w:rPr>
          <w:sz w:val="28"/>
          <w:szCs w:val="28"/>
        </w:rPr>
        <w:t>урегулирования  трудовых  отношений  с</w:t>
      </w:r>
      <w:r>
        <w:rPr>
          <w:sz w:val="28"/>
          <w:szCs w:val="28"/>
        </w:rPr>
        <w:t xml:space="preserve">  педагогическими  работниками </w:t>
      </w:r>
      <w:r w:rsidRPr="005D091C">
        <w:rPr>
          <w:sz w:val="28"/>
          <w:szCs w:val="28"/>
        </w:rPr>
        <w:t>общеобразовательных  организаций    и  раб</w:t>
      </w:r>
      <w:r>
        <w:rPr>
          <w:sz w:val="28"/>
          <w:szCs w:val="28"/>
        </w:rPr>
        <w:t xml:space="preserve">отниками    не  относящихся  к </w:t>
      </w:r>
      <w:r w:rsidRPr="005D091C">
        <w:rPr>
          <w:sz w:val="28"/>
          <w:szCs w:val="28"/>
        </w:rPr>
        <w:t xml:space="preserve">категории педагогических работников, на </w:t>
      </w:r>
      <w:r>
        <w:rPr>
          <w:sz w:val="28"/>
          <w:szCs w:val="28"/>
        </w:rPr>
        <w:t xml:space="preserve">период введения дистанционного </w:t>
      </w:r>
      <w:r w:rsidRPr="005D091C">
        <w:rPr>
          <w:sz w:val="28"/>
          <w:szCs w:val="28"/>
        </w:rPr>
        <w:t xml:space="preserve">обучения  и нерабочих дней, </w:t>
      </w:r>
      <w:r>
        <w:rPr>
          <w:sz w:val="28"/>
          <w:szCs w:val="28"/>
        </w:rPr>
        <w:t xml:space="preserve">отдел образования администрации Тамбовского района </w:t>
      </w:r>
      <w:r w:rsidRPr="005D091C">
        <w:rPr>
          <w:sz w:val="28"/>
          <w:szCs w:val="28"/>
        </w:rPr>
        <w:t xml:space="preserve"> рекомендует следующее.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 w:rsidRPr="005D091C">
        <w:rPr>
          <w:sz w:val="28"/>
          <w:szCs w:val="28"/>
        </w:rPr>
        <w:t>целях  обеспечения</w:t>
      </w:r>
      <w:proofErr w:type="gramEnd"/>
      <w:r w:rsidRPr="005D091C">
        <w:rPr>
          <w:sz w:val="28"/>
          <w:szCs w:val="28"/>
        </w:rPr>
        <w:t xml:space="preserve">  санитарно-эпидемиологичес</w:t>
      </w:r>
      <w:r>
        <w:rPr>
          <w:sz w:val="28"/>
          <w:szCs w:val="28"/>
        </w:rPr>
        <w:t xml:space="preserve">кого  благополучия </w:t>
      </w:r>
      <w:r w:rsidRPr="005D091C">
        <w:rPr>
          <w:sz w:val="28"/>
          <w:szCs w:val="28"/>
        </w:rPr>
        <w:t>населения на территории Российской Федераци</w:t>
      </w:r>
      <w:r>
        <w:rPr>
          <w:sz w:val="28"/>
          <w:szCs w:val="28"/>
        </w:rPr>
        <w:t xml:space="preserve">и  и в соответствии со статьей </w:t>
      </w:r>
      <w:r w:rsidRPr="005D091C">
        <w:rPr>
          <w:sz w:val="28"/>
          <w:szCs w:val="28"/>
        </w:rPr>
        <w:t xml:space="preserve">80  Конституции  Российской  Федерации,  </w:t>
      </w:r>
      <w:r>
        <w:rPr>
          <w:sz w:val="28"/>
          <w:szCs w:val="28"/>
        </w:rPr>
        <w:t xml:space="preserve">Указом  Президента  Российской </w:t>
      </w:r>
      <w:r w:rsidRPr="005D091C">
        <w:rPr>
          <w:sz w:val="28"/>
          <w:szCs w:val="28"/>
        </w:rPr>
        <w:t xml:space="preserve">Федерации от 25.03.2020 № 206 установлено следующее.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 w:rsidRPr="005D091C">
        <w:rPr>
          <w:sz w:val="28"/>
          <w:szCs w:val="28"/>
        </w:rPr>
        <w:t xml:space="preserve">Период с 30 марта по 3 апреля 2020 года, объявлены нерабочими днями </w:t>
      </w:r>
    </w:p>
    <w:p w:rsidR="009C74A7" w:rsidRPr="005D091C" w:rsidRDefault="009C74A7" w:rsidP="009C74A7">
      <w:pPr>
        <w:contextualSpacing/>
        <w:jc w:val="both"/>
        <w:rPr>
          <w:sz w:val="28"/>
          <w:szCs w:val="28"/>
        </w:rPr>
      </w:pPr>
      <w:r w:rsidRPr="005D091C">
        <w:rPr>
          <w:sz w:val="28"/>
          <w:szCs w:val="28"/>
        </w:rPr>
        <w:t>с</w:t>
      </w:r>
      <w:r>
        <w:rPr>
          <w:sz w:val="28"/>
          <w:szCs w:val="28"/>
        </w:rPr>
        <w:t xml:space="preserve"> сохранением заработной платы.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5D091C">
        <w:rPr>
          <w:sz w:val="28"/>
          <w:szCs w:val="28"/>
        </w:rPr>
        <w:t>В  период</w:t>
      </w:r>
      <w:proofErr w:type="gramEnd"/>
      <w:r w:rsidRPr="005D091C">
        <w:rPr>
          <w:sz w:val="28"/>
          <w:szCs w:val="28"/>
        </w:rPr>
        <w:t xml:space="preserve">  исполнения  Указа  Президента</w:t>
      </w:r>
      <w:r>
        <w:rPr>
          <w:sz w:val="28"/>
          <w:szCs w:val="28"/>
        </w:rPr>
        <w:t xml:space="preserve">  Российской  Федерации </w:t>
      </w:r>
      <w:r w:rsidRPr="005D091C">
        <w:rPr>
          <w:sz w:val="28"/>
          <w:szCs w:val="28"/>
        </w:rPr>
        <w:t>трудовые  отношения  с  работником  оформл</w:t>
      </w:r>
      <w:r>
        <w:rPr>
          <w:sz w:val="28"/>
          <w:szCs w:val="28"/>
        </w:rPr>
        <w:t xml:space="preserve">яются  в  рамках  действующего </w:t>
      </w:r>
      <w:r w:rsidRPr="005D091C">
        <w:rPr>
          <w:sz w:val="28"/>
          <w:szCs w:val="28"/>
        </w:rPr>
        <w:t xml:space="preserve">трудового законодательства Российской Федерации.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акцентировать </w:t>
      </w:r>
      <w:proofErr w:type="gramStart"/>
      <w:r w:rsidRPr="005D091C">
        <w:rPr>
          <w:sz w:val="28"/>
          <w:szCs w:val="28"/>
        </w:rPr>
        <w:t>вни</w:t>
      </w:r>
      <w:r>
        <w:rPr>
          <w:sz w:val="28"/>
          <w:szCs w:val="28"/>
        </w:rPr>
        <w:t>мание  на</w:t>
      </w:r>
      <w:proofErr w:type="gramEnd"/>
      <w:r>
        <w:rPr>
          <w:sz w:val="28"/>
          <w:szCs w:val="28"/>
        </w:rPr>
        <w:t xml:space="preserve">  отдельных  моментах </w:t>
      </w:r>
      <w:r w:rsidRPr="005D091C">
        <w:rPr>
          <w:sz w:val="28"/>
          <w:szCs w:val="28"/>
        </w:rPr>
        <w:t xml:space="preserve">законного оформления трудовых отношений в данный период.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Учреждение издает приказ о </w:t>
      </w:r>
      <w:r w:rsidRPr="005D091C">
        <w:rPr>
          <w:sz w:val="28"/>
          <w:szCs w:val="28"/>
        </w:rPr>
        <w:t>пре</w:t>
      </w:r>
      <w:r>
        <w:rPr>
          <w:sz w:val="28"/>
          <w:szCs w:val="28"/>
        </w:rPr>
        <w:t xml:space="preserve">доставлении </w:t>
      </w:r>
      <w:proofErr w:type="gramStart"/>
      <w:r>
        <w:rPr>
          <w:sz w:val="28"/>
          <w:szCs w:val="28"/>
        </w:rPr>
        <w:t>выходных  дней</w:t>
      </w:r>
      <w:proofErr w:type="gramEnd"/>
      <w:r>
        <w:rPr>
          <w:sz w:val="28"/>
          <w:szCs w:val="28"/>
        </w:rPr>
        <w:t xml:space="preserve">  с </w:t>
      </w:r>
      <w:r w:rsidRPr="005D091C">
        <w:rPr>
          <w:sz w:val="28"/>
          <w:szCs w:val="28"/>
        </w:rPr>
        <w:t xml:space="preserve">сохранением  заработной  платы,  с  указанием </w:t>
      </w:r>
      <w:r>
        <w:rPr>
          <w:sz w:val="28"/>
          <w:szCs w:val="28"/>
        </w:rPr>
        <w:t xml:space="preserve"> перечня  работников,  периода </w:t>
      </w:r>
      <w:r w:rsidRPr="005D091C">
        <w:rPr>
          <w:sz w:val="28"/>
          <w:szCs w:val="28"/>
        </w:rPr>
        <w:t>времени  выходных  дней,  количества  выходных  оп</w:t>
      </w:r>
      <w:r>
        <w:rPr>
          <w:sz w:val="28"/>
          <w:szCs w:val="28"/>
        </w:rPr>
        <w:t xml:space="preserve">лачиваемых  дней  (не </w:t>
      </w:r>
      <w:r w:rsidRPr="005D091C">
        <w:rPr>
          <w:sz w:val="28"/>
          <w:szCs w:val="28"/>
        </w:rPr>
        <w:t>берутся в расчет заработной платы календа</w:t>
      </w:r>
      <w:r>
        <w:rPr>
          <w:sz w:val="28"/>
          <w:szCs w:val="28"/>
        </w:rPr>
        <w:t xml:space="preserve">рные выходные дни, если они не </w:t>
      </w:r>
      <w:r w:rsidRPr="005D091C">
        <w:rPr>
          <w:sz w:val="28"/>
          <w:szCs w:val="28"/>
        </w:rPr>
        <w:t>являются рабочим</w:t>
      </w:r>
      <w:r>
        <w:rPr>
          <w:sz w:val="28"/>
          <w:szCs w:val="28"/>
        </w:rPr>
        <w:t xml:space="preserve">и для отдельных работников.  </w:t>
      </w:r>
      <w:r w:rsidRPr="005D091C">
        <w:rPr>
          <w:sz w:val="28"/>
          <w:szCs w:val="28"/>
        </w:rPr>
        <w:t xml:space="preserve">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В случае производственной </w:t>
      </w:r>
      <w:r w:rsidRPr="005D091C">
        <w:rPr>
          <w:sz w:val="28"/>
          <w:szCs w:val="28"/>
        </w:rPr>
        <w:t>нео</w:t>
      </w:r>
      <w:r>
        <w:rPr>
          <w:sz w:val="28"/>
          <w:szCs w:val="28"/>
        </w:rPr>
        <w:t xml:space="preserve">бходимости выхода на работу в период, определенный </w:t>
      </w:r>
      <w:proofErr w:type="gramStart"/>
      <w:r w:rsidRPr="005D091C">
        <w:rPr>
          <w:sz w:val="28"/>
          <w:szCs w:val="28"/>
        </w:rPr>
        <w:t>Указом  Президента</w:t>
      </w:r>
      <w:proofErr w:type="gramEnd"/>
      <w:r w:rsidRPr="005D09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 Федерации  от </w:t>
      </w:r>
      <w:r w:rsidRPr="005D091C">
        <w:rPr>
          <w:sz w:val="28"/>
          <w:szCs w:val="28"/>
        </w:rPr>
        <w:t xml:space="preserve">25.03.2020 № </w:t>
      </w:r>
      <w:r w:rsidRPr="005D091C">
        <w:rPr>
          <w:sz w:val="28"/>
          <w:szCs w:val="28"/>
        </w:rPr>
        <w:lastRenderedPageBreak/>
        <w:t>206 нерабочими днями, работн</w:t>
      </w:r>
      <w:r>
        <w:rPr>
          <w:sz w:val="28"/>
          <w:szCs w:val="28"/>
        </w:rPr>
        <w:t xml:space="preserve">ик дает письменное согласие на </w:t>
      </w:r>
      <w:r w:rsidRPr="005D091C">
        <w:rPr>
          <w:sz w:val="28"/>
          <w:szCs w:val="28"/>
        </w:rPr>
        <w:t xml:space="preserve">выход на работу.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Для обеспечения </w:t>
      </w:r>
      <w:r w:rsidRPr="005D091C">
        <w:rPr>
          <w:sz w:val="28"/>
          <w:szCs w:val="28"/>
        </w:rPr>
        <w:t>бе</w:t>
      </w:r>
      <w:r>
        <w:rPr>
          <w:sz w:val="28"/>
          <w:szCs w:val="28"/>
        </w:rPr>
        <w:t xml:space="preserve">сперебойного функционирования </w:t>
      </w:r>
      <w:r w:rsidRPr="005D091C">
        <w:rPr>
          <w:sz w:val="28"/>
          <w:szCs w:val="28"/>
        </w:rPr>
        <w:t>учреждения, обеспечения сохранности имущ</w:t>
      </w:r>
      <w:r>
        <w:rPr>
          <w:sz w:val="28"/>
          <w:szCs w:val="28"/>
        </w:rPr>
        <w:t xml:space="preserve">ества учреждения и обеспечения </w:t>
      </w:r>
      <w:proofErr w:type="gramStart"/>
      <w:r w:rsidRPr="005D091C">
        <w:rPr>
          <w:sz w:val="28"/>
          <w:szCs w:val="28"/>
        </w:rPr>
        <w:t>деятельности  учреждения</w:t>
      </w:r>
      <w:proofErr w:type="gramEnd"/>
      <w:r w:rsidRPr="005D091C">
        <w:rPr>
          <w:sz w:val="28"/>
          <w:szCs w:val="28"/>
        </w:rPr>
        <w:t xml:space="preserve">  необходимо  пр</w:t>
      </w:r>
      <w:r>
        <w:rPr>
          <w:sz w:val="28"/>
          <w:szCs w:val="28"/>
        </w:rPr>
        <w:t xml:space="preserve">иказом  учреждения  установить </w:t>
      </w:r>
      <w:r w:rsidRPr="005D091C">
        <w:rPr>
          <w:sz w:val="28"/>
          <w:szCs w:val="28"/>
        </w:rPr>
        <w:t xml:space="preserve">график  дежурств,  назначить  ответственных  </w:t>
      </w:r>
      <w:r>
        <w:rPr>
          <w:sz w:val="28"/>
          <w:szCs w:val="28"/>
        </w:rPr>
        <w:t xml:space="preserve">лиц  и  обеспечить  мониторинг </w:t>
      </w:r>
      <w:r w:rsidRPr="005D091C">
        <w:rPr>
          <w:sz w:val="28"/>
          <w:szCs w:val="28"/>
        </w:rPr>
        <w:t xml:space="preserve">состояния и функционирования организаций.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D091C">
        <w:rPr>
          <w:sz w:val="28"/>
          <w:szCs w:val="28"/>
        </w:rPr>
        <w:t>В случае продления Указом Президе</w:t>
      </w:r>
      <w:r>
        <w:rPr>
          <w:sz w:val="28"/>
          <w:szCs w:val="28"/>
        </w:rPr>
        <w:t xml:space="preserve">нта Российской Федерации срока </w:t>
      </w:r>
      <w:r w:rsidRPr="005D091C">
        <w:rPr>
          <w:sz w:val="28"/>
          <w:szCs w:val="28"/>
        </w:rPr>
        <w:t xml:space="preserve">выходных </w:t>
      </w:r>
      <w:r>
        <w:rPr>
          <w:sz w:val="28"/>
          <w:szCs w:val="28"/>
        </w:rPr>
        <w:t xml:space="preserve">дней с </w:t>
      </w:r>
      <w:proofErr w:type="gramStart"/>
      <w:r w:rsidRPr="005D091C">
        <w:rPr>
          <w:sz w:val="28"/>
          <w:szCs w:val="28"/>
        </w:rPr>
        <w:t xml:space="preserve">сохранением  </w:t>
      </w:r>
      <w:r>
        <w:rPr>
          <w:sz w:val="28"/>
          <w:szCs w:val="28"/>
        </w:rPr>
        <w:t>заработной</w:t>
      </w:r>
      <w:proofErr w:type="gramEnd"/>
      <w:r>
        <w:rPr>
          <w:sz w:val="28"/>
          <w:szCs w:val="28"/>
        </w:rPr>
        <w:t xml:space="preserve">  платы  учреждением </w:t>
      </w:r>
      <w:r w:rsidRPr="005D091C">
        <w:rPr>
          <w:sz w:val="28"/>
          <w:szCs w:val="28"/>
        </w:rPr>
        <w:t xml:space="preserve">рекомендуется действовать в рамках </w:t>
      </w:r>
      <w:r>
        <w:rPr>
          <w:sz w:val="28"/>
          <w:szCs w:val="28"/>
        </w:rPr>
        <w:t xml:space="preserve">пунктов 1-3 настоящего письма. </w:t>
      </w:r>
      <w:r w:rsidRPr="005D091C">
        <w:rPr>
          <w:sz w:val="28"/>
          <w:szCs w:val="28"/>
        </w:rPr>
        <w:t xml:space="preserve">При прекращении действия установленного срока выходных дней, но продления </w:t>
      </w:r>
      <w:proofErr w:type="gramStart"/>
      <w:r w:rsidRPr="005D091C">
        <w:rPr>
          <w:sz w:val="28"/>
          <w:szCs w:val="28"/>
        </w:rPr>
        <w:t>срока  дистанционного</w:t>
      </w:r>
      <w:proofErr w:type="gramEnd"/>
      <w:r w:rsidRPr="005D091C">
        <w:rPr>
          <w:sz w:val="28"/>
          <w:szCs w:val="28"/>
        </w:rPr>
        <w:t xml:space="preserve">  об</w:t>
      </w:r>
      <w:r>
        <w:rPr>
          <w:sz w:val="28"/>
          <w:szCs w:val="28"/>
        </w:rPr>
        <w:t xml:space="preserve">учения  в  общеобразовательных </w:t>
      </w:r>
      <w:r w:rsidRPr="005D091C">
        <w:rPr>
          <w:sz w:val="28"/>
          <w:szCs w:val="28"/>
        </w:rPr>
        <w:t>учреждениях,  необходимо  рассмотреть</w:t>
      </w:r>
      <w:r>
        <w:rPr>
          <w:sz w:val="28"/>
          <w:szCs w:val="28"/>
        </w:rPr>
        <w:t xml:space="preserve">  возможность  индивидуального </w:t>
      </w:r>
      <w:r w:rsidRPr="005D091C">
        <w:rPr>
          <w:sz w:val="28"/>
          <w:szCs w:val="28"/>
        </w:rPr>
        <w:t xml:space="preserve">подхода  к  исполнению  трудовых </w:t>
      </w:r>
      <w:r>
        <w:rPr>
          <w:sz w:val="28"/>
          <w:szCs w:val="28"/>
        </w:rPr>
        <w:t xml:space="preserve"> функций  и  оплате  труда  не </w:t>
      </w:r>
      <w:r w:rsidRPr="005D091C">
        <w:rPr>
          <w:sz w:val="28"/>
          <w:szCs w:val="28"/>
        </w:rPr>
        <w:t xml:space="preserve">задействованных  в  образовательных  </w:t>
      </w:r>
      <w:r>
        <w:rPr>
          <w:sz w:val="28"/>
          <w:szCs w:val="28"/>
        </w:rPr>
        <w:t xml:space="preserve">и  в  воспитательных  функциях </w:t>
      </w:r>
      <w:r w:rsidRPr="005D091C">
        <w:rPr>
          <w:sz w:val="28"/>
          <w:szCs w:val="28"/>
        </w:rPr>
        <w:t xml:space="preserve">работников учреждения. 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 w:rsidRPr="005D091C">
        <w:rPr>
          <w:sz w:val="28"/>
          <w:szCs w:val="28"/>
        </w:rPr>
        <w:t xml:space="preserve">В  соответствии  со  статьей  72.2  </w:t>
      </w:r>
      <w:r>
        <w:rPr>
          <w:sz w:val="28"/>
          <w:szCs w:val="28"/>
        </w:rPr>
        <w:t xml:space="preserve">Трудового  кодекса  Российской </w:t>
      </w:r>
      <w:r w:rsidRPr="005D091C">
        <w:rPr>
          <w:sz w:val="28"/>
          <w:szCs w:val="28"/>
        </w:rPr>
        <w:t>Федерации  в  случаях  чрезвычайных  обстоятел</w:t>
      </w:r>
      <w:r>
        <w:rPr>
          <w:sz w:val="28"/>
          <w:szCs w:val="28"/>
        </w:rPr>
        <w:t xml:space="preserve">ьств  (в  том  числе  эпидемии </w:t>
      </w:r>
      <w:r w:rsidRPr="005D091C">
        <w:rPr>
          <w:sz w:val="28"/>
          <w:szCs w:val="28"/>
        </w:rPr>
        <w:t>или  эпизоотии  и  в  любых  исключительных  с</w:t>
      </w:r>
      <w:r>
        <w:rPr>
          <w:sz w:val="28"/>
          <w:szCs w:val="28"/>
        </w:rPr>
        <w:t xml:space="preserve">лучаях,  ставящих  под  угрозу </w:t>
      </w:r>
      <w:r w:rsidRPr="005D091C">
        <w:rPr>
          <w:sz w:val="28"/>
          <w:szCs w:val="28"/>
        </w:rPr>
        <w:t>жизнь или нормальные жизненные условия в</w:t>
      </w:r>
      <w:r>
        <w:rPr>
          <w:sz w:val="28"/>
          <w:szCs w:val="28"/>
        </w:rPr>
        <w:t xml:space="preserve">сего населения или его части), </w:t>
      </w:r>
      <w:r w:rsidRPr="005D091C">
        <w:rPr>
          <w:sz w:val="28"/>
          <w:szCs w:val="28"/>
        </w:rPr>
        <w:t>работник может быть переведен без его соглас</w:t>
      </w:r>
      <w:r>
        <w:rPr>
          <w:sz w:val="28"/>
          <w:szCs w:val="28"/>
        </w:rPr>
        <w:t xml:space="preserve">ия на срок до одного месяца на </w:t>
      </w:r>
      <w:r w:rsidRPr="005D091C">
        <w:rPr>
          <w:sz w:val="28"/>
          <w:szCs w:val="28"/>
        </w:rPr>
        <w:t>не обусловленную трудовым договором раб</w:t>
      </w:r>
      <w:r>
        <w:rPr>
          <w:sz w:val="28"/>
          <w:szCs w:val="28"/>
        </w:rPr>
        <w:t xml:space="preserve">оту у того же работодателя для </w:t>
      </w:r>
      <w:r w:rsidRPr="005D091C">
        <w:rPr>
          <w:sz w:val="28"/>
          <w:szCs w:val="28"/>
        </w:rPr>
        <w:t xml:space="preserve">предотвращения указанных случаев или устранения их последствий.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 w:rsidRPr="005D091C">
        <w:rPr>
          <w:sz w:val="28"/>
          <w:szCs w:val="28"/>
        </w:rPr>
        <w:t>Перевод  работника  без  его  согласия  на  ср</w:t>
      </w:r>
      <w:r>
        <w:rPr>
          <w:sz w:val="28"/>
          <w:szCs w:val="28"/>
        </w:rPr>
        <w:t xml:space="preserve">ок  до  одного  месяца  на  не </w:t>
      </w:r>
      <w:r w:rsidRPr="005D091C">
        <w:rPr>
          <w:sz w:val="28"/>
          <w:szCs w:val="28"/>
        </w:rPr>
        <w:t>обусловленную  трудовым  договором  раб</w:t>
      </w:r>
      <w:r>
        <w:rPr>
          <w:sz w:val="28"/>
          <w:szCs w:val="28"/>
        </w:rPr>
        <w:t xml:space="preserve">оту  у  того  же  работодателя </w:t>
      </w:r>
      <w:r w:rsidRPr="005D091C">
        <w:rPr>
          <w:sz w:val="28"/>
          <w:szCs w:val="28"/>
        </w:rPr>
        <w:t>допускается  также  в  случаях  простоя  (време</w:t>
      </w:r>
      <w:r>
        <w:rPr>
          <w:sz w:val="28"/>
          <w:szCs w:val="28"/>
        </w:rPr>
        <w:t xml:space="preserve">нной  приостановки  работы  по </w:t>
      </w:r>
      <w:r w:rsidRPr="005D091C">
        <w:rPr>
          <w:sz w:val="28"/>
          <w:szCs w:val="28"/>
        </w:rPr>
        <w:t>причинам  экономического,  технол</w:t>
      </w:r>
      <w:r>
        <w:rPr>
          <w:sz w:val="28"/>
          <w:szCs w:val="28"/>
        </w:rPr>
        <w:t xml:space="preserve">огического,  технического  или </w:t>
      </w:r>
      <w:r w:rsidRPr="005D091C">
        <w:rPr>
          <w:sz w:val="28"/>
          <w:szCs w:val="28"/>
        </w:rPr>
        <w:t>организационного характера), необходимо</w:t>
      </w:r>
      <w:r>
        <w:rPr>
          <w:sz w:val="28"/>
          <w:szCs w:val="28"/>
        </w:rPr>
        <w:t xml:space="preserve">сти предотвращения уничтожения </w:t>
      </w:r>
      <w:r w:rsidRPr="005D091C">
        <w:rPr>
          <w:sz w:val="28"/>
          <w:szCs w:val="28"/>
        </w:rPr>
        <w:t>или порчи имущества либо замещения врем</w:t>
      </w:r>
      <w:r>
        <w:rPr>
          <w:sz w:val="28"/>
          <w:szCs w:val="28"/>
        </w:rPr>
        <w:t xml:space="preserve">енно отсутствующего работника, </w:t>
      </w:r>
      <w:r w:rsidRPr="005D091C">
        <w:rPr>
          <w:sz w:val="28"/>
          <w:szCs w:val="28"/>
        </w:rPr>
        <w:t>если  простой  или  необходимость  предотвращения</w:t>
      </w:r>
      <w:r>
        <w:rPr>
          <w:sz w:val="28"/>
          <w:szCs w:val="28"/>
        </w:rPr>
        <w:t xml:space="preserve">  уничтожения  или  порчи </w:t>
      </w:r>
      <w:r w:rsidRPr="005D091C">
        <w:rPr>
          <w:sz w:val="28"/>
          <w:szCs w:val="28"/>
        </w:rPr>
        <w:t>имущества  либо  замещения  временно  отсу</w:t>
      </w:r>
      <w:r>
        <w:rPr>
          <w:sz w:val="28"/>
          <w:szCs w:val="28"/>
        </w:rPr>
        <w:t xml:space="preserve">тствующего  работника  вызваны </w:t>
      </w:r>
      <w:r w:rsidRPr="005D091C">
        <w:rPr>
          <w:sz w:val="28"/>
          <w:szCs w:val="28"/>
        </w:rPr>
        <w:t>чрезвычайными обстоятельствами. При это</w:t>
      </w:r>
      <w:r>
        <w:rPr>
          <w:sz w:val="28"/>
          <w:szCs w:val="28"/>
        </w:rPr>
        <w:t xml:space="preserve">м перевод на работу, требующую </w:t>
      </w:r>
      <w:proofErr w:type="gramStart"/>
      <w:r w:rsidRPr="005D091C">
        <w:rPr>
          <w:sz w:val="28"/>
          <w:szCs w:val="28"/>
        </w:rPr>
        <w:t>более  низкой</w:t>
      </w:r>
      <w:proofErr w:type="gramEnd"/>
      <w:r w:rsidRPr="005D091C">
        <w:rPr>
          <w:sz w:val="28"/>
          <w:szCs w:val="28"/>
        </w:rPr>
        <w:t xml:space="preserve">  квалификации,  допускается  то</w:t>
      </w:r>
      <w:r>
        <w:rPr>
          <w:sz w:val="28"/>
          <w:szCs w:val="28"/>
        </w:rPr>
        <w:t xml:space="preserve">лько  с  письменного  согласия </w:t>
      </w:r>
      <w:r w:rsidRPr="005D091C">
        <w:rPr>
          <w:sz w:val="28"/>
          <w:szCs w:val="28"/>
        </w:rPr>
        <w:t xml:space="preserve">работника.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переводах, </w:t>
      </w:r>
      <w:proofErr w:type="gramStart"/>
      <w:r w:rsidRPr="005D091C">
        <w:rPr>
          <w:sz w:val="28"/>
          <w:szCs w:val="28"/>
        </w:rPr>
        <w:t>осуществляемых  в</w:t>
      </w:r>
      <w:proofErr w:type="gramEnd"/>
      <w:r w:rsidRPr="005D091C">
        <w:rPr>
          <w:sz w:val="28"/>
          <w:szCs w:val="28"/>
        </w:rPr>
        <w:t xml:space="preserve">  д</w:t>
      </w:r>
      <w:r>
        <w:rPr>
          <w:sz w:val="28"/>
          <w:szCs w:val="28"/>
        </w:rPr>
        <w:t xml:space="preserve">анных  случаях,  оплата  труда </w:t>
      </w:r>
      <w:r w:rsidRPr="005D091C">
        <w:rPr>
          <w:sz w:val="28"/>
          <w:szCs w:val="28"/>
        </w:rPr>
        <w:t>работника  производится  по  выполняемой  р</w:t>
      </w:r>
      <w:r>
        <w:rPr>
          <w:sz w:val="28"/>
          <w:szCs w:val="28"/>
        </w:rPr>
        <w:t xml:space="preserve">аботе,  но  не  ниже  среднего </w:t>
      </w:r>
      <w:r w:rsidRPr="005D091C">
        <w:rPr>
          <w:sz w:val="28"/>
          <w:szCs w:val="28"/>
        </w:rPr>
        <w:t xml:space="preserve">заработка по прежней работе.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  <w:r w:rsidRPr="005D091C">
        <w:rPr>
          <w:sz w:val="28"/>
          <w:szCs w:val="28"/>
        </w:rPr>
        <w:t>Время простоя по причинам, не зависящи</w:t>
      </w:r>
      <w:r>
        <w:rPr>
          <w:sz w:val="28"/>
          <w:szCs w:val="28"/>
        </w:rPr>
        <w:t xml:space="preserve">м от работодателя и работника, в </w:t>
      </w:r>
      <w:r w:rsidRPr="005D091C">
        <w:rPr>
          <w:sz w:val="28"/>
          <w:szCs w:val="28"/>
        </w:rPr>
        <w:t>соот</w:t>
      </w:r>
      <w:r>
        <w:rPr>
          <w:sz w:val="28"/>
          <w:szCs w:val="28"/>
        </w:rPr>
        <w:t>ветствии со 157 Трудового</w:t>
      </w:r>
      <w:r w:rsidRPr="005D091C">
        <w:rPr>
          <w:sz w:val="28"/>
          <w:szCs w:val="28"/>
        </w:rPr>
        <w:t xml:space="preserve"> </w:t>
      </w:r>
      <w:proofErr w:type="gramStart"/>
      <w:r w:rsidRPr="005D091C">
        <w:rPr>
          <w:sz w:val="28"/>
          <w:szCs w:val="28"/>
        </w:rPr>
        <w:t>к</w:t>
      </w:r>
      <w:r>
        <w:rPr>
          <w:sz w:val="28"/>
          <w:szCs w:val="28"/>
        </w:rPr>
        <w:t>одекса  Российской</w:t>
      </w:r>
      <w:proofErr w:type="gramEnd"/>
      <w:r>
        <w:rPr>
          <w:sz w:val="28"/>
          <w:szCs w:val="28"/>
        </w:rPr>
        <w:t xml:space="preserve">  Федерации, </w:t>
      </w:r>
      <w:r w:rsidRPr="005D091C">
        <w:rPr>
          <w:sz w:val="28"/>
          <w:szCs w:val="28"/>
        </w:rPr>
        <w:t>оплачивается  в  размере  не  менее  двух  тре</w:t>
      </w:r>
      <w:r>
        <w:rPr>
          <w:sz w:val="28"/>
          <w:szCs w:val="28"/>
        </w:rPr>
        <w:t xml:space="preserve">тей  тарифной  ставки,  оклада </w:t>
      </w:r>
      <w:r w:rsidRPr="005D091C">
        <w:rPr>
          <w:sz w:val="28"/>
          <w:szCs w:val="28"/>
        </w:rPr>
        <w:t xml:space="preserve">(должностного оклада), рассчитанных пропорционально времени простоя. </w:t>
      </w:r>
    </w:p>
    <w:p w:rsidR="009C74A7" w:rsidRDefault="009C74A7" w:rsidP="009C74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издании на </w:t>
      </w:r>
      <w:proofErr w:type="gramStart"/>
      <w:r w:rsidRPr="005D091C">
        <w:rPr>
          <w:sz w:val="28"/>
          <w:szCs w:val="28"/>
        </w:rPr>
        <w:t>уровне  Президента</w:t>
      </w:r>
      <w:proofErr w:type="gramEnd"/>
      <w:r w:rsidRPr="005D091C">
        <w:rPr>
          <w:sz w:val="28"/>
          <w:szCs w:val="28"/>
        </w:rPr>
        <w:t xml:space="preserve">  Российс</w:t>
      </w:r>
      <w:r>
        <w:rPr>
          <w:sz w:val="28"/>
          <w:szCs w:val="28"/>
        </w:rPr>
        <w:t xml:space="preserve">кой  Федерации  или </w:t>
      </w:r>
      <w:r w:rsidRPr="005D091C">
        <w:rPr>
          <w:sz w:val="28"/>
          <w:szCs w:val="28"/>
        </w:rPr>
        <w:t>Правительства  Российской  Федерации  н</w:t>
      </w:r>
      <w:r>
        <w:rPr>
          <w:sz w:val="28"/>
          <w:szCs w:val="28"/>
        </w:rPr>
        <w:t xml:space="preserve">ормативных  правовых  актов, </w:t>
      </w:r>
      <w:r w:rsidRPr="005D091C">
        <w:rPr>
          <w:sz w:val="28"/>
          <w:szCs w:val="28"/>
        </w:rPr>
        <w:t xml:space="preserve">регулирующих оплату труда в период эпидемической обстановки в стране, работникам учреждений будет осуществлен перерасчет. </w:t>
      </w:r>
    </w:p>
    <w:p w:rsidR="009C74A7" w:rsidRPr="004A580F" w:rsidRDefault="009C74A7" w:rsidP="009C74A7">
      <w:pPr>
        <w:jc w:val="both"/>
        <w:rPr>
          <w:sz w:val="28"/>
          <w:szCs w:val="28"/>
        </w:rPr>
      </w:pPr>
      <w:r w:rsidRPr="004A580F">
        <w:rPr>
          <w:sz w:val="28"/>
          <w:szCs w:val="28"/>
        </w:rPr>
        <w:lastRenderedPageBreak/>
        <w:t xml:space="preserve">5. Провести разъяснительную работу с родителями о том, что все мероприятия направлены на разобщение детей и граждан с целью снижения опасности заражения и распространения вирусной инфекции. Использовать все возможные средства передачи информации. Разместите на сайтах ОУ, группах </w:t>
      </w:r>
      <w:proofErr w:type="spellStart"/>
      <w:r w:rsidRPr="004A580F">
        <w:rPr>
          <w:sz w:val="28"/>
          <w:szCs w:val="28"/>
          <w:lang w:val="en-US"/>
        </w:rPr>
        <w:t>Watsapp</w:t>
      </w:r>
      <w:proofErr w:type="spellEnd"/>
      <w:r w:rsidRPr="004A580F">
        <w:rPr>
          <w:sz w:val="28"/>
          <w:szCs w:val="28"/>
        </w:rPr>
        <w:t xml:space="preserve"> листовки, информационные сообщения о правилах поведения и рекомендации по профилактике новой короновирусной инфекции. Разъяснить родителям, что они несут ответственность за нахождение несовершеннолетних детей без сопровождения на улицах и в общественных местах.</w:t>
      </w:r>
    </w:p>
    <w:p w:rsidR="009C74A7" w:rsidRPr="004A580F" w:rsidRDefault="009C74A7" w:rsidP="009C74A7">
      <w:pPr>
        <w:jc w:val="both"/>
        <w:rPr>
          <w:sz w:val="28"/>
          <w:szCs w:val="28"/>
        </w:rPr>
      </w:pPr>
      <w:r w:rsidRPr="004A580F">
        <w:rPr>
          <w:sz w:val="28"/>
          <w:szCs w:val="28"/>
        </w:rPr>
        <w:t xml:space="preserve">6. Провести разъяснительную работу среди сотрудников о правилах поведения и   дать рекомендации по профилактике новой короновирусной инфекции. </w:t>
      </w:r>
    </w:p>
    <w:p w:rsidR="009C74A7" w:rsidRPr="005D091C" w:rsidRDefault="009C74A7" w:rsidP="009C74A7">
      <w:pPr>
        <w:ind w:firstLine="567"/>
        <w:contextualSpacing/>
        <w:jc w:val="both"/>
        <w:rPr>
          <w:sz w:val="28"/>
          <w:szCs w:val="28"/>
        </w:rPr>
      </w:pPr>
    </w:p>
    <w:p w:rsidR="00ED4117" w:rsidRDefault="00ED4117" w:rsidP="004749F3">
      <w:pPr>
        <w:jc w:val="both"/>
        <w:rPr>
          <w:sz w:val="28"/>
          <w:szCs w:val="28"/>
        </w:rPr>
      </w:pPr>
    </w:p>
    <w:p w:rsidR="00ED4117" w:rsidRDefault="00ED4117" w:rsidP="004749F3">
      <w:pPr>
        <w:jc w:val="both"/>
        <w:rPr>
          <w:sz w:val="28"/>
          <w:szCs w:val="28"/>
        </w:rPr>
      </w:pPr>
    </w:p>
    <w:p w:rsidR="00ED4117" w:rsidRDefault="00ED4117" w:rsidP="004749F3">
      <w:pPr>
        <w:jc w:val="both"/>
        <w:rPr>
          <w:sz w:val="28"/>
          <w:szCs w:val="28"/>
        </w:rPr>
      </w:pPr>
    </w:p>
    <w:p w:rsidR="00ED4117" w:rsidRPr="00E47AA5" w:rsidRDefault="00ED4117" w:rsidP="00474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Губарец</w:t>
      </w:r>
    </w:p>
    <w:p w:rsidR="00000329" w:rsidRPr="00000329" w:rsidRDefault="00000329">
      <w:pPr>
        <w:rPr>
          <w:sz w:val="28"/>
          <w:szCs w:val="28"/>
        </w:rPr>
      </w:pPr>
    </w:p>
    <w:sectPr w:rsidR="00000329" w:rsidRPr="00000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29"/>
    <w:rsid w:val="00000329"/>
    <w:rsid w:val="00224386"/>
    <w:rsid w:val="004749F3"/>
    <w:rsid w:val="009C74A7"/>
    <w:rsid w:val="00B9672B"/>
    <w:rsid w:val="00E47AA5"/>
    <w:rsid w:val="00E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3238"/>
  <w15:chartTrackingRefBased/>
  <w15:docId w15:val="{81ADD056-EDDE-48B6-95F9-61267B33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329"/>
    <w:rPr>
      <w:color w:val="0563C1" w:themeColor="hyperlink"/>
      <w:u w:val="single"/>
    </w:rPr>
  </w:style>
  <w:style w:type="paragraph" w:styleId="a4">
    <w:name w:val="No Spacing"/>
    <w:uiPriority w:val="1"/>
    <w:qFormat/>
    <w:rsid w:val="00000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ya.otd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1</cp:revision>
  <dcterms:created xsi:type="dcterms:W3CDTF">2020-03-27T00:24:00Z</dcterms:created>
  <dcterms:modified xsi:type="dcterms:W3CDTF">2020-03-27T01:30:00Z</dcterms:modified>
</cp:coreProperties>
</file>