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Выписка из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9A473B" w:rsidRPr="009A473B" w:rsidRDefault="009A473B" w:rsidP="009A47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от 13 августа 2020 </w:t>
      </w:r>
      <w:r>
        <w:rPr>
          <w:rFonts w:ascii="Times New Roman" w:hAnsi="Times New Roman" w:cs="Times New Roman"/>
          <w:sz w:val="28"/>
          <w:szCs w:val="28"/>
        </w:rPr>
        <w:t xml:space="preserve"> № 573</w:t>
      </w:r>
    </w:p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«О мерах по предотвращению распространения </w:t>
      </w:r>
      <w:proofErr w:type="gramStart"/>
      <w:r w:rsidRPr="009A473B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47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73B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</w:t>
      </w:r>
    </w:p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ленинградской области и признании </w:t>
      </w:r>
      <w:proofErr w:type="gramStart"/>
      <w:r w:rsidRPr="009A473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473B"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9A473B" w:rsidRPr="009A473B" w:rsidRDefault="009A473B" w:rsidP="009A4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>постановлений правительства Ленинградской области</w:t>
      </w:r>
    </w:p>
    <w:p w:rsidR="009A473B" w:rsidRPr="009A473B" w:rsidRDefault="009A473B" w:rsidP="009A4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73B" w:rsidRPr="009A473B" w:rsidRDefault="009A473B" w:rsidP="009A4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1.3.6. С 1 сентября 2021 года обеспечить получение </w:t>
      </w:r>
      <w:proofErr w:type="gramStart"/>
      <w:r w:rsidRPr="009A4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473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области, указанными в </w:t>
      </w:r>
      <w:hyperlink r:id="rId5" w:history="1">
        <w:r w:rsidRPr="009A473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4.2</w:t>
        </w:r>
      </w:hyperlink>
      <w:r w:rsidRPr="009A473B">
        <w:rPr>
          <w:rFonts w:ascii="Times New Roman" w:hAnsi="Times New Roman" w:cs="Times New Roman"/>
          <w:sz w:val="28"/>
          <w:szCs w:val="28"/>
        </w:rP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 w:rsidRPr="009A47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73B">
        <w:rPr>
          <w:rFonts w:ascii="Times New Roman" w:hAnsi="Times New Roman" w:cs="Times New Roman"/>
          <w:sz w:val="28"/>
          <w:szCs w:val="28"/>
        </w:rP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9A473B" w:rsidRPr="009A473B" w:rsidRDefault="009A473B" w:rsidP="009A4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473B">
        <w:rPr>
          <w:rFonts w:ascii="Times New Roman" w:hAnsi="Times New Roman" w:cs="Times New Roman"/>
          <w:sz w:val="28"/>
          <w:szCs w:val="28"/>
        </w:rPr>
        <w:t xml:space="preserve">(п. 1.3.6 в ред. </w:t>
      </w:r>
      <w:hyperlink r:id="rId6" w:history="1">
        <w:r w:rsidRPr="009A47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A473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03.08.2021 N 502)</w:t>
      </w:r>
    </w:p>
    <w:p w:rsidR="009A473B" w:rsidRPr="009A473B" w:rsidRDefault="009A473B">
      <w:pPr>
        <w:rPr>
          <w:rFonts w:ascii="Times New Roman" w:hAnsi="Times New Roman" w:cs="Times New Roman"/>
          <w:sz w:val="28"/>
          <w:szCs w:val="28"/>
        </w:rPr>
      </w:pPr>
    </w:p>
    <w:p w:rsidR="009A473B" w:rsidRPr="009A473B" w:rsidRDefault="009A473B" w:rsidP="009A4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3B">
        <w:rPr>
          <w:rFonts w:ascii="Times New Roman" w:hAnsi="Times New Roman" w:cs="Times New Roman"/>
          <w:b/>
          <w:sz w:val="28"/>
          <w:szCs w:val="28"/>
        </w:rPr>
        <w:t>Выписка из Социального Кодекса Ленинградской Области</w:t>
      </w:r>
    </w:p>
    <w:p w:rsidR="009A473B" w:rsidRPr="009A473B" w:rsidRDefault="009A473B" w:rsidP="009A4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3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473B"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 w:rsidRPr="009A473B">
        <w:rPr>
          <w:rFonts w:ascii="Times New Roman" w:hAnsi="Times New Roman" w:cs="Times New Roman"/>
          <w:b/>
          <w:sz w:val="28"/>
          <w:szCs w:val="28"/>
        </w:rPr>
        <w:t xml:space="preserve"> областным законом Ленинградской области от 17. 11.2017  № 72-оз)</w:t>
      </w:r>
    </w:p>
    <w:p w:rsidR="009A473B" w:rsidRPr="009A473B" w:rsidRDefault="004112C1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="009A473B" w:rsidRPr="009A473B">
        <w:rPr>
          <w:rFonts w:ascii="Times New Roman" w:hAnsi="Times New Roman" w:cs="Times New Roman"/>
          <w:bCs/>
          <w:sz w:val="28"/>
          <w:szCs w:val="28"/>
        </w:rPr>
        <w:t xml:space="preserve"> 1 статьи 4.2. 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9A473B">
        <w:rPr>
          <w:rFonts w:ascii="Times New Roman" w:hAnsi="Times New Roman" w:cs="Times New Roman"/>
          <w:bCs/>
          <w:sz w:val="28"/>
          <w:szCs w:val="28"/>
        </w:rPr>
        <w:t>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</w:t>
      </w:r>
      <w:proofErr w:type="gramEnd"/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7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9A473B">
        <w:rPr>
          <w:rFonts w:ascii="Times New Roman" w:hAnsi="Times New Roman" w:cs="Times New Roman"/>
          <w:bCs/>
          <w:sz w:val="28"/>
          <w:szCs w:val="28"/>
        </w:rPr>
        <w:t>состоящим</w:t>
      </w:r>
      <w:proofErr w:type="gramEnd"/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на учете в противотуберкулезном диспансере;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9A473B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3) относящимся к категории детей, находящихся в трудной жизненной ситуации, в соответствии с Федеральным </w:t>
      </w:r>
      <w:hyperlink r:id="rId8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от 24 июля 1998 года N 124-ФЗ "Об основных гарантиях прав ребенка в Российской Федерации";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9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473B">
        <w:rPr>
          <w:rFonts w:ascii="Times New Roman" w:hAnsi="Times New Roman" w:cs="Times New Roman"/>
          <w:bCs/>
          <w:sz w:val="28"/>
          <w:szCs w:val="28"/>
        </w:rPr>
        <w:t>4) являющимся усыновленными детьми;</w:t>
      </w:r>
      <w:proofErr w:type="gramEnd"/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(п. 4 в ред. Областного </w:t>
      </w:r>
      <w:hyperlink r:id="rId10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473B">
        <w:rPr>
          <w:rFonts w:ascii="Times New Roman" w:hAnsi="Times New Roman" w:cs="Times New Roman"/>
          <w:bCs/>
          <w:sz w:val="28"/>
          <w:szCs w:val="28"/>
        </w:rPr>
        <w:t>5) относящимся к лицам с ограниченными возможностями здоровья;</w:t>
      </w:r>
      <w:proofErr w:type="gramEnd"/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11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6) из приемных семей, отвечающих критериям нуждаемости, установленным </w:t>
      </w:r>
      <w:hyperlink r:id="rId12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 статьи 1.7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Кодекса;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13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7) из многодетных семей, отвечающих критериям нуждаемости, установленным </w:t>
      </w:r>
      <w:hyperlink r:id="rId14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 статьи 1.7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Кодекса;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15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Pr="009A473B" w:rsidRDefault="009A473B" w:rsidP="009A47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8) из семей, отвечающих критериям нуждаемости, установленным </w:t>
      </w:r>
      <w:hyperlink r:id="rId16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6 статьи 1.7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Кодекса.</w:t>
      </w:r>
    </w:p>
    <w:p w:rsidR="009A473B" w:rsidRPr="009A473B" w:rsidRDefault="009A473B" w:rsidP="009A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3B">
        <w:rPr>
          <w:rFonts w:ascii="Times New Roman" w:hAnsi="Times New Roman" w:cs="Times New Roman"/>
          <w:bCs/>
          <w:sz w:val="28"/>
          <w:szCs w:val="28"/>
        </w:rPr>
        <w:t xml:space="preserve">(в ред. Областного </w:t>
      </w:r>
      <w:hyperlink r:id="rId17" w:history="1">
        <w:r w:rsidRPr="009A47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A473B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19.12.2019 N 101-оз)</w:t>
      </w:r>
    </w:p>
    <w:p w:rsidR="009A473B" w:rsidRDefault="009A473B" w:rsidP="009A473B">
      <w:pPr>
        <w:jc w:val="center"/>
      </w:pPr>
    </w:p>
    <w:sectPr w:rsidR="009A473B" w:rsidSect="00994E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7"/>
    <w:rsid w:val="00031C37"/>
    <w:rsid w:val="004112C1"/>
    <w:rsid w:val="004C458C"/>
    <w:rsid w:val="005B6C03"/>
    <w:rsid w:val="00755777"/>
    <w:rsid w:val="009A473B"/>
    <w:rsid w:val="00B02E79"/>
    <w:rsid w:val="00B562A2"/>
    <w:rsid w:val="00E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AFEF140A0ACF632BC046B25E243DB692D928CF00F318F6C372664FE4DF10CD5596619CADA95A56DE40ABF92P7e2G" TargetMode="External"/><Relationship Id="rId13" Type="http://schemas.openxmlformats.org/officeDocument/2006/relationships/hyperlink" Target="consultantplus://offline/ref=95BAFEF140A0ACF632BC1B7A30E243DB68279482FA0F318F6C372664FE4DF10CC7593E15CAD88BA469F15CEED425EBE302A0D585FEB150C2P0e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AFEF140A0ACF632BC1B7A30E243DB68279482FA0F318F6C372664FE4DF10CC7593E15CAD88BA46FF15CEED425EBE302A0D585FEB150C2P0eCG" TargetMode="External"/><Relationship Id="rId12" Type="http://schemas.openxmlformats.org/officeDocument/2006/relationships/hyperlink" Target="consultantplus://offline/ref=95BAFEF140A0ACF632BC1B7A30E243DB68219D86FB0D318F6C372664FE4DF10CC7593E15CAD88BAC6AF15CEED425EBE302A0D585FEB150C2P0eCG" TargetMode="External"/><Relationship Id="rId17" Type="http://schemas.openxmlformats.org/officeDocument/2006/relationships/hyperlink" Target="consultantplus://offline/ref=95BAFEF140A0ACF632BC1B7A30E243DB68279482FA0F318F6C372664FE4DF10CC7593E15CAD88BA467F15CEED425EBE302A0D585FEB150C2P0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BAFEF140A0ACF632BC1B7A30E243DB68219D86FB0D318F6C372664FE4DF10CC7593E15CAD88BAC69F15CEED425EBE302A0D585FEB150C2P0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7EA7014572C28D5B374F8D68EAD7E92EF9BF186318E680C562681BEA40E6BDC34A1E4031ADA13CCFDC3F75A59649024962190374C8B5Bx7W6G" TargetMode="External"/><Relationship Id="rId11" Type="http://schemas.openxmlformats.org/officeDocument/2006/relationships/hyperlink" Target="consultantplus://offline/ref=95BAFEF140A0ACF632BC1B7A30E243DB68279482FA0F318F6C372664FE4DF10CC7593E15CAD88BA46AF15CEED425EBE302A0D585FEB150C2P0eCG" TargetMode="External"/><Relationship Id="rId5" Type="http://schemas.openxmlformats.org/officeDocument/2006/relationships/hyperlink" Target="consultantplus://offline/ref=34F7EA7014572C28D5B374F8D68EAD7E92EF96F584368E680C562681BEA40E6BDC34A1E4031AD217CDFDC3F75A59649024962190374C8B5Bx7W6G" TargetMode="External"/><Relationship Id="rId15" Type="http://schemas.openxmlformats.org/officeDocument/2006/relationships/hyperlink" Target="consultantplus://offline/ref=95BAFEF140A0ACF632BC1B7A30E243DB68279482FA0F318F6C372664FE4DF10CC7593E15CAD88BA468F15CEED425EBE302A0D585FEB150C2P0eCG" TargetMode="External"/><Relationship Id="rId10" Type="http://schemas.openxmlformats.org/officeDocument/2006/relationships/hyperlink" Target="consultantplus://offline/ref=95BAFEF140A0ACF632BC1B7A30E243DB68279482FA0F318F6C372664FE4DF10CC7593E15CAD88BA46CF15CEED425EBE302A0D585FEB150C2P0e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AFEF140A0ACF632BC1B7A30E243DB68279482FA0F318F6C372664FE4DF10CC7593E15CAD88BA46DF15CEED425EBE302A0D585FEB150C2P0eCG" TargetMode="External"/><Relationship Id="rId14" Type="http://schemas.openxmlformats.org/officeDocument/2006/relationships/hyperlink" Target="consultantplus://offline/ref=95BAFEF140A0ACF632BC1B7A30E243DB68219D86FB0D318F6C372664FE4DF10CC7593E15CAD88BAC6AF15CEED425EBE302A0D585FEB150C2P0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Селезнева</dc:creator>
  <cp:keywords/>
  <dc:description/>
  <cp:lastModifiedBy>Галина Викторовна Селезнева</cp:lastModifiedBy>
  <cp:revision>2</cp:revision>
  <dcterms:created xsi:type="dcterms:W3CDTF">2022-02-02T06:25:00Z</dcterms:created>
  <dcterms:modified xsi:type="dcterms:W3CDTF">2022-02-02T06:32:00Z</dcterms:modified>
</cp:coreProperties>
</file>