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6DD" w:rsidRDefault="00732898" w:rsidP="00732898">
      <w:pPr>
        <w:ind w:firstLine="708"/>
        <w:rPr>
          <w:rFonts w:ascii="Times New Roman" w:hAnsi="Times New Roman" w:cs="Times New Roman"/>
          <w:sz w:val="36"/>
        </w:rPr>
      </w:pPr>
      <w:r w:rsidRPr="00732898">
        <w:rPr>
          <w:rFonts w:ascii="Times New Roman" w:hAnsi="Times New Roman" w:cs="Times New Roman"/>
          <w:sz w:val="36"/>
        </w:rPr>
        <w:t>ФГБНУ  «Институт стратегии развития образования Российской академии образования» разработаны примерные рабочие программы по учебным предметам начального общего</w:t>
      </w:r>
      <w:r>
        <w:rPr>
          <w:rFonts w:ascii="Times New Roman" w:hAnsi="Times New Roman" w:cs="Times New Roman"/>
          <w:sz w:val="36"/>
        </w:rPr>
        <w:t xml:space="preserve"> и основного общего образования. Примерные рабочие программы прошли экспертизу ведущих научных организаций и будут включены в федеральный реестр примерных основных общеобразовательных программ.</w:t>
      </w:r>
    </w:p>
    <w:p w:rsidR="00732898" w:rsidRDefault="00732898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ab/>
        <w:t>Вместе с тем с 1 сентября 2021 года началось апробационное использование в образовательной деятельности указанных примерных общеобразовательных программ.</w:t>
      </w:r>
    </w:p>
    <w:p w:rsidR="00732898" w:rsidRDefault="00732898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ab/>
        <w:t>С целью проведения общественно-профессионального обсуждения на сайте ИСРО РАО (</w:t>
      </w:r>
      <w:hyperlink r:id="rId4" w:history="1">
        <w:r w:rsidRPr="00AB2B5D">
          <w:rPr>
            <w:rStyle w:val="a3"/>
            <w:rFonts w:ascii="Times New Roman" w:hAnsi="Times New Roman" w:cs="Times New Roman"/>
            <w:sz w:val="36"/>
          </w:rPr>
          <w:t>https://instrao.ru</w:t>
        </w:r>
      </w:hyperlink>
      <w:r>
        <w:rPr>
          <w:rFonts w:ascii="Times New Roman" w:hAnsi="Times New Roman" w:cs="Times New Roman"/>
          <w:sz w:val="36"/>
        </w:rPr>
        <w:t>) на главной странице размещена вкладка «Примерные рабочие программы по учебным предметам»</w:t>
      </w:r>
      <w:r w:rsidR="00F438F1">
        <w:rPr>
          <w:rFonts w:ascii="Times New Roman" w:hAnsi="Times New Roman" w:cs="Times New Roman"/>
          <w:sz w:val="36"/>
        </w:rPr>
        <w:t xml:space="preserve"> для начального общего и основного общего образования.</w:t>
      </w:r>
    </w:p>
    <w:p w:rsidR="00F438F1" w:rsidRPr="00732898" w:rsidRDefault="00F438F1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ab/>
        <w:t>На основании изложенного педагогов просят принять участие в обсуждении проектов примерных рабочих программ.</w:t>
      </w:r>
      <w:bookmarkStart w:id="0" w:name="_GoBack"/>
      <w:bookmarkEnd w:id="0"/>
    </w:p>
    <w:sectPr w:rsidR="00F438F1" w:rsidRPr="00732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179"/>
    <w:rsid w:val="000A26DD"/>
    <w:rsid w:val="004E1EBF"/>
    <w:rsid w:val="006A4179"/>
    <w:rsid w:val="00732898"/>
    <w:rsid w:val="00B268DE"/>
    <w:rsid w:val="00F4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112A4"/>
  <w15:chartTrackingRefBased/>
  <w15:docId w15:val="{276391BB-3056-47F6-AC06-A782DD0B6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28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st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Теги</dc:creator>
  <cp:keywords/>
  <dc:description/>
  <cp:lastModifiedBy>Теги</cp:lastModifiedBy>
  <cp:revision>4</cp:revision>
  <dcterms:created xsi:type="dcterms:W3CDTF">2021-10-08T08:20:00Z</dcterms:created>
  <dcterms:modified xsi:type="dcterms:W3CDTF">2021-10-08T09:38:00Z</dcterms:modified>
</cp:coreProperties>
</file>