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FB" w:rsidRPr="00DE3D06" w:rsidRDefault="0032061E" w:rsidP="00DE3D06">
      <w:pPr>
        <w:jc w:val="center"/>
        <w:rPr>
          <w:rFonts w:ascii="Times New Roman" w:hAnsi="Times New Roman" w:cs="Times New Roman"/>
          <w:sz w:val="36"/>
          <w:szCs w:val="36"/>
        </w:rPr>
      </w:pPr>
      <w:r w:rsidRPr="00DE3D06">
        <w:rPr>
          <w:rFonts w:ascii="Times New Roman" w:hAnsi="Times New Roman" w:cs="Times New Roman"/>
          <w:sz w:val="36"/>
          <w:szCs w:val="36"/>
        </w:rPr>
        <w:t>Модель организации образовательного процесса.</w:t>
      </w:r>
    </w:p>
    <w:tbl>
      <w:tblPr>
        <w:tblStyle w:val="a3"/>
        <w:tblW w:w="0" w:type="auto"/>
        <w:tblLook w:val="04A0"/>
      </w:tblPr>
      <w:tblGrid>
        <w:gridCol w:w="9571"/>
      </w:tblGrid>
      <w:tr w:rsidR="0032061E" w:rsidTr="0032061E">
        <w:tc>
          <w:tcPr>
            <w:tcW w:w="9571" w:type="dxa"/>
          </w:tcPr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</w:tr>
    </w:tbl>
    <w:p w:rsidR="0032061E" w:rsidRDefault="00DE3D06" w:rsidP="003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81.3pt;margin-top:13.5pt;width:21.3pt;height:14.7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73.85pt;margin-top:13.5pt;width:3.3pt;height:14.7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57.15pt;margin-top:13.5pt;width:.55pt;height:14.7pt;flip:x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61.15pt;margin-top:13.5pt;width:30.55pt;height:14.7pt;flip:x;z-index:251658240;mso-position-horizontal-relative:text;mso-position-vertical-relative:text" o:connectortype="straight">
            <v:stroke endarrow="block"/>
          </v:shape>
        </w:pict>
      </w:r>
      <w:r w:rsidR="0032061E">
        <w:rPr>
          <w:rFonts w:ascii="Times New Roman" w:hAnsi="Times New Roman" w:cs="Times New Roman"/>
          <w:sz w:val="28"/>
          <w:szCs w:val="28"/>
        </w:rPr>
        <w:t>ФОРМЫ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061E" w:rsidTr="0032061E">
        <w:tc>
          <w:tcPr>
            <w:tcW w:w="2392" w:type="dxa"/>
          </w:tcPr>
          <w:p w:rsidR="0032061E" w:rsidRDefault="0032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393" w:type="dxa"/>
          </w:tcPr>
          <w:p w:rsidR="0032061E" w:rsidRDefault="0032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393" w:type="dxa"/>
          </w:tcPr>
          <w:p w:rsidR="0032061E" w:rsidRDefault="0032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32061E" w:rsidRDefault="0032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</w:t>
            </w:r>
          </w:p>
        </w:tc>
      </w:tr>
    </w:tbl>
    <w:p w:rsidR="0032061E" w:rsidRDefault="0032061E" w:rsidP="003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</w:p>
    <w:p w:rsidR="0032061E" w:rsidRDefault="00DE3D06" w:rsidP="003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30.6pt;margin-top:14.1pt;width:50.7pt;height:13.6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77.15pt;margin-top:14.1pt;width:3.25pt;height:16.9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96.4pt;margin-top:14.1pt;width:.55pt;height:13.6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24.4pt;margin-top:14.1pt;width:28.35pt;height:13.6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7.85pt;margin-top:14.1pt;width:104.2pt;height:13.65pt;flip:x;z-index:251662336" o:connectortype="straight">
            <v:stroke endarrow="block"/>
          </v:shape>
        </w:pict>
      </w:r>
      <w:r w:rsidR="0032061E">
        <w:rPr>
          <w:rFonts w:ascii="Times New Roman" w:hAnsi="Times New Roman" w:cs="Times New Roman"/>
          <w:sz w:val="28"/>
          <w:szCs w:val="28"/>
        </w:rPr>
        <w:t>ОБРАЗОВАТЕЛЬНЫЕ ОБЛАСТИ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18"/>
        <w:gridCol w:w="1955"/>
        <w:gridCol w:w="1614"/>
        <w:gridCol w:w="2410"/>
        <w:gridCol w:w="2517"/>
      </w:tblGrid>
      <w:tr w:rsidR="0032061E" w:rsidTr="00DE3D06">
        <w:tc>
          <w:tcPr>
            <w:tcW w:w="1818" w:type="dxa"/>
          </w:tcPr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</w:p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Здоровье</w:t>
            </w:r>
          </w:p>
        </w:tc>
        <w:tc>
          <w:tcPr>
            <w:tcW w:w="1955" w:type="dxa"/>
          </w:tcPr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1.ФЭМП</w:t>
            </w:r>
          </w:p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2.Ребенок и предметный мир</w:t>
            </w:r>
          </w:p>
        </w:tc>
        <w:tc>
          <w:tcPr>
            <w:tcW w:w="1614" w:type="dxa"/>
          </w:tcPr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2.Чтение литературы</w:t>
            </w:r>
          </w:p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3.Речевое развитие</w:t>
            </w:r>
          </w:p>
        </w:tc>
        <w:tc>
          <w:tcPr>
            <w:tcW w:w="2410" w:type="dxa"/>
          </w:tcPr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1.Безопасность</w:t>
            </w:r>
          </w:p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2.Социализация</w:t>
            </w:r>
          </w:p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3.Труд</w:t>
            </w:r>
          </w:p>
        </w:tc>
        <w:tc>
          <w:tcPr>
            <w:tcW w:w="2517" w:type="dxa"/>
          </w:tcPr>
          <w:p w:rsidR="0032061E" w:rsidRDefault="0032061E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DE3D06" w:rsidRPr="00DE3D06" w:rsidRDefault="00DE3D06" w:rsidP="00DE3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06">
              <w:rPr>
                <w:rFonts w:ascii="Times New Roman" w:hAnsi="Times New Roman" w:cs="Times New Roman"/>
                <w:sz w:val="28"/>
                <w:szCs w:val="28"/>
              </w:rPr>
              <w:t>1.Художественное творчество</w:t>
            </w:r>
          </w:p>
          <w:p w:rsidR="00DE3D06" w:rsidRPr="00DE3D06" w:rsidRDefault="00DE3D06" w:rsidP="00DE3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06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</w:tc>
      </w:tr>
    </w:tbl>
    <w:p w:rsidR="0032061E" w:rsidRDefault="008A05D1" w:rsidP="003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90.4pt;margin-top:14.5pt;width:.55pt;height:78pt;flip:x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31.85pt;margin-top:14.5pt;width:2.75pt;height:14.7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23.5pt;margin-top:14.5pt;width:28.35pt;height:14.7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21.15pt;margin-top:14.5pt;width:20.15pt;height:14.7pt;flip:x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0.75pt;margin-top:14.5pt;width:70.95pt;height:14.7pt;flip:x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68.4pt;margin-top:14.5pt;width:92.2pt;height:78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41.3pt;margin-top:14.5pt;width:26.75pt;height:78pt;flip:x;z-index:251667456;mso-position-horizontal-relative:text;mso-position-vertical-relative:text" o:connectortype="straight">
            <v:stroke endarrow="block"/>
          </v:shape>
        </w:pict>
      </w:r>
      <w:r w:rsidR="00DE3D06">
        <w:rPr>
          <w:rFonts w:ascii="Times New Roman" w:hAnsi="Times New Roman" w:cs="Times New Roman"/>
          <w:sz w:val="28"/>
          <w:szCs w:val="28"/>
        </w:rPr>
        <w:t>ВИДЫ ОБРАЗОВАТЕЛЬНОЙ ДЕЯТЕЛЬНОСТИ</w:t>
      </w:r>
    </w:p>
    <w:tbl>
      <w:tblPr>
        <w:tblStyle w:val="a3"/>
        <w:tblW w:w="0" w:type="auto"/>
        <w:tblInd w:w="-743" w:type="dxa"/>
        <w:tblLook w:val="04A0"/>
      </w:tblPr>
      <w:tblGrid>
        <w:gridCol w:w="1560"/>
        <w:gridCol w:w="2445"/>
        <w:gridCol w:w="3792"/>
        <w:gridCol w:w="2410"/>
      </w:tblGrid>
      <w:tr w:rsidR="00DE3D06" w:rsidTr="008A05D1">
        <w:tc>
          <w:tcPr>
            <w:tcW w:w="1560" w:type="dxa"/>
          </w:tcPr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445" w:type="dxa"/>
          </w:tcPr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792" w:type="dxa"/>
          </w:tcPr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410" w:type="dxa"/>
          </w:tcPr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</w:tbl>
    <w:p w:rsidR="00DE3D06" w:rsidRDefault="00DE3D06" w:rsidP="003206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3D06" w:rsidTr="00DE3D06">
        <w:tc>
          <w:tcPr>
            <w:tcW w:w="3190" w:type="dxa"/>
          </w:tcPr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3190" w:type="dxa"/>
          </w:tcPr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3191" w:type="dxa"/>
          </w:tcPr>
          <w:p w:rsidR="00DE3D06" w:rsidRDefault="00DE3D06" w:rsidP="0032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</w:tbl>
    <w:p w:rsidR="008A05D1" w:rsidRDefault="008A05D1" w:rsidP="008A05D1">
      <w:pPr>
        <w:pStyle w:val="a5"/>
        <w:shd w:val="clear" w:color="auto" w:fill="FFFFFF"/>
        <w:spacing w:before="0" w:beforeAutospacing="0" w:after="120" w:afterAutospacing="0"/>
        <w:rPr>
          <w:rFonts w:eastAsiaTheme="minorHAnsi"/>
          <w:sz w:val="28"/>
          <w:szCs w:val="28"/>
          <w:lang w:eastAsia="en-US"/>
        </w:rPr>
      </w:pPr>
    </w:p>
    <w:p w:rsidR="008A05D1" w:rsidRPr="00160C2F" w:rsidRDefault="008A05D1" w:rsidP="008A05D1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160C2F">
        <w:rPr>
          <w:sz w:val="28"/>
          <w:szCs w:val="28"/>
        </w:rPr>
        <w:t xml:space="preserve">Все образовательные области ФГОС взаимосвязаны. </w:t>
      </w:r>
      <w:r w:rsidRPr="00160C2F">
        <w:rPr>
          <w:i/>
          <w:sz w:val="28"/>
          <w:szCs w:val="28"/>
        </w:rPr>
        <w:t>Художественно-эстетическое развитие</w:t>
      </w:r>
      <w:r w:rsidRPr="00160C2F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60C2F" w:rsidRDefault="008A05D1" w:rsidP="00160C2F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7"/>
          <w:szCs w:val="27"/>
        </w:rPr>
      </w:pPr>
      <w:r w:rsidRPr="00CE5C1A">
        <w:rPr>
          <w:color w:val="000000"/>
          <w:sz w:val="28"/>
          <w:szCs w:val="28"/>
        </w:rPr>
        <w:t xml:space="preserve">На музыкальных занятиях посредством элементарного музицирования осуществляется </w:t>
      </w:r>
      <w:r w:rsidRPr="00CE5C1A">
        <w:rPr>
          <w:i/>
          <w:color w:val="000000"/>
          <w:sz w:val="28"/>
          <w:szCs w:val="28"/>
        </w:rPr>
        <w:t>социально – коммуникативное развитие</w:t>
      </w:r>
      <w:r w:rsidRPr="00CE5C1A">
        <w:rPr>
          <w:color w:val="000000"/>
          <w:sz w:val="28"/>
          <w:szCs w:val="28"/>
        </w:rPr>
        <w:t xml:space="preserve"> детей дошкольного возраста. </w:t>
      </w:r>
      <w:r w:rsidR="00CE5C1A" w:rsidRPr="00CE5C1A">
        <w:rPr>
          <w:color w:val="000000"/>
          <w:sz w:val="28"/>
          <w:szCs w:val="28"/>
        </w:rPr>
        <w:t xml:space="preserve">Максимальное становление социально – коммуникативных отношений детей дошкольного возраста происходит в игре. Целенаправленная игра, являясь </w:t>
      </w:r>
      <w:r w:rsidR="00CE5C1A" w:rsidRPr="00CE5C1A">
        <w:rPr>
          <w:sz w:val="28"/>
          <w:szCs w:val="28"/>
        </w:rPr>
        <w:t xml:space="preserve">очень привлекательной для детей, в то же время может нести в себе функции обучения и развития, а также формирует </w:t>
      </w:r>
      <w:r w:rsidR="00CE5C1A" w:rsidRPr="00CE5C1A">
        <w:rPr>
          <w:sz w:val="28"/>
          <w:szCs w:val="28"/>
        </w:rPr>
        <w:lastRenderedPageBreak/>
        <w:t xml:space="preserve">готовность к совместной деятельности со сверстниками, На музыкальных занятиях дети играют в оркестре на музыкальных инструментах, в подвижные музыкальные игры. </w:t>
      </w:r>
      <w:r w:rsidR="00160C2F">
        <w:rPr>
          <w:color w:val="000000"/>
          <w:sz w:val="27"/>
          <w:szCs w:val="27"/>
        </w:rPr>
        <w:t>В результате взаимодействия в таких играх, у детей формируются модели поведения, необходимые для успешного участия в жизни общества, развиваются социально — коммуникативные, нравственные, эстетические, интеллектуальные качества личности, а также инициативность и самостоятельность.</w:t>
      </w:r>
    </w:p>
    <w:p w:rsidR="00160C2F" w:rsidRDefault="00CE5C1A" w:rsidP="00160C2F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E5C1A">
        <w:rPr>
          <w:sz w:val="28"/>
          <w:szCs w:val="28"/>
        </w:rPr>
        <w:t>ормирование уважительного отношения и чувства принадлежности к своей семье</w:t>
      </w:r>
      <w:r>
        <w:rPr>
          <w:sz w:val="28"/>
          <w:szCs w:val="28"/>
        </w:rPr>
        <w:t xml:space="preserve"> происходит во время совместных мероприятий с родителями. Проводятся праздники: День защитника Отечества, 8 марта, викторины с родителями, конференции. С</w:t>
      </w:r>
      <w:r w:rsidRPr="00CE5C1A">
        <w:rPr>
          <w:sz w:val="28"/>
          <w:szCs w:val="28"/>
        </w:rPr>
        <w:t>тановление самостоятельности, целенаправленности и сам</w:t>
      </w:r>
      <w:r>
        <w:rPr>
          <w:sz w:val="28"/>
          <w:szCs w:val="28"/>
        </w:rPr>
        <w:t xml:space="preserve">орегуляции собственных действий осуществляется через индивидуальные выступления детей на праздничных утренниках и конкурсах. Формирование </w:t>
      </w:r>
      <w:r w:rsidR="00160C2F" w:rsidRPr="00CE5C1A">
        <w:rPr>
          <w:sz w:val="28"/>
          <w:szCs w:val="28"/>
        </w:rPr>
        <w:t>основ безопасного пов</w:t>
      </w:r>
      <w:r w:rsidR="00160C2F">
        <w:rPr>
          <w:sz w:val="28"/>
          <w:szCs w:val="28"/>
        </w:rPr>
        <w:t>едения в быту, социуме, природе осуществляется через проведение развлечений по правилам дорожного движения и правилам пожарной безопасности.</w:t>
      </w:r>
    </w:p>
    <w:p w:rsidR="00406DF1" w:rsidRDefault="00160C2F" w:rsidP="00406DF1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160C2F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160C2F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</w:t>
      </w:r>
      <w:r>
        <w:rPr>
          <w:sz w:val="28"/>
          <w:szCs w:val="28"/>
        </w:rPr>
        <w:t>.</w:t>
      </w:r>
    </w:p>
    <w:p w:rsidR="00406DF1" w:rsidRDefault="00406DF1" w:rsidP="00406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дошкольники не только обучаются практическим музыкальным умениям и навыкам, но и получают необходимые знания о музыке, способах музыкальной деятельности, а также знания об окружающем. 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 ребёнка подчинено общей задаче интеллектуального развития, формирование познавательной сферы будет более полным, если в него будут включены восприятие музыки и другие виды музыкальной деятельности.</w:t>
      </w:r>
      <w:r w:rsid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формы музыкальной деятельности детей дошкольного возраста не свод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к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 навыкам и знаниям, а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художественно-эмоциональное познание действительности, мышление. При этом значительное место принадлежит формированию у дошкольников заинтересованности в овладении новыми знаниями и выявлении закономерностей окружающей действительности, условий для всестороннего гармоничного развития личности. Для этого музыкальны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вырабатывать методы и приемы музыкального воспитания, воздействующие на развитие познавательного интереса дошкольников</w:t>
      </w:r>
      <w:r w:rsidR="00B454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апробир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160C2F"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занятиях, связанных с музыкальной деятельностью. Особое место отводится использованию слушания музыки, важнейшего средства развития познавательного интереса детей дошкольного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и формирование гармоничной личности ребёнка происходит через восприятие музыки, умение её слушать, анализировать, а также через активность ребёнка, которая проявляется в разных видах музыкальной деятельности</w:t>
      </w:r>
      <w:r w:rsidR="00E81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FB4" w:rsidRPr="0021008F" w:rsidRDefault="00E81FB4" w:rsidP="0021008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008F">
        <w:rPr>
          <w:i/>
          <w:sz w:val="28"/>
          <w:szCs w:val="28"/>
        </w:rPr>
        <w:lastRenderedPageBreak/>
        <w:t>Физическое развитие</w:t>
      </w:r>
      <w:r w:rsidRPr="0021008F">
        <w:rPr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1008F" w:rsidRDefault="00E81FB4" w:rsidP="002100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FB4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развитию движений осуществляется как на физкультурных, так и на музыкальных занятиях. </w:t>
      </w:r>
      <w:r w:rsidR="0021008F" w:rsidRPr="00E81FB4">
        <w:rPr>
          <w:rFonts w:ascii="Times New Roman" w:hAnsi="Times New Roman" w:cs="Times New Roman"/>
          <w:color w:val="000000"/>
          <w:sz w:val="28"/>
          <w:szCs w:val="28"/>
        </w:rPr>
        <w:t xml:space="preserve">Каждое занятие начинается с ритмики или разминки. </w:t>
      </w:r>
      <w:r w:rsidRPr="00E81FB4">
        <w:rPr>
          <w:rFonts w:ascii="Times New Roman" w:hAnsi="Times New Roman" w:cs="Times New Roman"/>
          <w:color w:val="000000"/>
          <w:sz w:val="28"/>
          <w:szCs w:val="28"/>
        </w:rPr>
        <w:t>Существует тесная взаимосвязь музыки и физкультуры. Большинство движений, на которых построена музыкальная игра или пляска - это основные движения (ходьба, бег, прыжки, поскоки</w:t>
      </w:r>
      <w:r w:rsidR="0021008F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21008F" w:rsidRPr="00E81FB4">
        <w:rPr>
          <w:rFonts w:ascii="Times New Roman" w:hAnsi="Times New Roman" w:cs="Times New Roman"/>
          <w:color w:val="000000"/>
          <w:sz w:val="28"/>
          <w:szCs w:val="28"/>
        </w:rPr>
        <w:t>У всех детей наблюдаются укрепление костно-мышечного аппарата, развитие дыхания, улучшаются моторные функции, что способствует укреплению здоровья детей.</w:t>
      </w:r>
    </w:p>
    <w:p w:rsidR="00C07560" w:rsidRDefault="00E81FB4" w:rsidP="00B454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FB4">
        <w:rPr>
          <w:rFonts w:ascii="Times New Roman" w:hAnsi="Times New Roman" w:cs="Times New Roman"/>
          <w:color w:val="000000"/>
          <w:sz w:val="28"/>
          <w:szCs w:val="28"/>
        </w:rPr>
        <w:t>Музыкально-подвижные игры дают возможность детям легко перевоплощаться в образ и эмоционально, с интересом выполнять даже очень сложные упражнения.</w:t>
      </w:r>
      <w:r w:rsidR="00210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1FB4">
        <w:rPr>
          <w:rFonts w:ascii="Times New Roman" w:hAnsi="Times New Roman" w:cs="Times New Roman"/>
          <w:color w:val="000000"/>
          <w:sz w:val="28"/>
          <w:szCs w:val="28"/>
        </w:rPr>
        <w:t xml:space="preserve">Заканчивается занятие дыхательной гимнастикой (восстановление дыхание после физических </w:t>
      </w:r>
      <w:r w:rsidR="0021008F">
        <w:rPr>
          <w:rFonts w:ascii="Times New Roman" w:hAnsi="Times New Roman" w:cs="Times New Roman"/>
          <w:color w:val="000000"/>
          <w:sz w:val="28"/>
          <w:szCs w:val="28"/>
        </w:rPr>
        <w:t>нагрузок).</w:t>
      </w:r>
    </w:p>
    <w:p w:rsidR="00C07560" w:rsidRPr="00E81FB4" w:rsidRDefault="00B454FC" w:rsidP="00B4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качества детей развиваются в </w:t>
      </w:r>
      <w:r w:rsidR="0021008F">
        <w:rPr>
          <w:rFonts w:ascii="Times New Roman" w:hAnsi="Times New Roman" w:cs="Times New Roman"/>
          <w:color w:val="000000"/>
          <w:sz w:val="28"/>
          <w:szCs w:val="28"/>
        </w:rPr>
        <w:t>спортивных развлечениях и праздниках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7560" w:rsidRPr="00E81FB4" w:rsidSect="00F5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996" w:rsidRDefault="00171996" w:rsidP="00C07560">
      <w:pPr>
        <w:spacing w:after="0" w:line="240" w:lineRule="auto"/>
      </w:pPr>
      <w:r>
        <w:separator/>
      </w:r>
    </w:p>
  </w:endnote>
  <w:endnote w:type="continuationSeparator" w:id="0">
    <w:p w:rsidR="00171996" w:rsidRDefault="00171996" w:rsidP="00C0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996" w:rsidRDefault="00171996" w:rsidP="00C07560">
      <w:pPr>
        <w:spacing w:after="0" w:line="240" w:lineRule="auto"/>
      </w:pPr>
      <w:r>
        <w:separator/>
      </w:r>
    </w:p>
  </w:footnote>
  <w:footnote w:type="continuationSeparator" w:id="0">
    <w:p w:rsidR="00171996" w:rsidRDefault="00171996" w:rsidP="00C0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85E"/>
    <w:multiLevelType w:val="multilevel"/>
    <w:tmpl w:val="39EA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40EF"/>
    <w:multiLevelType w:val="multilevel"/>
    <w:tmpl w:val="9B5A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23DA1"/>
    <w:multiLevelType w:val="hybridMultilevel"/>
    <w:tmpl w:val="447A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81444"/>
    <w:multiLevelType w:val="multilevel"/>
    <w:tmpl w:val="588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F591C"/>
    <w:multiLevelType w:val="multilevel"/>
    <w:tmpl w:val="BD32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943989"/>
    <w:multiLevelType w:val="hybridMultilevel"/>
    <w:tmpl w:val="D7DEE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61E"/>
    <w:rsid w:val="00160C2F"/>
    <w:rsid w:val="00171996"/>
    <w:rsid w:val="0021008F"/>
    <w:rsid w:val="0032061E"/>
    <w:rsid w:val="00406DF1"/>
    <w:rsid w:val="008A05D1"/>
    <w:rsid w:val="00B454FC"/>
    <w:rsid w:val="00C07560"/>
    <w:rsid w:val="00CE5C1A"/>
    <w:rsid w:val="00DE3D06"/>
    <w:rsid w:val="00E81FB4"/>
    <w:rsid w:val="00F5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2" type="connector" idref="#_x0000_s1037"/>
        <o:r id="V:Rule24" type="connector" idref="#_x0000_s1038"/>
        <o:r id="V:Rule26" type="connector" idref="#_x0000_s1039"/>
        <o:r id="V:Rule30" type="connector" idref="#_x0000_s1041"/>
        <o:r id="V:Rule32" type="connector" idref="#_x0000_s1042"/>
        <o:r id="V:Rule36" type="connector" idref="#_x0000_s1044"/>
        <o:r id="V:Rule38" type="connector" idref="#_x0000_s1045"/>
        <o:r id="V:Rule4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D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0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7560"/>
  </w:style>
  <w:style w:type="paragraph" w:styleId="a8">
    <w:name w:val="footer"/>
    <w:basedOn w:val="a"/>
    <w:link w:val="a9"/>
    <w:uiPriority w:val="99"/>
    <w:semiHidden/>
    <w:unhideWhenUsed/>
    <w:rsid w:val="00C0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7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7A3F-EE2F-4C74-BB50-5A764915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2021-03-03T03:24:00Z</dcterms:created>
  <dcterms:modified xsi:type="dcterms:W3CDTF">2021-03-03T05:31:00Z</dcterms:modified>
</cp:coreProperties>
</file>