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6B" w:rsidRPr="00D81A55" w:rsidRDefault="00F71E6B" w:rsidP="00F71E6B">
      <w:pPr>
        <w:framePr w:hSpace="180" w:wrap="around" w:vAnchor="text" w:hAnchor="margin" w:x="-72" w:y="1"/>
        <w:widowControl w:val="0"/>
        <w:spacing w:line="270" w:lineRule="exact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55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F71E6B" w:rsidRPr="00D81A55" w:rsidRDefault="00F71E6B" w:rsidP="00F71E6B">
      <w:pPr>
        <w:framePr w:hSpace="180" w:wrap="around" w:vAnchor="text" w:hAnchor="margin" w:x="-72" w:y="1"/>
        <w:widowControl w:val="0"/>
        <w:spacing w:line="270" w:lineRule="exact"/>
        <w:ind w:right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A55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краевого месячника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1A55">
        <w:rPr>
          <w:rFonts w:ascii="Times New Roman" w:hAnsi="Times New Roman" w:cs="Times New Roman"/>
          <w:b/>
          <w:color w:val="000000"/>
          <w:sz w:val="28"/>
          <w:szCs w:val="28"/>
        </w:rPr>
        <w:t>«Безопасная Кубань»</w:t>
      </w:r>
    </w:p>
    <w:p w:rsidR="00F71E6B" w:rsidRPr="00D81A55" w:rsidRDefault="00F71E6B" w:rsidP="00F71E6B">
      <w:pPr>
        <w:framePr w:hSpace="180" w:wrap="around" w:vAnchor="text" w:hAnchor="margin" w:x="-72" w:y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55">
        <w:rPr>
          <w:rFonts w:ascii="Times New Roman" w:hAnsi="Times New Roman" w:cs="Times New Roman"/>
          <w:b/>
          <w:sz w:val="28"/>
          <w:szCs w:val="28"/>
        </w:rPr>
        <w:t>в МБ ДОУ д/с № 29 г.Гулькевичи</w:t>
      </w:r>
    </w:p>
    <w:p w:rsidR="00F71E6B" w:rsidRPr="00D81A55" w:rsidRDefault="00F71E6B" w:rsidP="00F71E6B">
      <w:pPr>
        <w:framePr w:hSpace="180" w:wrap="around" w:vAnchor="text" w:hAnchor="margin" w:x="-72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55">
        <w:rPr>
          <w:rFonts w:ascii="Times New Roman" w:hAnsi="Times New Roman" w:cs="Times New Roman"/>
          <w:b/>
          <w:sz w:val="28"/>
          <w:szCs w:val="28"/>
        </w:rPr>
        <w:t>с 18.09.2018г. по 18.10.2018г.</w:t>
      </w:r>
    </w:p>
    <w:p w:rsidR="00F71E6B" w:rsidRPr="00D81A55" w:rsidRDefault="00F71E6B" w:rsidP="00F71E6B">
      <w:pPr>
        <w:framePr w:hSpace="180" w:wrap="around" w:vAnchor="text" w:hAnchor="margin" w:x="-72" w:y="1"/>
        <w:widowControl w:val="0"/>
        <w:spacing w:line="27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474"/>
        <w:gridCol w:w="3254"/>
      </w:tblGrid>
      <w:tr w:rsidR="00F71E6B" w:rsidRPr="00052435" w:rsidTr="00A7446E">
        <w:tc>
          <w:tcPr>
            <w:tcW w:w="617" w:type="dxa"/>
          </w:tcPr>
          <w:p w:rsidR="00F71E6B" w:rsidRPr="006C2119" w:rsidRDefault="00F71E6B" w:rsidP="00A74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4" w:type="dxa"/>
          </w:tcPr>
          <w:p w:rsidR="00F71E6B" w:rsidRPr="006C2119" w:rsidRDefault="00F71E6B" w:rsidP="00A74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54" w:type="dxa"/>
          </w:tcPr>
          <w:p w:rsidR="00F71E6B" w:rsidRPr="006C2119" w:rsidRDefault="00F71E6B" w:rsidP="00A74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исполнении</w:t>
            </w:r>
          </w:p>
        </w:tc>
      </w:tr>
      <w:tr w:rsidR="00F71E6B" w:rsidRPr="00052435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о безопасности узнали – всё в рисунках рассказали»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средне-старшей, старше-подготовительной групп (20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E6B" w:rsidRPr="00052435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безопасности 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стенд</w:t>
            </w:r>
          </w:p>
        </w:tc>
      </w:tr>
      <w:tr w:rsidR="00F71E6B" w:rsidRPr="00052435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F71E6B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стенда</w:t>
            </w:r>
          </w:p>
        </w:tc>
      </w:tr>
      <w:tr w:rsidR="00F71E6B" w:rsidRPr="00052435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персонала при обнаружении подозрительного предмета в здании или на территории ДОУ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052435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мультипликационных фильмов по антитеррористической направленности, БДД, пожарной безопасности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Азбука безопасности», «Аркадий Паровозов»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консультаций по вопросу обеспечения безопасности детей вне учебно-воспитательного процесса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ситуаций, игр по теме месячника «Почему горят леса?», «Что ты знаешь об улице?», «Безопасный дом», «Опасные предметы»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F71E6B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 родителями «Безопасность на дороге»</w:t>
            </w:r>
          </w:p>
        </w:tc>
        <w:tc>
          <w:tcPr>
            <w:tcW w:w="3254" w:type="dxa"/>
          </w:tcPr>
          <w:p w:rsidR="00F71E6B" w:rsidRPr="0079378F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«Не играйте на дороге»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 при угрозе возникновения пожара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E6B" w:rsidRPr="006C2119" w:rsidTr="00A7446E">
        <w:tc>
          <w:tcPr>
            <w:tcW w:w="617" w:type="dxa"/>
          </w:tcPr>
          <w:p w:rsidR="00F71E6B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</w:tcPr>
          <w:p w:rsidR="00F71E6B" w:rsidRDefault="00F71E6B" w:rsidP="00A7446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по теме месячника 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71E6B" w:rsidRPr="006C2119" w:rsidTr="00A7446E">
        <w:tc>
          <w:tcPr>
            <w:tcW w:w="617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</w:tcPr>
          <w:p w:rsidR="00F71E6B" w:rsidRPr="006B79CA" w:rsidRDefault="00F71E6B" w:rsidP="00A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НОД по теме месячника</w:t>
            </w:r>
          </w:p>
        </w:tc>
        <w:tc>
          <w:tcPr>
            <w:tcW w:w="3254" w:type="dxa"/>
          </w:tcPr>
          <w:p w:rsidR="00F71E6B" w:rsidRPr="006B79CA" w:rsidRDefault="00F71E6B" w:rsidP="00A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</w:tbl>
    <w:p w:rsidR="00BA72FD" w:rsidRDefault="00BA72FD" w:rsidP="00F71E6B">
      <w:pPr>
        <w:rPr>
          <w:rFonts w:ascii="Times New Roman" w:hAnsi="Times New Roman" w:cs="Times New Roman"/>
          <w:sz w:val="28"/>
          <w:szCs w:val="28"/>
        </w:rPr>
      </w:pPr>
    </w:p>
    <w:p w:rsidR="00F71E6B" w:rsidRPr="00BA72FD" w:rsidRDefault="00BA72FD" w:rsidP="00F71E6B">
      <w:pPr>
        <w:rPr>
          <w:rFonts w:ascii="Times New Roman" w:hAnsi="Times New Roman" w:cs="Times New Roman"/>
          <w:sz w:val="28"/>
          <w:szCs w:val="28"/>
        </w:rPr>
      </w:pPr>
      <w:r w:rsidRPr="00BA72FD">
        <w:rPr>
          <w:rFonts w:ascii="Times New Roman" w:hAnsi="Times New Roman" w:cs="Times New Roman"/>
          <w:sz w:val="28"/>
          <w:szCs w:val="28"/>
        </w:rPr>
        <w:t xml:space="preserve">Заведующий МБ ДОУ д/с № 29                     </w:t>
      </w:r>
      <w:bookmarkStart w:id="0" w:name="_GoBack"/>
      <w:bookmarkEnd w:id="0"/>
      <w:r w:rsidRPr="00BA72FD">
        <w:rPr>
          <w:rFonts w:ascii="Times New Roman" w:hAnsi="Times New Roman" w:cs="Times New Roman"/>
          <w:sz w:val="28"/>
          <w:szCs w:val="28"/>
        </w:rPr>
        <w:t xml:space="preserve">                            Р.Н. </w:t>
      </w:r>
      <w:proofErr w:type="spellStart"/>
      <w:r w:rsidRPr="00BA72FD">
        <w:rPr>
          <w:rFonts w:ascii="Times New Roman" w:hAnsi="Times New Roman" w:cs="Times New Roman"/>
          <w:sz w:val="28"/>
          <w:szCs w:val="28"/>
        </w:rPr>
        <w:t>Анныч</w:t>
      </w:r>
      <w:proofErr w:type="spellEnd"/>
    </w:p>
    <w:p w:rsidR="00466D6F" w:rsidRDefault="00466D6F"/>
    <w:sectPr w:rsidR="0046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B"/>
    <w:rsid w:val="00466D6F"/>
    <w:rsid w:val="00BA72FD"/>
    <w:rsid w:val="00F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817A"/>
  <w15:chartTrackingRefBased/>
  <w15:docId w15:val="{8D4AF177-54E2-4342-863E-8A5A1C1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федин</dc:creator>
  <cp:keywords/>
  <dc:description/>
  <cp:lastModifiedBy>леонид федин</cp:lastModifiedBy>
  <cp:revision>2</cp:revision>
  <dcterms:created xsi:type="dcterms:W3CDTF">2018-11-07T11:06:00Z</dcterms:created>
  <dcterms:modified xsi:type="dcterms:W3CDTF">2018-11-07T11:06:00Z</dcterms:modified>
</cp:coreProperties>
</file>