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A8B" w:rsidRDefault="00092A8B" w:rsidP="00774D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1F5F" w:rsidRDefault="00541F5F" w:rsidP="00774DFF">
      <w:pPr>
        <w:pStyle w:val="a4"/>
        <w:spacing w:before="0" w:after="0"/>
        <w:jc w:val="center"/>
        <w:rPr>
          <w:b/>
        </w:rPr>
      </w:pPr>
      <w:r w:rsidRPr="00541F5F">
        <w:rPr>
          <w:b/>
          <w:noProof/>
        </w:rPr>
        <w:drawing>
          <wp:inline distT="0" distB="0" distL="0" distR="0">
            <wp:extent cx="6480175" cy="8909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FF" w:rsidRPr="001F2030" w:rsidRDefault="00774DFF" w:rsidP="00774DFF">
      <w:pPr>
        <w:pStyle w:val="a4"/>
        <w:spacing w:before="0" w:after="0"/>
        <w:jc w:val="center"/>
        <w:rPr>
          <w:b/>
        </w:rPr>
      </w:pPr>
      <w:r w:rsidRPr="001F2030">
        <w:rPr>
          <w:b/>
        </w:rPr>
        <w:lastRenderedPageBreak/>
        <w:t>Пояснительная записка</w:t>
      </w:r>
    </w:p>
    <w:p w:rsidR="00774DFF" w:rsidRDefault="00774DFF" w:rsidP="00774DFF">
      <w:pPr>
        <w:pStyle w:val="a4"/>
        <w:jc w:val="center"/>
        <w:rPr>
          <w:b/>
        </w:rPr>
      </w:pPr>
      <w:r>
        <w:rPr>
          <w:b/>
        </w:rPr>
        <w:t xml:space="preserve">1.1. Нормативные акты и учебно-методические документы, </w:t>
      </w:r>
      <w:r>
        <w:rPr>
          <w:b/>
        </w:rPr>
        <w:br/>
        <w:t>на основании которых разработана рабочая программа.</w:t>
      </w:r>
    </w:p>
    <w:p w:rsidR="00774DFF" w:rsidRDefault="00774DFF" w:rsidP="00774DFF">
      <w:pPr>
        <w:pStyle w:val="a3"/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 xml:space="preserve">Авторской программы:  </w:t>
      </w:r>
      <w:proofErr w:type="spellStart"/>
      <w:r w:rsidRPr="00774DFF">
        <w:rPr>
          <w:rFonts w:ascii="Times New Roman" w:hAnsi="Times New Roman" w:cs="Times New Roman"/>
          <w:sz w:val="24"/>
          <w:szCs w:val="24"/>
        </w:rPr>
        <w:t>О.С.Габриеляна</w:t>
      </w:r>
      <w:proofErr w:type="spellEnd"/>
      <w:r w:rsidRPr="00774DFF">
        <w:rPr>
          <w:rFonts w:ascii="Times New Roman" w:hAnsi="Times New Roman" w:cs="Times New Roman"/>
          <w:sz w:val="24"/>
          <w:szCs w:val="24"/>
        </w:rPr>
        <w:t xml:space="preserve"> Программа курса химии для 8-11 классов общеобразовательных учреждений – 2-е издание, переработанное и дополненное – М.: Дрофа, 2013.</w:t>
      </w:r>
    </w:p>
    <w:p w:rsidR="00774DFF" w:rsidRPr="00774DFF" w:rsidRDefault="00774DFF" w:rsidP="00774DFF">
      <w:pPr>
        <w:pStyle w:val="a3"/>
        <w:widowControl w:val="0"/>
        <w:numPr>
          <w:ilvl w:val="0"/>
          <w:numId w:val="42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Учебника для общеобразовательных организаций: Химия 8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О.С.Габриелян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И.Г.Остроумов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С.А.Сладков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М «Просвещение», 2019</w:t>
      </w:r>
    </w:p>
    <w:p w:rsidR="00774DFF" w:rsidRPr="00774DFF" w:rsidRDefault="00774DFF" w:rsidP="00774DFF">
      <w:pPr>
        <w:pStyle w:val="a4"/>
        <w:spacing w:before="0" w:after="0"/>
        <w:jc w:val="center"/>
        <w:rPr>
          <w:b/>
        </w:rPr>
      </w:pPr>
    </w:p>
    <w:p w:rsidR="00774DFF" w:rsidRPr="00774DFF" w:rsidRDefault="00774DFF" w:rsidP="00774DFF">
      <w:pPr>
        <w:pStyle w:val="a4"/>
        <w:spacing w:before="0" w:after="0"/>
        <w:jc w:val="center"/>
        <w:rPr>
          <w:b/>
          <w:bCs/>
          <w:i/>
          <w:iCs/>
        </w:rPr>
      </w:pPr>
      <w:r w:rsidRPr="00774DFF">
        <w:rPr>
          <w:b/>
        </w:rPr>
        <w:t>1.2.Общие цели образования с учетом специфики учебного предмета</w:t>
      </w:r>
      <w:r w:rsidRPr="00774DFF">
        <w:rPr>
          <w:b/>
          <w:bCs/>
          <w:i/>
          <w:iCs/>
        </w:rPr>
        <w:t xml:space="preserve"> </w:t>
      </w:r>
    </w:p>
    <w:p w:rsidR="00774DFF" w:rsidRPr="00774DFF" w:rsidRDefault="00774DFF" w:rsidP="00774DFF">
      <w:pPr>
        <w:rPr>
          <w:rFonts w:ascii="Times New Roman" w:hAnsi="Times New Roman" w:cs="Times New Roman"/>
          <w:b/>
          <w:sz w:val="24"/>
          <w:szCs w:val="24"/>
        </w:rPr>
      </w:pPr>
      <w:r w:rsidRPr="00774DFF">
        <w:rPr>
          <w:rFonts w:ascii="Times New Roman" w:hAnsi="Times New Roman" w:cs="Times New Roman"/>
          <w:b/>
          <w:sz w:val="24"/>
          <w:szCs w:val="24"/>
        </w:rPr>
        <w:t xml:space="preserve">        Цели и задачи, решаемые при реализации раб</w:t>
      </w:r>
      <w:r>
        <w:rPr>
          <w:rFonts w:ascii="Times New Roman" w:hAnsi="Times New Roman" w:cs="Times New Roman"/>
          <w:b/>
          <w:sz w:val="24"/>
          <w:szCs w:val="24"/>
        </w:rPr>
        <w:t>очей программы</w:t>
      </w:r>
    </w:p>
    <w:p w:rsidR="00774DFF" w:rsidRPr="00774DFF" w:rsidRDefault="00774DFF" w:rsidP="00774DFF">
      <w:pPr>
        <w:pStyle w:val="af"/>
        <w:widowControl/>
        <w:numPr>
          <w:ilvl w:val="0"/>
          <w:numId w:val="27"/>
        </w:numPr>
        <w:jc w:val="both"/>
        <w:rPr>
          <w:sz w:val="24"/>
          <w:szCs w:val="24"/>
        </w:rPr>
      </w:pPr>
      <w:r w:rsidRPr="00774DFF">
        <w:rPr>
          <w:b/>
          <w:bCs/>
          <w:i/>
          <w:iCs/>
          <w:sz w:val="24"/>
          <w:szCs w:val="24"/>
        </w:rPr>
        <w:t xml:space="preserve">освоение важнейших знаний </w:t>
      </w:r>
      <w:r w:rsidRPr="00774DFF">
        <w:rPr>
          <w:sz w:val="24"/>
          <w:szCs w:val="24"/>
        </w:rPr>
        <w:t>об основных понятиях и законах химии, химической символике;</w:t>
      </w:r>
    </w:p>
    <w:p w:rsidR="00774DFF" w:rsidRPr="00774DFF" w:rsidRDefault="00774DFF" w:rsidP="00774DFF">
      <w:pPr>
        <w:pStyle w:val="af"/>
        <w:widowControl/>
        <w:numPr>
          <w:ilvl w:val="0"/>
          <w:numId w:val="28"/>
        </w:numPr>
        <w:jc w:val="both"/>
        <w:rPr>
          <w:sz w:val="24"/>
          <w:szCs w:val="24"/>
        </w:rPr>
      </w:pPr>
      <w:r w:rsidRPr="00774DFF">
        <w:rPr>
          <w:b/>
          <w:bCs/>
          <w:i/>
          <w:iCs/>
          <w:sz w:val="24"/>
          <w:szCs w:val="24"/>
        </w:rPr>
        <w:t xml:space="preserve">овладение умениями </w:t>
      </w:r>
      <w:r w:rsidRPr="00774DFF">
        <w:rPr>
          <w:sz w:val="24"/>
          <w:szCs w:val="24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774DFF" w:rsidRPr="00774DFF" w:rsidRDefault="00774DFF" w:rsidP="00774DFF">
      <w:pPr>
        <w:pStyle w:val="af"/>
        <w:widowControl/>
        <w:numPr>
          <w:ilvl w:val="0"/>
          <w:numId w:val="29"/>
        </w:numPr>
        <w:jc w:val="both"/>
        <w:rPr>
          <w:sz w:val="24"/>
          <w:szCs w:val="24"/>
        </w:rPr>
      </w:pPr>
      <w:r w:rsidRPr="00774DFF">
        <w:rPr>
          <w:b/>
          <w:bCs/>
          <w:i/>
          <w:iCs/>
          <w:sz w:val="24"/>
          <w:szCs w:val="24"/>
        </w:rPr>
        <w:t xml:space="preserve">развитие </w:t>
      </w:r>
      <w:r w:rsidRPr="00774DFF">
        <w:rPr>
          <w:sz w:val="24"/>
          <w:szCs w:val="24"/>
        </w:rPr>
        <w:t>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774DFF" w:rsidRPr="00774DFF" w:rsidRDefault="00774DFF" w:rsidP="00774DFF">
      <w:pPr>
        <w:pStyle w:val="af"/>
        <w:widowControl/>
        <w:numPr>
          <w:ilvl w:val="0"/>
          <w:numId w:val="30"/>
        </w:numPr>
        <w:jc w:val="both"/>
        <w:rPr>
          <w:sz w:val="24"/>
          <w:szCs w:val="24"/>
        </w:rPr>
      </w:pPr>
      <w:r w:rsidRPr="00774DFF">
        <w:rPr>
          <w:b/>
          <w:bCs/>
          <w:i/>
          <w:iCs/>
          <w:sz w:val="24"/>
          <w:szCs w:val="24"/>
        </w:rPr>
        <w:t xml:space="preserve">воспитание </w:t>
      </w:r>
      <w:r w:rsidRPr="00774DFF">
        <w:rPr>
          <w:sz w:val="24"/>
          <w:szCs w:val="24"/>
        </w:rPr>
        <w:t>отношения к химии как к одному из фундаментальных компонентов естествознания и элементу общечеловеческой культуры;</w:t>
      </w:r>
    </w:p>
    <w:p w:rsidR="00774DFF" w:rsidRPr="00774DFF" w:rsidRDefault="00774DFF" w:rsidP="00774DFF">
      <w:pPr>
        <w:pStyle w:val="af"/>
        <w:widowControl/>
        <w:numPr>
          <w:ilvl w:val="0"/>
          <w:numId w:val="31"/>
        </w:numPr>
        <w:jc w:val="both"/>
        <w:rPr>
          <w:sz w:val="24"/>
          <w:szCs w:val="24"/>
        </w:rPr>
      </w:pPr>
      <w:r w:rsidRPr="00774DFF">
        <w:rPr>
          <w:b/>
          <w:bCs/>
          <w:sz w:val="24"/>
          <w:szCs w:val="24"/>
        </w:rPr>
        <w:t xml:space="preserve">применение полученных знаний и умений </w:t>
      </w:r>
      <w:r w:rsidRPr="00774DFF">
        <w:rPr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774DFF" w:rsidRPr="00774DFF" w:rsidRDefault="00774DFF" w:rsidP="00774DFF">
      <w:pPr>
        <w:pStyle w:val="af"/>
        <w:widowControl/>
        <w:jc w:val="both"/>
        <w:rPr>
          <w:sz w:val="24"/>
          <w:szCs w:val="24"/>
        </w:rPr>
      </w:pPr>
    </w:p>
    <w:p w:rsidR="00774DFF" w:rsidRPr="00774DFF" w:rsidRDefault="00774DFF" w:rsidP="00774DFF">
      <w:pPr>
        <w:pStyle w:val="a3"/>
        <w:jc w:val="center"/>
        <w:rPr>
          <w:rStyle w:val="1Tahoma"/>
          <w:rFonts w:ascii="Times New Roman" w:hAnsi="Times New Roman" w:cs="Times New Roman"/>
          <w:b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 xml:space="preserve">   </w:t>
      </w:r>
      <w:r w:rsidRPr="00774DFF">
        <w:rPr>
          <w:rStyle w:val="1Tahoma"/>
          <w:rFonts w:ascii="Times New Roman" w:hAnsi="Times New Roman" w:cs="Times New Roman"/>
          <w:b/>
          <w:sz w:val="24"/>
          <w:szCs w:val="24"/>
        </w:rPr>
        <w:t>1.3. Общая характеристика учебного предмета «Химия»</w:t>
      </w:r>
    </w:p>
    <w:p w:rsidR="00774DFF" w:rsidRPr="00774DFF" w:rsidRDefault="00774DFF" w:rsidP="00774DFF">
      <w:pPr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 xml:space="preserve">В VIII классе рассматриваются основополагающие вопросы общей химии: место и роль химии в системе естественных наук; понятия о веществах и их измерении, химическом элементе и формах его существования; строение атома и периодический закон химических элементов Д. И. Менделеева; строение вещества (виды химической связи и типы кристаллических решеток); состав, строение, общие способы образования названий и классификация веществ; важнейшие классы неорганических соединений. За рассмотрением вопросов «статической» химии следует изучение химических превращений: условий и признаков протекания химических реакций, их классификация. Продолжает знакомство с химическими реакциями тема «Растворы», в которой в свете теории электролитической диссоциации рассматриваются общие </w:t>
      </w:r>
    </w:p>
    <w:p w:rsidR="00774DFF" w:rsidRPr="00774DFF" w:rsidRDefault="00774DFF" w:rsidP="00774DF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      Особенности этого курса, отличающие его от действующих:</w:t>
      </w:r>
    </w:p>
    <w:p w:rsidR="00774DFF" w:rsidRPr="00774DFF" w:rsidRDefault="00774DFF" w:rsidP="00774DF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 xml:space="preserve">     — первая тема курса химии VIII класса «Химия в центре естествознания» способствует актуализации химических знаний, полученных на уроках природоведения, биологии, географии, физики и других наук о природе. Такой подход позволяет уменьшить психологическую нагрузку на учащихся, сменить тревожные ожидания на положительные эмоции «встречи со старым знакомым». Параллельно проводится мысль об интегрирующей роли химии в системе естественных наук, значимости этого предмета для успешного усвоения смежных предметов. </w:t>
      </w:r>
      <w:r w:rsidRPr="00774DFF">
        <w:rPr>
          <w:rFonts w:ascii="Times New Roman" w:hAnsi="Times New Roman" w:cs="Times New Roman"/>
          <w:sz w:val="24"/>
          <w:szCs w:val="24"/>
        </w:rPr>
        <w:lastRenderedPageBreak/>
        <w:t>Такая межпредметная интеграция способствует формированию единой естественно-научной картины мира уже на начальном этапе изучения химии;</w:t>
      </w:r>
    </w:p>
    <w:p w:rsidR="00774DFF" w:rsidRPr="00774DFF" w:rsidRDefault="00774DFF" w:rsidP="00774DF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      — в соответствии с требованиями федерального компонента Государственного стандарта общего образования подчеркивается, что химия — наука экспериментальная. Поэтому в VIII классе рассматриваются такие понятия, как: эксперимент, наблюдение, измерение, описание, моделирование, гипотеза, вывод;</w:t>
      </w:r>
    </w:p>
    <w:p w:rsidR="00774DFF" w:rsidRPr="00774DFF" w:rsidRDefault="00774DFF" w:rsidP="00774DF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 xml:space="preserve">      — предложенный курс как в теоретической, так и в фактической своей части </w:t>
      </w:r>
      <w:proofErr w:type="spellStart"/>
      <w:r w:rsidRPr="00774DFF">
        <w:rPr>
          <w:rFonts w:ascii="Times New Roman" w:hAnsi="Times New Roman" w:cs="Times New Roman"/>
          <w:sz w:val="24"/>
          <w:szCs w:val="24"/>
        </w:rPr>
        <w:t>практикоориентирован</w:t>
      </w:r>
      <w:proofErr w:type="spellEnd"/>
      <w:r w:rsidRPr="00774DFF">
        <w:rPr>
          <w:rFonts w:ascii="Times New Roman" w:hAnsi="Times New Roman" w:cs="Times New Roman"/>
          <w:sz w:val="24"/>
          <w:szCs w:val="24"/>
        </w:rPr>
        <w:t>: все понятия, законы и теории, а также важнейшие процессы, вещества и материалы даются в плане их практического значения, использования в повседневной жизни, роли в природе и материальном производстве. Практическая направленность преследует цель пробудить у учащихся интерес к познанию химии и мотивировать у некоторых из них желание продолжить изучение предмета в старшей профильной школе. Для тех ребят, кто ориентирован на иной профиль (гуманитарный, физико-математический и др.), курс ставит целью показать роль химии в организации мира веществ, а также в повседневной жизни.</w:t>
      </w:r>
    </w:p>
    <w:p w:rsidR="00774DFF" w:rsidRPr="00774DFF" w:rsidRDefault="00774DFF" w:rsidP="00774DF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  </w:t>
      </w:r>
      <w:r w:rsidRPr="00774DFF">
        <w:rPr>
          <w:rFonts w:ascii="Times New Roman" w:hAnsi="Times New Roman" w:cs="Times New Roman"/>
          <w:sz w:val="24"/>
          <w:szCs w:val="24"/>
        </w:rPr>
        <w:tab/>
        <w:t>Курс рассчитан на 2 часа в неделю и построен на основе концентрическ</w:t>
      </w:r>
      <w:r>
        <w:rPr>
          <w:rFonts w:ascii="Times New Roman" w:hAnsi="Times New Roman" w:cs="Times New Roman"/>
          <w:sz w:val="24"/>
          <w:szCs w:val="24"/>
        </w:rPr>
        <w:t>ого подхода к структурированию.</w:t>
      </w:r>
    </w:p>
    <w:p w:rsidR="00774DFF" w:rsidRPr="00774DFF" w:rsidRDefault="00774DFF" w:rsidP="00774D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DFF">
        <w:rPr>
          <w:rFonts w:ascii="Times New Roman" w:hAnsi="Times New Roman" w:cs="Times New Roman"/>
          <w:b/>
          <w:sz w:val="24"/>
          <w:szCs w:val="24"/>
        </w:rPr>
        <w:t>1.4. Место учебного предмета «Химия» в учебном плане</w:t>
      </w:r>
    </w:p>
    <w:p w:rsidR="00774DFF" w:rsidRPr="00774DFF" w:rsidRDefault="00774DFF" w:rsidP="00774DFF">
      <w:pPr>
        <w:pStyle w:val="af"/>
        <w:widowControl/>
        <w:jc w:val="both"/>
        <w:rPr>
          <w:sz w:val="24"/>
          <w:szCs w:val="24"/>
        </w:rPr>
      </w:pPr>
    </w:p>
    <w:p w:rsidR="00774DFF" w:rsidRPr="00774DFF" w:rsidRDefault="00774DFF" w:rsidP="00774DFF">
      <w:pPr>
        <w:shd w:val="clear" w:color="auto" w:fill="FFFFFF"/>
        <w:spacing w:after="15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учётом межпредметных и предметных связей, логики учебного процесса, возрастных особенностей учащихся</w:t>
      </w:r>
    </w:p>
    <w:p w:rsidR="00774DFF" w:rsidRPr="00774DFF" w:rsidRDefault="00774DFF" w:rsidP="00774DFF">
      <w:pPr>
        <w:shd w:val="clear" w:color="auto" w:fill="FFFFFF"/>
        <w:spacing w:after="150"/>
        <w:jc w:val="both"/>
        <w:rPr>
          <w:rStyle w:val="dash0410005f0431005f0437005f0430005f0446005f0020005f0441005f043f005f0438005f0441005f043a005f0430005f005fchar1char1"/>
          <w:rFonts w:cs="Times New Roman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Программа рассчитана на 70 часов (2 часа в неделю), в том числе на контрольные работы- 5 час</w:t>
      </w:r>
      <w:r>
        <w:rPr>
          <w:rFonts w:ascii="Times New Roman" w:hAnsi="Times New Roman" w:cs="Times New Roman"/>
          <w:sz w:val="24"/>
          <w:szCs w:val="24"/>
        </w:rPr>
        <w:t>ов, практические работы 4 часа.</w:t>
      </w:r>
    </w:p>
    <w:p w:rsidR="00774DFF" w:rsidRPr="00774DFF" w:rsidRDefault="00774DFF" w:rsidP="00774DFF">
      <w:pPr>
        <w:pStyle w:val="60"/>
        <w:shd w:val="clear" w:color="auto" w:fill="auto"/>
        <w:spacing w:after="240" w:line="240" w:lineRule="auto"/>
        <w:ind w:firstLine="709"/>
        <w:jc w:val="center"/>
        <w:rPr>
          <w:rStyle w:val="dash0410005f0431005f0437005f0430005f0446005f0020005f0441005f043f005f0438005f0441005f043a005f0430005f005fchar1char1"/>
          <w:b/>
          <w:i w:val="0"/>
          <w:szCs w:val="24"/>
        </w:rPr>
      </w:pPr>
      <w:r w:rsidRPr="00774DFF">
        <w:rPr>
          <w:rStyle w:val="dash0410005f0431005f0437005f0430005f0446005f0020005f0441005f043f005f0438005f0441005f043a005f0430005f005fchar1char1"/>
          <w:b/>
          <w:i w:val="0"/>
          <w:szCs w:val="24"/>
        </w:rPr>
        <w:t>1.5. Используемый учебно-методический комплект</w:t>
      </w:r>
    </w:p>
    <w:p w:rsidR="00774DFF" w:rsidRDefault="00774DFF" w:rsidP="00774DFF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1. Габриелян О.С. Программа курса химии для 8-11 классов общеобразовательных учреждений. – М.: Дрофа;20</w:t>
      </w:r>
      <w:r>
        <w:rPr>
          <w:rFonts w:ascii="Times New Roman" w:hAnsi="Times New Roman" w:cs="Times New Roman"/>
          <w:sz w:val="24"/>
          <w:szCs w:val="24"/>
        </w:rPr>
        <w:t>15г.</w:t>
      </w:r>
    </w:p>
    <w:p w:rsidR="00774DFF" w:rsidRDefault="00774DFF" w:rsidP="00774DFF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Учебник</w:t>
      </w:r>
      <w:r w:rsidRPr="00774DFF">
        <w:rPr>
          <w:rFonts w:ascii="Times New Roman" w:hAnsi="Times New Roman" w:cs="Times New Roman"/>
          <w:sz w:val="24"/>
          <w:szCs w:val="24"/>
        </w:rPr>
        <w:t xml:space="preserve"> для общеобразовательных организаций: Химия 8 класс, </w:t>
      </w:r>
      <w:proofErr w:type="spellStart"/>
      <w:r w:rsidRPr="00774DFF">
        <w:rPr>
          <w:rFonts w:ascii="Times New Roman" w:hAnsi="Times New Roman" w:cs="Times New Roman"/>
          <w:sz w:val="24"/>
          <w:szCs w:val="24"/>
        </w:rPr>
        <w:t>О.С.Габриелян</w:t>
      </w:r>
      <w:proofErr w:type="spellEnd"/>
      <w:r w:rsidRPr="00774D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DFF">
        <w:rPr>
          <w:rFonts w:ascii="Times New Roman" w:hAnsi="Times New Roman" w:cs="Times New Roman"/>
          <w:sz w:val="24"/>
          <w:szCs w:val="24"/>
        </w:rPr>
        <w:t>И.Г.Остроумов</w:t>
      </w:r>
      <w:proofErr w:type="spellEnd"/>
      <w:r w:rsidRPr="00774D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DFF">
        <w:rPr>
          <w:rFonts w:ascii="Times New Roman" w:hAnsi="Times New Roman" w:cs="Times New Roman"/>
          <w:sz w:val="24"/>
          <w:szCs w:val="24"/>
        </w:rPr>
        <w:t>С.А.Сладков</w:t>
      </w:r>
      <w:proofErr w:type="spellEnd"/>
      <w:r w:rsidRPr="00774DFF">
        <w:rPr>
          <w:rFonts w:ascii="Times New Roman" w:hAnsi="Times New Roman" w:cs="Times New Roman"/>
          <w:sz w:val="24"/>
          <w:szCs w:val="24"/>
        </w:rPr>
        <w:t>, М «Просвещение», 2019</w:t>
      </w:r>
    </w:p>
    <w:p w:rsidR="00774DFF" w:rsidRPr="00774DFF" w:rsidRDefault="00774DFF" w:rsidP="00774DFF">
      <w:pPr>
        <w:shd w:val="clear" w:color="auto" w:fill="FFFFFF"/>
        <w:spacing w:after="150"/>
        <w:rPr>
          <w:rStyle w:val="6TimesNewRoman"/>
          <w:rFonts w:cs="Times New Roman"/>
          <w:b w:val="0"/>
          <w:sz w:val="24"/>
          <w:szCs w:val="24"/>
          <w:shd w:val="clear" w:color="auto" w:fill="auto"/>
        </w:rPr>
      </w:pPr>
    </w:p>
    <w:p w:rsidR="00774DFF" w:rsidRPr="00774DFF" w:rsidRDefault="00774DFF" w:rsidP="00774DFF">
      <w:pPr>
        <w:jc w:val="center"/>
        <w:rPr>
          <w:rStyle w:val="6TimesNewRoman"/>
          <w:rFonts w:cs="Times New Roman"/>
          <w:bCs/>
          <w:sz w:val="24"/>
          <w:szCs w:val="24"/>
        </w:rPr>
      </w:pPr>
      <w:r>
        <w:rPr>
          <w:rStyle w:val="6TimesNewRoman"/>
          <w:rFonts w:cs="Times New Roman"/>
          <w:bCs/>
          <w:sz w:val="24"/>
          <w:szCs w:val="24"/>
        </w:rPr>
        <w:t>2. Планируемые результаты</w:t>
      </w:r>
    </w:p>
    <w:p w:rsidR="00774DFF" w:rsidRPr="00774DFF" w:rsidRDefault="00774DFF" w:rsidP="00774DFF">
      <w:pPr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774DFF">
        <w:rPr>
          <w:rFonts w:ascii="Times New Roman" w:hAnsi="Times New Roman" w:cs="Times New Roman"/>
          <w:sz w:val="24"/>
          <w:szCs w:val="24"/>
        </w:rPr>
        <w:t xml:space="preserve"> изучения предмета «Химия» в 8 классе являются следующие умения:</w:t>
      </w:r>
    </w:p>
    <w:p w:rsidR="00774DFF" w:rsidRPr="00774DFF" w:rsidRDefault="00774DFF" w:rsidP="00774DFF">
      <w:pPr>
        <w:pStyle w:val="a3"/>
        <w:widowControl w:val="0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bCs/>
          <w:sz w:val="24"/>
          <w:szCs w:val="24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науки; </w:t>
      </w:r>
    </w:p>
    <w:p w:rsidR="00774DFF" w:rsidRPr="00774DFF" w:rsidRDefault="00774DFF" w:rsidP="00774DFF">
      <w:pPr>
        <w:pStyle w:val="af0"/>
        <w:numPr>
          <w:ilvl w:val="0"/>
          <w:numId w:val="33"/>
        </w:numPr>
        <w:ind w:left="709" w:hanging="283"/>
        <w:jc w:val="both"/>
        <w:rPr>
          <w:b/>
          <w:bCs/>
          <w:sz w:val="24"/>
          <w:szCs w:val="24"/>
          <w:lang w:eastAsia="en-US"/>
        </w:rPr>
      </w:pPr>
      <w:r w:rsidRPr="00774DFF">
        <w:rPr>
          <w:sz w:val="24"/>
          <w:szCs w:val="24"/>
          <w:lang w:eastAsia="en-US"/>
        </w:rPr>
        <w:t xml:space="preserve">постепенно выстраивать собственное целостное мировоззрение:  </w:t>
      </w:r>
      <w:r w:rsidRPr="00774DFF">
        <w:rPr>
          <w:sz w:val="24"/>
          <w:szCs w:val="24"/>
        </w:rPr>
        <w:t xml:space="preserve">осознавать потребность и готовность к самообразованию, в том числе и в рамках самостоятельной деятельности вне школы; </w:t>
      </w:r>
    </w:p>
    <w:p w:rsidR="00774DFF" w:rsidRPr="00774DFF" w:rsidRDefault="00774DFF" w:rsidP="00774DFF">
      <w:pPr>
        <w:pStyle w:val="a3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 xml:space="preserve">оценивать жизненные ситуации с точки зрения безопасного образа жизни и сохранения здоровья; </w:t>
      </w:r>
    </w:p>
    <w:p w:rsidR="00774DFF" w:rsidRPr="00774DFF" w:rsidRDefault="00774DFF" w:rsidP="00774DFF">
      <w:pPr>
        <w:pStyle w:val="af0"/>
        <w:numPr>
          <w:ilvl w:val="0"/>
          <w:numId w:val="33"/>
        </w:numPr>
        <w:ind w:left="709" w:hanging="283"/>
        <w:jc w:val="both"/>
        <w:rPr>
          <w:b/>
          <w:bCs/>
          <w:sz w:val="24"/>
          <w:szCs w:val="24"/>
          <w:lang w:eastAsia="en-US"/>
        </w:rPr>
      </w:pPr>
      <w:r w:rsidRPr="00774DFF">
        <w:rPr>
          <w:sz w:val="24"/>
          <w:szCs w:val="24"/>
          <w:lang w:eastAsia="en-US"/>
        </w:rPr>
        <w:t>оценивать экологический риск взаимоотношений человека и природы</w:t>
      </w:r>
      <w:r w:rsidRPr="00774DFF">
        <w:rPr>
          <w:sz w:val="24"/>
          <w:szCs w:val="24"/>
        </w:rPr>
        <w:t>.</w:t>
      </w:r>
      <w:r w:rsidRPr="00774DFF">
        <w:rPr>
          <w:sz w:val="24"/>
          <w:szCs w:val="24"/>
          <w:lang w:eastAsia="en-US"/>
        </w:rPr>
        <w:t xml:space="preserve"> </w:t>
      </w:r>
    </w:p>
    <w:p w:rsidR="00774DFF" w:rsidRPr="00774DFF" w:rsidRDefault="00774DFF" w:rsidP="00774DFF">
      <w:pPr>
        <w:pStyle w:val="af0"/>
        <w:numPr>
          <w:ilvl w:val="0"/>
          <w:numId w:val="33"/>
        </w:numPr>
        <w:ind w:left="709" w:hanging="283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lastRenderedPageBreak/>
        <w:t>формировать 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:rsidR="00774DFF" w:rsidRPr="00774DFF" w:rsidRDefault="00774DFF" w:rsidP="00774DFF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b/>
          <w:bCs/>
          <w:sz w:val="24"/>
          <w:szCs w:val="24"/>
        </w:rPr>
        <w:t xml:space="preserve">      Метапредметными</w:t>
      </w:r>
      <w:r w:rsidRPr="00774DFF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«Химия» является формирование универсальных учебных действий (УУД).</w:t>
      </w:r>
    </w:p>
    <w:p w:rsidR="00774DFF" w:rsidRPr="00774DFF" w:rsidRDefault="00774DFF" w:rsidP="00774DFF">
      <w:pPr>
        <w:spacing w:before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iCs/>
          <w:sz w:val="24"/>
          <w:szCs w:val="24"/>
        </w:rPr>
        <w:t xml:space="preserve">      Регулятивные УУД</w:t>
      </w:r>
      <w:r w:rsidRPr="00774DFF">
        <w:rPr>
          <w:rFonts w:ascii="Times New Roman" w:hAnsi="Times New Roman" w:cs="Times New Roman"/>
          <w:sz w:val="24"/>
          <w:szCs w:val="24"/>
        </w:rPr>
        <w:t>:</w:t>
      </w:r>
    </w:p>
    <w:p w:rsidR="00774DFF" w:rsidRPr="00774DFF" w:rsidRDefault="00774DFF" w:rsidP="00774DFF">
      <w:pPr>
        <w:pStyle w:val="af0"/>
        <w:numPr>
          <w:ilvl w:val="0"/>
          <w:numId w:val="36"/>
        </w:numPr>
        <w:ind w:left="709" w:hanging="283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самостоятельно обнаруживать и формулировать учебную проблему, определять цель учебной деятельности;</w:t>
      </w:r>
    </w:p>
    <w:p w:rsidR="00774DFF" w:rsidRPr="00774DFF" w:rsidRDefault="00774DFF" w:rsidP="00774DFF">
      <w:pPr>
        <w:pStyle w:val="af0"/>
        <w:numPr>
          <w:ilvl w:val="0"/>
          <w:numId w:val="36"/>
        </w:numPr>
        <w:ind w:left="709" w:hanging="283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 xml:space="preserve">выдвигать версии решения проблемы, осознавать конечный результат, выбирать из предложенных и искать </w:t>
      </w:r>
      <w:proofErr w:type="gramStart"/>
      <w:r w:rsidRPr="00774DFF">
        <w:rPr>
          <w:sz w:val="24"/>
          <w:szCs w:val="24"/>
        </w:rPr>
        <w:t>самостоятельно  средства</w:t>
      </w:r>
      <w:proofErr w:type="gramEnd"/>
      <w:r w:rsidRPr="00774DFF">
        <w:rPr>
          <w:sz w:val="24"/>
          <w:szCs w:val="24"/>
        </w:rPr>
        <w:t xml:space="preserve"> достижения цели;</w:t>
      </w:r>
    </w:p>
    <w:p w:rsidR="00774DFF" w:rsidRPr="00774DFF" w:rsidRDefault="00774DFF" w:rsidP="00774DFF">
      <w:pPr>
        <w:pStyle w:val="af0"/>
        <w:numPr>
          <w:ilvl w:val="0"/>
          <w:numId w:val="36"/>
        </w:numPr>
        <w:ind w:left="709" w:hanging="283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составлять (индивидуально или в группе) план решения проблемы;</w:t>
      </w:r>
    </w:p>
    <w:p w:rsidR="00774DFF" w:rsidRPr="00774DFF" w:rsidRDefault="00774DFF" w:rsidP="00774DFF">
      <w:pPr>
        <w:pStyle w:val="af0"/>
        <w:numPr>
          <w:ilvl w:val="0"/>
          <w:numId w:val="36"/>
        </w:numPr>
        <w:ind w:left="709" w:hanging="283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самостоятельно;</w:t>
      </w:r>
    </w:p>
    <w:p w:rsidR="00774DFF" w:rsidRPr="00774DFF" w:rsidRDefault="00774DFF" w:rsidP="00774DFF">
      <w:pPr>
        <w:pStyle w:val="af0"/>
        <w:numPr>
          <w:ilvl w:val="0"/>
          <w:numId w:val="36"/>
        </w:numPr>
        <w:ind w:left="709" w:hanging="283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774DFF" w:rsidRPr="00774DFF" w:rsidRDefault="00774DFF" w:rsidP="00774DFF">
      <w:pPr>
        <w:spacing w:before="120"/>
        <w:ind w:firstLine="284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774DFF">
        <w:rPr>
          <w:rFonts w:ascii="Times New Roman" w:hAnsi="Times New Roman" w:cs="Times New Roman"/>
          <w:iCs/>
          <w:sz w:val="24"/>
          <w:szCs w:val="24"/>
        </w:rPr>
        <w:t xml:space="preserve">  Познавательные УУД: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анализировать, сравнивать, классифицировать и обобщать факты и явления, выявлять их причинно-следственные связи.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 xml:space="preserve">осуществлять сравнение, классификацию, самостоятельно выбирая основания и критерии для указанных логических операций; 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строить логическое рассуждение, включающее установление причинно-следственных связей.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 xml:space="preserve">создавать схематические модели с выделением существенных характеристик объекта. 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составлять тезисы, различные виды планов (простых, сложных и т.п.).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 xml:space="preserve">преобразовывать информацию  из одного вида в другой (таблицу в текст и пр.). </w:t>
      </w:r>
    </w:p>
    <w:p w:rsidR="00774DFF" w:rsidRPr="00774DFF" w:rsidRDefault="00774DFF" w:rsidP="00774DFF">
      <w:pPr>
        <w:pStyle w:val="af0"/>
        <w:numPr>
          <w:ilvl w:val="0"/>
          <w:numId w:val="34"/>
        </w:numPr>
        <w:ind w:left="709" w:hanging="218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774DFF" w:rsidRPr="00774DFF" w:rsidRDefault="00774DFF" w:rsidP="00774DFF">
      <w:pPr>
        <w:spacing w:before="120" w:after="120"/>
        <w:ind w:firstLine="284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774DFF">
        <w:rPr>
          <w:rFonts w:ascii="Times New Roman" w:hAnsi="Times New Roman" w:cs="Times New Roman"/>
          <w:iCs/>
          <w:sz w:val="24"/>
          <w:szCs w:val="24"/>
        </w:rPr>
        <w:t>Коммуникативные УУД:</w:t>
      </w:r>
    </w:p>
    <w:p w:rsidR="00774DFF" w:rsidRPr="00774DFF" w:rsidRDefault="00774DFF" w:rsidP="00774DFF">
      <w:pPr>
        <w:pStyle w:val="af0"/>
        <w:numPr>
          <w:ilvl w:val="0"/>
          <w:numId w:val="35"/>
        </w:numPr>
        <w:tabs>
          <w:tab w:val="left" w:pos="709"/>
        </w:tabs>
        <w:ind w:hanging="294"/>
        <w:jc w:val="both"/>
        <w:rPr>
          <w:b/>
          <w:bCs/>
          <w:sz w:val="24"/>
          <w:szCs w:val="24"/>
        </w:rPr>
      </w:pPr>
      <w:r w:rsidRPr="00774DFF">
        <w:rPr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774DFF" w:rsidRPr="00774DFF" w:rsidRDefault="00774DFF" w:rsidP="00774DFF">
      <w:pPr>
        <w:spacing w:before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774DFF">
        <w:rPr>
          <w:rFonts w:ascii="Times New Roman" w:hAnsi="Times New Roman" w:cs="Times New Roman"/>
          <w:sz w:val="24"/>
          <w:szCs w:val="24"/>
        </w:rPr>
        <w:t xml:space="preserve"> изучения предмета являются следующие умения:</w:t>
      </w:r>
    </w:p>
    <w:p w:rsidR="00774DFF" w:rsidRPr="00774DFF" w:rsidRDefault="00774DFF" w:rsidP="00774DFF">
      <w:pPr>
        <w:pStyle w:val="af0"/>
        <w:numPr>
          <w:ilvl w:val="0"/>
          <w:numId w:val="32"/>
        </w:numPr>
        <w:ind w:left="709" w:hanging="283"/>
        <w:jc w:val="both"/>
        <w:rPr>
          <w:b/>
          <w:bCs/>
          <w:iCs/>
          <w:sz w:val="24"/>
          <w:szCs w:val="24"/>
        </w:rPr>
      </w:pPr>
      <w:r w:rsidRPr="00774DFF">
        <w:rPr>
          <w:iCs/>
          <w:sz w:val="24"/>
          <w:szCs w:val="24"/>
        </w:rPr>
        <w:t>осознание роли веществ:</w:t>
      </w:r>
    </w:p>
    <w:p w:rsidR="00774DFF" w:rsidRPr="00774DFF" w:rsidRDefault="00774DFF" w:rsidP="00774DFF">
      <w:pPr>
        <w:pStyle w:val="a3"/>
        <w:numPr>
          <w:ilvl w:val="0"/>
          <w:numId w:val="35"/>
        </w:numPr>
        <w:spacing w:after="0" w:line="240" w:lineRule="auto"/>
        <w:ind w:left="993" w:hanging="2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определять роль различных веществ в природе и технике;</w:t>
      </w:r>
    </w:p>
    <w:p w:rsidR="00774DFF" w:rsidRPr="00774DFF" w:rsidRDefault="00774DFF" w:rsidP="00774DFF">
      <w:pPr>
        <w:pStyle w:val="a3"/>
        <w:numPr>
          <w:ilvl w:val="0"/>
          <w:numId w:val="35"/>
        </w:numPr>
        <w:spacing w:after="0" w:line="240" w:lineRule="auto"/>
        <w:ind w:left="993" w:hanging="29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объяснять роль веществ в их круговороте.</w:t>
      </w:r>
    </w:p>
    <w:p w:rsidR="00774DFF" w:rsidRPr="00774DFF" w:rsidRDefault="00774DFF" w:rsidP="00774DFF">
      <w:pPr>
        <w:pStyle w:val="af0"/>
        <w:numPr>
          <w:ilvl w:val="0"/>
          <w:numId w:val="32"/>
        </w:numPr>
        <w:ind w:left="709" w:hanging="283"/>
        <w:jc w:val="both"/>
        <w:rPr>
          <w:b/>
          <w:bCs/>
          <w:iCs/>
          <w:sz w:val="24"/>
          <w:szCs w:val="24"/>
        </w:rPr>
      </w:pPr>
      <w:r w:rsidRPr="00774DFF">
        <w:rPr>
          <w:iCs/>
          <w:sz w:val="24"/>
          <w:szCs w:val="24"/>
        </w:rPr>
        <w:t>рассмотрение химических процессов:</w:t>
      </w:r>
    </w:p>
    <w:p w:rsidR="00774DFF" w:rsidRPr="00774DFF" w:rsidRDefault="00774DFF" w:rsidP="00774DFF">
      <w:pPr>
        <w:pStyle w:val="a3"/>
        <w:numPr>
          <w:ilvl w:val="0"/>
          <w:numId w:val="3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приводить примеры химических процессов в природе;</w:t>
      </w:r>
    </w:p>
    <w:p w:rsidR="00774DFF" w:rsidRPr="00774DFF" w:rsidRDefault="00774DFF" w:rsidP="00774DFF">
      <w:pPr>
        <w:pStyle w:val="a3"/>
        <w:numPr>
          <w:ilvl w:val="0"/>
          <w:numId w:val="3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находить черты, свидетельствующие об общих признаках химических процессов и их различиях.</w:t>
      </w:r>
    </w:p>
    <w:p w:rsidR="00774DFF" w:rsidRPr="00774DFF" w:rsidRDefault="00774DFF" w:rsidP="00774DFF">
      <w:pPr>
        <w:pStyle w:val="af0"/>
        <w:numPr>
          <w:ilvl w:val="0"/>
          <w:numId w:val="32"/>
        </w:numPr>
        <w:ind w:left="709" w:hanging="283"/>
        <w:jc w:val="both"/>
        <w:rPr>
          <w:b/>
          <w:bCs/>
          <w:iCs/>
          <w:sz w:val="24"/>
          <w:szCs w:val="24"/>
        </w:rPr>
      </w:pPr>
      <w:r w:rsidRPr="00774DFF">
        <w:rPr>
          <w:iCs/>
          <w:sz w:val="24"/>
          <w:szCs w:val="24"/>
        </w:rPr>
        <w:t>использование химических знаний в быту:</w:t>
      </w:r>
    </w:p>
    <w:p w:rsidR="00774DFF" w:rsidRPr="00774DFF" w:rsidRDefault="00774DFF" w:rsidP="00774DF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объяснять значение веществ в жизни и хозяйстве человека.</w:t>
      </w:r>
    </w:p>
    <w:p w:rsidR="00774DFF" w:rsidRPr="00774DFF" w:rsidRDefault="00774DFF" w:rsidP="00774DFF">
      <w:pPr>
        <w:pStyle w:val="af0"/>
        <w:numPr>
          <w:ilvl w:val="0"/>
          <w:numId w:val="32"/>
        </w:numPr>
        <w:ind w:left="709" w:hanging="283"/>
        <w:jc w:val="both"/>
        <w:rPr>
          <w:b/>
          <w:bCs/>
          <w:iCs/>
          <w:sz w:val="24"/>
          <w:szCs w:val="24"/>
        </w:rPr>
      </w:pPr>
      <w:r w:rsidRPr="00774DFF">
        <w:rPr>
          <w:iCs/>
          <w:sz w:val="24"/>
          <w:szCs w:val="24"/>
        </w:rPr>
        <w:t>объяснять мир с точки зрения химии:</w:t>
      </w:r>
    </w:p>
    <w:p w:rsidR="00774DFF" w:rsidRPr="00774DFF" w:rsidRDefault="00774DFF" w:rsidP="00774DFF">
      <w:pPr>
        <w:pStyle w:val="a3"/>
        <w:numPr>
          <w:ilvl w:val="0"/>
          <w:numId w:val="38"/>
        </w:numPr>
        <w:spacing w:after="0" w:line="240" w:lineRule="auto"/>
        <w:ind w:left="993" w:hanging="29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перечислять отличительные свойства химических веществ;</w:t>
      </w:r>
    </w:p>
    <w:p w:rsidR="00774DFF" w:rsidRPr="00774DFF" w:rsidRDefault="00774DFF" w:rsidP="00774DFF">
      <w:pPr>
        <w:pStyle w:val="a3"/>
        <w:numPr>
          <w:ilvl w:val="0"/>
          <w:numId w:val="38"/>
        </w:numPr>
        <w:spacing w:after="0" w:line="240" w:lineRule="auto"/>
        <w:ind w:left="993" w:hanging="29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различать основные химические процессы;</w:t>
      </w:r>
    </w:p>
    <w:p w:rsidR="00774DFF" w:rsidRPr="00774DFF" w:rsidRDefault="00774DFF" w:rsidP="00774DFF">
      <w:pPr>
        <w:pStyle w:val="a3"/>
        <w:numPr>
          <w:ilvl w:val="0"/>
          <w:numId w:val="37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определять основные классы неорганических веществ;</w:t>
      </w:r>
    </w:p>
    <w:p w:rsidR="00774DFF" w:rsidRPr="00774DFF" w:rsidRDefault="00774DFF" w:rsidP="00774DFF">
      <w:pPr>
        <w:pStyle w:val="a3"/>
        <w:numPr>
          <w:ilvl w:val="0"/>
          <w:numId w:val="37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понимать смысл химических терминов.</w:t>
      </w:r>
    </w:p>
    <w:p w:rsidR="00774DFF" w:rsidRPr="00774DFF" w:rsidRDefault="00774DFF" w:rsidP="00774DFF">
      <w:pPr>
        <w:pStyle w:val="af0"/>
        <w:numPr>
          <w:ilvl w:val="0"/>
          <w:numId w:val="32"/>
        </w:numPr>
        <w:ind w:left="709" w:hanging="283"/>
        <w:jc w:val="both"/>
        <w:rPr>
          <w:b/>
          <w:bCs/>
          <w:iCs/>
          <w:sz w:val="24"/>
          <w:szCs w:val="24"/>
        </w:rPr>
      </w:pPr>
      <w:r w:rsidRPr="00774DFF">
        <w:rPr>
          <w:iCs/>
          <w:sz w:val="24"/>
          <w:szCs w:val="24"/>
        </w:rPr>
        <w:t xml:space="preserve">овладение основами методов познания, характерных для естественных наук: </w:t>
      </w:r>
    </w:p>
    <w:p w:rsidR="00774DFF" w:rsidRPr="00774DFF" w:rsidRDefault="00774DFF" w:rsidP="00774DFF">
      <w:pPr>
        <w:pStyle w:val="a3"/>
        <w:numPr>
          <w:ilvl w:val="0"/>
          <w:numId w:val="4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lastRenderedPageBreak/>
        <w:t>характеризовать методы химической науки (наблюдение, сравнение, эксперимент, измерение) и их роль в познании природы;</w:t>
      </w:r>
    </w:p>
    <w:p w:rsidR="00774DFF" w:rsidRPr="00774DFF" w:rsidRDefault="00774DFF" w:rsidP="00774DFF">
      <w:pPr>
        <w:pStyle w:val="a3"/>
        <w:numPr>
          <w:ilvl w:val="0"/>
          <w:numId w:val="4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проводить химические опыты и эксперименты и объяснять их результаты.</w:t>
      </w:r>
    </w:p>
    <w:p w:rsidR="00774DFF" w:rsidRPr="00774DFF" w:rsidRDefault="00774DFF" w:rsidP="00774DFF">
      <w:pPr>
        <w:pStyle w:val="af0"/>
        <w:numPr>
          <w:ilvl w:val="0"/>
          <w:numId w:val="32"/>
        </w:numPr>
        <w:ind w:left="709" w:hanging="283"/>
        <w:jc w:val="both"/>
        <w:rPr>
          <w:b/>
          <w:bCs/>
          <w:i/>
          <w:iCs/>
          <w:sz w:val="24"/>
          <w:szCs w:val="24"/>
        </w:rPr>
      </w:pPr>
      <w:r w:rsidRPr="00774DFF">
        <w:rPr>
          <w:sz w:val="24"/>
          <w:szCs w:val="24"/>
        </w:rPr>
        <w:t>умение оценивать поведение человека с точки зрения химической безопасности по отношению к человеку и природе:</w:t>
      </w:r>
    </w:p>
    <w:p w:rsidR="00774DFF" w:rsidRPr="00774DFF" w:rsidRDefault="00774DFF" w:rsidP="00774DFF">
      <w:pPr>
        <w:numPr>
          <w:ilvl w:val="0"/>
          <w:numId w:val="4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использовать знания химии при соблюдении правил использования бытовых химических препаратов;</w:t>
      </w:r>
    </w:p>
    <w:p w:rsidR="00774DFF" w:rsidRPr="00774DFF" w:rsidRDefault="00774DFF" w:rsidP="00774DFF">
      <w:pPr>
        <w:numPr>
          <w:ilvl w:val="0"/>
          <w:numId w:val="4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4DFF">
        <w:rPr>
          <w:rFonts w:ascii="Times New Roman" w:hAnsi="Times New Roman" w:cs="Times New Roman"/>
          <w:sz w:val="24"/>
          <w:szCs w:val="24"/>
        </w:rPr>
        <w:t>различать опасные и безопасные вещества.</w:t>
      </w:r>
    </w:p>
    <w:p w:rsidR="000B3C8A" w:rsidRDefault="000B3C8A" w:rsidP="00FF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EDB" w:rsidRPr="00774DFF" w:rsidRDefault="00917EDB" w:rsidP="00774DFF">
      <w:pPr>
        <w:pStyle w:val="a3"/>
        <w:numPr>
          <w:ilvl w:val="0"/>
          <w:numId w:val="4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DFF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917EDB" w:rsidRPr="00335E54" w:rsidRDefault="00E45443" w:rsidP="00FF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Химия 8 класс </w:t>
      </w:r>
    </w:p>
    <w:p w:rsidR="00917EDB" w:rsidRPr="00335E54" w:rsidRDefault="00E45443" w:rsidP="00FF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>(</w:t>
      </w:r>
      <w:r w:rsidRPr="00335E54">
        <w:rPr>
          <w:rFonts w:ascii="Times New Roman" w:hAnsi="Times New Roman" w:cs="Times New Roman"/>
          <w:b/>
          <w:sz w:val="24"/>
          <w:szCs w:val="24"/>
        </w:rPr>
        <w:t xml:space="preserve">70 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часов, </w:t>
      </w:r>
      <w:r w:rsidRPr="00335E54">
        <w:rPr>
          <w:rFonts w:ascii="Times New Roman" w:hAnsi="Times New Roman" w:cs="Times New Roman"/>
          <w:b/>
          <w:sz w:val="24"/>
          <w:szCs w:val="24"/>
        </w:rPr>
        <w:t>2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Pr="00335E54">
        <w:rPr>
          <w:rFonts w:ascii="Times New Roman" w:hAnsi="Times New Roman" w:cs="Times New Roman"/>
          <w:b/>
          <w:sz w:val="24"/>
          <w:szCs w:val="24"/>
        </w:rPr>
        <w:t>а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0B3C8A" w:rsidRPr="00EA6E8F" w:rsidRDefault="000B3C8A" w:rsidP="000B3C8A">
      <w:pPr>
        <w:pStyle w:val="21"/>
        <w:shd w:val="clear" w:color="auto" w:fill="auto"/>
        <w:spacing w:after="0" w:line="480" w:lineRule="exact"/>
        <w:ind w:left="20"/>
        <w:jc w:val="center"/>
        <w:rPr>
          <w:b w:val="0"/>
        </w:rPr>
      </w:pPr>
      <w:bookmarkStart w:id="1" w:name="bookmark4"/>
      <w:r w:rsidRPr="00EA6E8F">
        <w:rPr>
          <w:rStyle w:val="2"/>
          <w:b/>
          <w:bCs/>
          <w:color w:val="000000"/>
        </w:rPr>
        <w:t xml:space="preserve">Начальные понятия и законы </w:t>
      </w:r>
      <w:r w:rsidRPr="00EA6E8F">
        <w:rPr>
          <w:rStyle w:val="20"/>
          <w:b/>
          <w:bCs/>
          <w:u w:val="none"/>
        </w:rPr>
        <w:t>хи</w:t>
      </w:r>
      <w:r w:rsidRPr="00EA6E8F">
        <w:rPr>
          <w:rStyle w:val="2"/>
          <w:b/>
          <w:bCs/>
          <w:color w:val="000000"/>
        </w:rPr>
        <w:t>мии</w:t>
      </w:r>
      <w:bookmarkEnd w:id="1"/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Тела и вещества. Свойства веществ. Эталонные физические свойства веществ. Материалы и материаловедение. Роль химии в жизни современного общества. Отношение общества к химии: </w:t>
      </w:r>
      <w:proofErr w:type="spellStart"/>
      <w:r w:rsidRPr="004F55EB">
        <w:rPr>
          <w:rStyle w:val="12"/>
          <w:color w:val="000000"/>
          <w:sz w:val="24"/>
          <w:szCs w:val="24"/>
        </w:rPr>
        <w:t>хемофилия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хемофобия</w:t>
      </w:r>
      <w:proofErr w:type="spell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Методы изучения химии. Наблюдение. Эксперимент. Моделирование. Модели материальные и знаковые или символьные.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Газы. Жидкости. Твёрдые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Физические явления. Чистые вещества и смеси. Гомогенные и гетерогенные смеси. Смеси газообразные, жидкие и твёрдые. Способы разделения смесей: перегонка, или дистилляция, отстаивание, фильтрование, кристаллизация или выпаривание. Хроматография. Применение этих способов в лабораторной практике, на производстве и в быту.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элементы. Атомы и молекулы. Простые и сложные вещества. Аллотропия на примере кислорода. Основные положения атомно - молекулярного учения. Ионы. Вещества молекулярного и немолекулярного строения.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Знаки (символы) химических элементов. Информация, которую несут знаки химических элементов. Этимология названий некоторых химических элементов. Периодическая таблица химических элементов Д. И. Менделеева: короткопериодный и </w:t>
      </w:r>
      <w:proofErr w:type="spellStart"/>
      <w:r w:rsidRPr="004F55EB">
        <w:rPr>
          <w:rStyle w:val="12"/>
          <w:color w:val="000000"/>
          <w:sz w:val="24"/>
          <w:szCs w:val="24"/>
        </w:rPr>
        <w:t>длиннопериодный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варианты. Периоды и группы. Главная и побочная подгруппы, или А- и Б-группы. Относительная атомная масса.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состава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веществ.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Закон сохранения массы веществ. Химические уравнения. Составление химических уравнений. Информация, которую несёт химическое уравнение.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Классификация химических реакций по составу и числу реагентов и продуктов. Типы химических реакций. Реакции соединения, разложения, замещения и обмена. Катализаторы и катализ.</w:t>
      </w:r>
    </w:p>
    <w:p w:rsidR="00984EDB" w:rsidRDefault="00984EDB" w:rsidP="004F55EB">
      <w:pPr>
        <w:pStyle w:val="21"/>
        <w:shd w:val="clear" w:color="auto" w:fill="auto"/>
        <w:spacing w:after="0" w:line="276" w:lineRule="auto"/>
        <w:jc w:val="left"/>
        <w:rPr>
          <w:rStyle w:val="2"/>
          <w:b/>
          <w:bCs/>
          <w:color w:val="000000"/>
          <w:sz w:val="24"/>
          <w:szCs w:val="24"/>
        </w:rPr>
      </w:pP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jc w:val="left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материалов и изделий из них.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Модели, используемые на уроках физики, биологии и географии.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Объёмные и </w:t>
      </w:r>
      <w:proofErr w:type="spellStart"/>
      <w:r w:rsidRPr="004F55EB">
        <w:rPr>
          <w:rStyle w:val="12"/>
          <w:color w:val="000000"/>
          <w:sz w:val="24"/>
          <w:szCs w:val="24"/>
        </w:rPr>
        <w:t>шаростержневые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модели некоторых химических веществ.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кристаллических решёток.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720" w:right="4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Собирание прибора для получения газа и проверка его на герметичность.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Возгонка сухого льда, </w:t>
      </w:r>
      <w:r w:rsidR="004F55EB" w:rsidRPr="004F55EB">
        <w:rPr>
          <w:rStyle w:val="12"/>
          <w:color w:val="000000"/>
          <w:sz w:val="24"/>
          <w:szCs w:val="24"/>
        </w:rPr>
        <w:t>й</w:t>
      </w:r>
      <w:r w:rsidRPr="004F55EB">
        <w:rPr>
          <w:rStyle w:val="12"/>
          <w:color w:val="000000"/>
          <w:sz w:val="24"/>
          <w:szCs w:val="24"/>
        </w:rPr>
        <w:t>ода или нафталина.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Агрегатные состояния воды.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720" w:right="4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Разделение двух несмешивающихся жидкостей с помощью делительной воронки.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Дистиллятор и его работа.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Установка для фильтрования и её работа.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Установка для выпаривания и её работа.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бытовых приборов для фильтрования воздуха.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Разделение красящего вещества фломастера с помощью бумажной хроматографии.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аллотропных модификаций углерода и серы.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озона.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Портреты Й. </w:t>
      </w:r>
      <w:r w:rsidRPr="004F55EB">
        <w:rPr>
          <w:rStyle w:val="33"/>
          <w:b w:val="0"/>
          <w:i w:val="0"/>
          <w:color w:val="000000"/>
          <w:sz w:val="24"/>
          <w:szCs w:val="24"/>
        </w:rPr>
        <w:t>Я.</w:t>
      </w:r>
      <w:r w:rsidRPr="004F55EB">
        <w:rPr>
          <w:rStyle w:val="12"/>
          <w:color w:val="000000"/>
          <w:sz w:val="24"/>
          <w:szCs w:val="24"/>
        </w:rPr>
        <w:t xml:space="preserve"> Берцелиуса и Д. И. Менделеева.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Короткопериодный и </w:t>
      </w:r>
      <w:proofErr w:type="spellStart"/>
      <w:r w:rsidRPr="004F55EB">
        <w:rPr>
          <w:rStyle w:val="12"/>
          <w:color w:val="000000"/>
          <w:sz w:val="24"/>
          <w:szCs w:val="24"/>
        </w:rPr>
        <w:t>длиннопериодный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варианты Периодической системы Д. И. Менделеева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Конструирование </w:t>
      </w:r>
      <w:proofErr w:type="spellStart"/>
      <w:r w:rsidRPr="004F55EB">
        <w:rPr>
          <w:rStyle w:val="12"/>
          <w:color w:val="000000"/>
          <w:sz w:val="24"/>
          <w:szCs w:val="24"/>
        </w:rPr>
        <w:t>шаростержневых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моделей молекул.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Аппарат </w:t>
      </w:r>
      <w:proofErr w:type="spellStart"/>
      <w:r w:rsidRPr="004F55EB">
        <w:rPr>
          <w:rStyle w:val="12"/>
          <w:color w:val="000000"/>
          <w:sz w:val="24"/>
          <w:szCs w:val="24"/>
        </w:rPr>
        <w:t>Киппа</w:t>
      </w:r>
      <w:proofErr w:type="spell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бихромата аммония.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серы и магниевой ленты.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Портреты М. В. Ломоносова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А. Л. Лавуазье.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Опыты, иллюстрирующие закон сохранения массы веществ.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Горение фосфора, растворение продукта горения в воде и исследование полученного раствора </w:t>
      </w:r>
      <w:proofErr w:type="gramStart"/>
      <w:r w:rsidRPr="004F55EB">
        <w:rPr>
          <w:rStyle w:val="12"/>
          <w:color w:val="000000"/>
          <w:sz w:val="24"/>
          <w:szCs w:val="24"/>
        </w:rPr>
        <w:t>лакмусом .</w:t>
      </w:r>
      <w:proofErr w:type="gramEnd"/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соляной кислоты с цинком.</w:t>
      </w:r>
    </w:p>
    <w:p w:rsidR="004F55EB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760" w:hanging="340"/>
        <w:jc w:val="left"/>
        <w:rPr>
          <w:rStyle w:val="12"/>
          <w:sz w:val="24"/>
          <w:szCs w:val="24"/>
          <w:shd w:val="clear" w:color="auto" w:fill="auto"/>
        </w:rPr>
      </w:pPr>
      <w:r w:rsidRPr="004F55EB">
        <w:rPr>
          <w:rStyle w:val="12"/>
          <w:color w:val="000000"/>
          <w:sz w:val="24"/>
          <w:szCs w:val="24"/>
        </w:rPr>
        <w:t xml:space="preserve">Получение гидроксида меди(П) и его разложение при нагревании. </w:t>
      </w:r>
    </w:p>
    <w:p w:rsidR="000B3C8A" w:rsidRPr="004F55EB" w:rsidRDefault="000B3C8A" w:rsidP="004F55EB">
      <w:pPr>
        <w:pStyle w:val="ab"/>
        <w:shd w:val="clear" w:color="auto" w:fill="auto"/>
        <w:tabs>
          <w:tab w:val="left" w:pos="722"/>
        </w:tabs>
        <w:spacing w:before="0" w:after="0" w:line="276" w:lineRule="auto"/>
        <w:ind w:left="720" w:right="760" w:firstLine="0"/>
        <w:jc w:val="left"/>
        <w:rPr>
          <w:sz w:val="24"/>
          <w:szCs w:val="24"/>
        </w:rPr>
      </w:pPr>
      <w:r w:rsidRPr="004F55EB">
        <w:rPr>
          <w:rStyle w:val="aa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коллекцией лабораторной посуды.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прибора для получения газов на герметичность.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минералами, образующими гранит.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Приготовление гетерогенной смеси порошков серы и железа и их разделение.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растворов хлоридов и иодидов калия с раствором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нитрата серебра.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 меди(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и его взаимодействие с серной кислотой.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раствора соды с кислотой.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закона сохранения массы веществ на примере взаимодействия щёлочи и кислоты.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0" w:line="276" w:lineRule="auto"/>
        <w:ind w:left="20" w:right="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закона сохранения массы веществ на примере взаимодействия щёлочи и соли железа (III).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пероксида водорода с помощью оксида марганца (IV).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510"/>
          <w:tab w:val="left" w:pos="173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Замещение железом меди в медном купоросе.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spacing w:before="0" w:after="0" w:line="276" w:lineRule="auto"/>
        <w:ind w:left="20" w:right="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 xml:space="preserve"> Знакомство с лабораторным оборудованием. Правила техники безопасности при работе в кабинете химии. Некоторые виды работ.</w:t>
      </w:r>
    </w:p>
    <w:p w:rsidR="000B3C8A" w:rsidRPr="004F55EB" w:rsidRDefault="004F55EB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40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Анализ почвы</w:t>
      </w:r>
    </w:p>
    <w:p w:rsidR="004F55EB" w:rsidRPr="004F55EB" w:rsidRDefault="000B3C8A" w:rsidP="004F55EB">
      <w:pPr>
        <w:pStyle w:val="21"/>
        <w:shd w:val="clear" w:color="auto" w:fill="auto"/>
        <w:spacing w:after="0" w:line="276" w:lineRule="auto"/>
        <w:ind w:left="20"/>
        <w:jc w:val="center"/>
        <w:rPr>
          <w:rStyle w:val="aa"/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Важнейшие представители неорганических веществ. Количественные</w:t>
      </w:r>
      <w:r w:rsidR="004F55EB" w:rsidRPr="004F55EB">
        <w:rPr>
          <w:rStyle w:val="2"/>
          <w:b/>
          <w:bCs/>
          <w:color w:val="000000"/>
          <w:sz w:val="24"/>
          <w:szCs w:val="24"/>
        </w:rPr>
        <w:t xml:space="preserve"> </w:t>
      </w:r>
      <w:r w:rsidRPr="004F55EB">
        <w:rPr>
          <w:rStyle w:val="aa"/>
          <w:b/>
          <w:sz w:val="24"/>
          <w:szCs w:val="24"/>
        </w:rPr>
        <w:t xml:space="preserve">отношения в </w:t>
      </w:r>
      <w:r w:rsidRPr="004F55EB">
        <w:rPr>
          <w:rStyle w:val="22"/>
          <w:b/>
          <w:color w:val="000000"/>
          <w:sz w:val="24"/>
          <w:szCs w:val="24"/>
          <w:u w:val="none"/>
        </w:rPr>
        <w:t>хи</w:t>
      </w:r>
      <w:r w:rsidRPr="004F55EB">
        <w:rPr>
          <w:rStyle w:val="aa"/>
          <w:b/>
          <w:sz w:val="24"/>
          <w:szCs w:val="24"/>
        </w:rPr>
        <w:t>мии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Состав воздуха. Понятие об объёмной доле  компонента природной газовой смеси — воздуха. Расчёт объёма компонента газовой смеси по его объемной доле и наоборот.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Оксиды. Образование названий оксидов по их формулам. Составление формул оксидов по их названиям. Представители оксидов: вода и углекислый газ, негашёная известь.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Водород в природе. Физические и химические свойства водорода, его получение и применение.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6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Кислоты, их состав и классификация. Индикаторы. Таблица растворимости. Соляная и серная кислоты, их свойства и применение.</w:t>
      </w:r>
    </w:p>
    <w:p w:rsidR="000B3C8A" w:rsidRPr="004F55EB" w:rsidRDefault="000B3C8A" w:rsidP="002D33AB">
      <w:pPr>
        <w:pStyle w:val="ab"/>
        <w:shd w:val="clear" w:color="auto" w:fill="auto"/>
        <w:spacing w:before="0" w:after="0" w:line="276" w:lineRule="auto"/>
        <w:ind w:left="2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Соли, их состав и названия. Растворимость солей в воде.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Представители солей: хлорид натрия, карбонат натрия, фосфат кальция.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Постоянная Авогадро. Количество вещества. Моль. Молярная масса. Кратные единицы измерения количества вещества —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,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миллимолярная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киломолярная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массы вещества.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«постоянная Авогадро».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-9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Закон Авогадро. Молярный объём газообразных веществ. Относительная плотность одного газа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proofErr w:type="gramStart"/>
      <w:r w:rsidRPr="004F55EB">
        <w:rPr>
          <w:rStyle w:val="12"/>
          <w:color w:val="000000"/>
          <w:sz w:val="24"/>
          <w:szCs w:val="24"/>
        </w:rPr>
        <w:t>по другому</w:t>
      </w:r>
      <w:proofErr w:type="gram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Кратные единицы измерения —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миллимолярный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киломолярный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объемы газообразных веществ.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объем газов», «постоянная Авогадро».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объём газов», «число Авогадро».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Гидросфера. Круговорот воды в природе. Физические и химические свойства воды: взаимодействие с оксидами.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Растворитель и растворённое вещество. Растворы. Растворение. Гидраты. Массовая доля растворённого вещества. Расчёты, связанные с использованием понятия «массовая доля растворённого вещества».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 w:firstLine="70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Определение содержания кислорода в воздухе.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кислорода разложением перманганата калия и пероксида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водорода.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Собирание методом вытеснения воздуха и воды.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Распознавание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кислорода.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магния, железа, угля, серы и фосфора в кислороде.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оксидов.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 и распознавание водорода.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>Горение водорода.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водорода с оксидом меди(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минеральных кислот.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Правило разбавления серой кислоты.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солей.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Таблица растворимости оснований, кислот и солей в воде.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Некоторые металлы, неметаллы и соединения количеством вещества в 1 моль.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Модель молярного объёма газообразных веществ.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 w:firstLine="70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Помутнение известковой воды при пропускании углекислого газа.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водорода взаимодействием цинка и соляной кислоты.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Распознавание кислот индикаторами.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Изменение окраски индикаторов в щелочной среде.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69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препаратами домашней или школьной аптечки — растворами пероксида водорода, спиртовой настойки иода и нашатырного спирта.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 и распознавание кислорода.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распознавание водорода.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Приготовление растворов солей с их заданной массовой долей.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1680"/>
        <w:jc w:val="left"/>
        <w:rPr>
          <w:sz w:val="24"/>
          <w:szCs w:val="24"/>
        </w:rPr>
      </w:pPr>
      <w:r w:rsidRPr="004F55EB">
        <w:rPr>
          <w:rStyle w:val="13"/>
          <w:sz w:val="24"/>
          <w:szCs w:val="24"/>
        </w:rPr>
        <w:t xml:space="preserve">Основные классы неорганических соединений </w:t>
      </w:r>
      <w:r w:rsidRPr="004F55EB">
        <w:rPr>
          <w:rStyle w:val="12"/>
          <w:color w:val="000000"/>
          <w:sz w:val="24"/>
          <w:szCs w:val="24"/>
        </w:rPr>
        <w:t>Обобщение сведений об оксидах, их классификации, названиях и свойствах. Способы получения оксидов.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</w:t>
      </w:r>
    </w:p>
    <w:p w:rsidR="000B3C8A" w:rsidRPr="004F55EB" w:rsidRDefault="000B3C8A" w:rsidP="004F55EB">
      <w:pPr>
        <w:pStyle w:val="ab"/>
        <w:shd w:val="clear" w:color="auto" w:fill="auto"/>
        <w:tabs>
          <w:tab w:val="center" w:pos="4695"/>
          <w:tab w:val="right" w:pos="9444"/>
        </w:tabs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основаниями — реакция нейтрализации. Взаимодействие кислот с</w:t>
      </w:r>
      <w:r w:rsidRPr="004F55EB">
        <w:rPr>
          <w:rStyle w:val="12"/>
          <w:color w:val="000000"/>
          <w:sz w:val="24"/>
          <w:szCs w:val="24"/>
        </w:rPr>
        <w:tab/>
        <w:t>солями.</w:t>
      </w:r>
      <w:r w:rsidRPr="004F55EB">
        <w:rPr>
          <w:rStyle w:val="12"/>
          <w:color w:val="000000"/>
          <w:sz w:val="24"/>
          <w:szCs w:val="24"/>
        </w:rPr>
        <w:tab/>
        <w:t>Получение бескислородных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 кислородсодержащих кислот.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оксида кальция с водой.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Помутнение известковой воды.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Реакция нейтрализации.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меди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и его взаимодействие с кислотой.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гидроксида меди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при нагревании.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металлами.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солями.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коллекцией солей.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сульфата меди(П) с железом.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солей с солями.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>Генетическая связь на примере соединений меди.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Решение экспериментальных задач.</w:t>
      </w:r>
    </w:p>
    <w:p w:rsidR="002D33AB" w:rsidRDefault="002D33AB" w:rsidP="00984EDB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</w:p>
    <w:p w:rsidR="000B3C8A" w:rsidRPr="004F55EB" w:rsidRDefault="000B3C8A" w:rsidP="00984EDB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Периодический закон и Периодическая система химических элементов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Д. И. Менделеева</w:t>
      </w:r>
      <w:r w:rsidR="004F55EB" w:rsidRPr="004F55EB">
        <w:rPr>
          <w:rStyle w:val="2"/>
          <w:b/>
          <w:bCs/>
          <w:color w:val="000000"/>
          <w:sz w:val="24"/>
          <w:szCs w:val="24"/>
        </w:rPr>
        <w:t xml:space="preserve"> </w:t>
      </w:r>
      <w:r w:rsidRPr="004F55EB">
        <w:rPr>
          <w:rStyle w:val="2"/>
          <w:b/>
          <w:bCs/>
          <w:color w:val="000000"/>
          <w:sz w:val="24"/>
          <w:szCs w:val="24"/>
        </w:rPr>
        <w:t>и строение атома</w:t>
      </w:r>
    </w:p>
    <w:p w:rsidR="000B3C8A" w:rsidRPr="004F55EB" w:rsidRDefault="000B3C8A" w:rsidP="004F55EB">
      <w:pPr>
        <w:pStyle w:val="ab"/>
        <w:shd w:val="clear" w:color="auto" w:fill="auto"/>
        <w:tabs>
          <w:tab w:val="right" w:pos="7786"/>
          <w:tab w:val="right" w:pos="9444"/>
        </w:tabs>
        <w:spacing w:before="0" w:after="0" w:line="276" w:lineRule="auto"/>
        <w:ind w:left="7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Естественные се</w:t>
      </w:r>
      <w:r w:rsidR="004F55EB" w:rsidRPr="004F55EB">
        <w:rPr>
          <w:rStyle w:val="12"/>
          <w:color w:val="000000"/>
          <w:sz w:val="24"/>
          <w:szCs w:val="24"/>
        </w:rPr>
        <w:t xml:space="preserve">мейства химических </w:t>
      </w:r>
      <w:r w:rsidRPr="004F55EB">
        <w:rPr>
          <w:rStyle w:val="12"/>
          <w:color w:val="000000"/>
          <w:sz w:val="24"/>
          <w:szCs w:val="24"/>
        </w:rPr>
        <w:t>элементов:</w:t>
      </w:r>
      <w:r w:rsidRPr="004F55EB">
        <w:rPr>
          <w:rStyle w:val="12"/>
          <w:color w:val="000000"/>
          <w:sz w:val="24"/>
          <w:szCs w:val="24"/>
        </w:rPr>
        <w:tab/>
        <w:t>щелочные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щелочноземельные металлы, галогены, инертные (благородные) газы. Амфотерность. Амфотерные оксиды и гидроксиды. Комплексные соли.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Открытие Д. И. Менделеевым Периодического закона и создание им Периодической системы химических элементов.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Микромир. Электроны. Строение электронных уровней атомов химических элементов №№ 1-20. Понятие о завершенном электронном уровне.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Изотопы. Физический смысл символики Периодической системы. Современная формулировка Периодического закона. Изменения свойств элементов в периодах и группах, как функция строения электронных оболочек атомов.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Характеристика элемента-металла и элемента-неметалла по их положению в Периодической системе химических элементов Д. И. Менделеева.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Различные формы таблиц периодической системы.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700" w:right="40" w:hanging="32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Моделирование построения Периодической системы Д. И. Менделеева.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атомов химических элементов.</w:t>
      </w:r>
    </w:p>
    <w:p w:rsidR="004F55EB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right="3320" w:firstLine="380"/>
        <w:jc w:val="left"/>
        <w:rPr>
          <w:rStyle w:val="12"/>
          <w:sz w:val="24"/>
          <w:szCs w:val="24"/>
          <w:shd w:val="clear" w:color="auto" w:fill="auto"/>
        </w:rPr>
      </w:pPr>
      <w:r w:rsidRPr="004F55EB">
        <w:rPr>
          <w:rStyle w:val="12"/>
          <w:color w:val="000000"/>
          <w:sz w:val="24"/>
          <w:szCs w:val="24"/>
        </w:rPr>
        <w:t xml:space="preserve">Модели атомов элементов 1—3-го периодов </w:t>
      </w:r>
    </w:p>
    <w:p w:rsidR="000B3C8A" w:rsidRPr="004F55EB" w:rsidRDefault="000B3C8A" w:rsidP="004F55EB">
      <w:pPr>
        <w:pStyle w:val="ab"/>
        <w:shd w:val="clear" w:color="auto" w:fill="auto"/>
        <w:tabs>
          <w:tab w:val="left" w:pos="728"/>
        </w:tabs>
        <w:spacing w:before="0" w:after="0" w:line="276" w:lineRule="auto"/>
        <w:ind w:left="380" w:right="3320" w:firstLine="0"/>
        <w:jc w:val="left"/>
        <w:rPr>
          <w:sz w:val="24"/>
          <w:szCs w:val="24"/>
        </w:rPr>
      </w:pPr>
      <w:r w:rsidRPr="004F55EB">
        <w:rPr>
          <w:rStyle w:val="aa"/>
          <w:sz w:val="24"/>
          <w:szCs w:val="24"/>
        </w:rPr>
        <w:t>Лабораторные опыты.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3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амфотерного гидроксида и исследование его свойств.</w:t>
      </w:r>
    </w:p>
    <w:p w:rsidR="002D33AB" w:rsidRDefault="002D33AB" w:rsidP="00984EDB">
      <w:pPr>
        <w:pStyle w:val="21"/>
        <w:shd w:val="clear" w:color="auto" w:fill="auto"/>
        <w:spacing w:after="0" w:line="276" w:lineRule="auto"/>
        <w:ind w:firstLine="700"/>
        <w:jc w:val="center"/>
        <w:rPr>
          <w:rStyle w:val="2"/>
          <w:b/>
          <w:bCs/>
          <w:color w:val="000000"/>
          <w:sz w:val="24"/>
          <w:szCs w:val="24"/>
        </w:rPr>
      </w:pPr>
    </w:p>
    <w:p w:rsidR="000B3C8A" w:rsidRDefault="000B3C8A" w:rsidP="00984EDB">
      <w:pPr>
        <w:pStyle w:val="21"/>
        <w:shd w:val="clear" w:color="auto" w:fill="auto"/>
        <w:spacing w:after="0" w:line="276" w:lineRule="auto"/>
        <w:ind w:firstLine="700"/>
        <w:jc w:val="center"/>
        <w:rPr>
          <w:rStyle w:val="2"/>
          <w:b/>
          <w:bCs/>
          <w:color w:val="000000"/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Химическая связь. Окислительно-восстановительные реакции</w:t>
      </w:r>
    </w:p>
    <w:p w:rsidR="002D33AB" w:rsidRPr="004F55EB" w:rsidRDefault="002D33AB" w:rsidP="00984EDB">
      <w:pPr>
        <w:pStyle w:val="21"/>
        <w:shd w:val="clear" w:color="auto" w:fill="auto"/>
        <w:spacing w:after="0" w:line="276" w:lineRule="auto"/>
        <w:ind w:firstLine="700"/>
        <w:jc w:val="center"/>
        <w:rPr>
          <w:sz w:val="24"/>
          <w:szCs w:val="24"/>
        </w:rPr>
      </w:pP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решётки и физические свойства веществ с этим типом решёток. Понятие о формульной единице вещества.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решётки, и свойства веществ с этим типом решёток.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Электроотрицательность. Ряд электроотрицательности. Ковалентная полярная химическая связь. Диполь. Схемы образования ковалентной полярной связи для бинарных соединений. Молекулярные и атомные кристаллические решётки, свойства веществ с этим типом решёток.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Металлическая химическая связь и металлическая кристаллическая решётка. Свойства веществ с этим типом решёток. Единая природа химических связей.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Степень окисления. Сравнение степени окисления и валентности. Правила расчёта степеней окисления по формулам химических соединений.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rStyle w:val="12"/>
          <w:color w:val="000000"/>
          <w:sz w:val="24"/>
          <w:szCs w:val="24"/>
          <w:lang w:val="en-US"/>
        </w:rPr>
      </w:pPr>
      <w:r w:rsidRPr="004F55EB">
        <w:rPr>
          <w:rStyle w:val="12"/>
          <w:color w:val="000000"/>
          <w:sz w:val="24"/>
          <w:szCs w:val="24"/>
        </w:rPr>
        <w:t xml:space="preserve">Окислительно-восстановительные реакции. Определение степеней окисления для </w:t>
      </w:r>
      <w:r w:rsidRPr="004F55EB">
        <w:rPr>
          <w:rStyle w:val="12"/>
          <w:color w:val="000000"/>
          <w:sz w:val="24"/>
          <w:szCs w:val="24"/>
        </w:rPr>
        <w:lastRenderedPageBreak/>
        <w:t>элементов, образующих вещества разных классов. Реакции</w:t>
      </w:r>
      <w:r w:rsidRPr="00E37272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ионного обмена и окислительно-восстановительные реакции. Окислитель и восстановитель, окисление и восстановление. Составление уравнений окислительно-восстановительных</w:t>
      </w:r>
      <w:r w:rsidRPr="004F55EB">
        <w:rPr>
          <w:rStyle w:val="12"/>
          <w:color w:val="000000"/>
          <w:sz w:val="24"/>
          <w:szCs w:val="24"/>
          <w:lang w:val="en-US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реакций методом электронного баланса.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aa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 фрагменты и слайды «Ионная химическая связь 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веществ с ионной химической связью.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ионных кристаллических решёток.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Видеофрагменты и слайды «</w:t>
      </w:r>
      <w:proofErr w:type="spellStart"/>
      <w:r w:rsidRPr="004F55EB">
        <w:rPr>
          <w:rStyle w:val="12"/>
          <w:color w:val="000000"/>
          <w:sz w:val="24"/>
          <w:szCs w:val="24"/>
        </w:rPr>
        <w:t>Ковалентнаяхимическая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связь».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веществ молекулярного и атомного строения.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молекулярных и атомных кристаллических решёток.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Видеофрагменты и слайды «Металлическая химическая связь».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«Металлы и сплавы».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цинка с серой, соляной кислотой, хлоридом меди (</w:t>
      </w:r>
      <w:r w:rsidRPr="004F55EB">
        <w:rPr>
          <w:rStyle w:val="aa"/>
          <w:b w:val="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магния.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хлорной и сероводородной воды.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90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Изготовление модели, иллюстрирующей свойства металлической связи</w:t>
      </w:r>
    </w:p>
    <w:p w:rsidR="004F55EB" w:rsidRDefault="004F55EB" w:rsidP="00D068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4F6" w:rsidRPr="00335E54" w:rsidRDefault="005374F6" w:rsidP="00397BE1">
      <w:pPr>
        <w:pStyle w:val="a5"/>
        <w:jc w:val="center"/>
        <w:rPr>
          <w:b/>
        </w:rPr>
      </w:pPr>
    </w:p>
    <w:p w:rsidR="00397BE1" w:rsidRPr="00335E54" w:rsidRDefault="00397BE1" w:rsidP="00397BE1">
      <w:pPr>
        <w:pStyle w:val="a5"/>
        <w:jc w:val="center"/>
        <w:rPr>
          <w:b/>
        </w:rPr>
      </w:pPr>
      <w:r w:rsidRPr="00335E54">
        <w:rPr>
          <w:b/>
        </w:rPr>
        <w:t>Учебно-тематический план</w:t>
      </w:r>
    </w:p>
    <w:p w:rsidR="00397BE1" w:rsidRPr="00335E54" w:rsidRDefault="00397BE1" w:rsidP="00397BE1">
      <w:pPr>
        <w:pStyle w:val="a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3715"/>
        <w:gridCol w:w="1710"/>
        <w:gridCol w:w="2149"/>
        <w:gridCol w:w="2265"/>
      </w:tblGrid>
      <w:tr w:rsidR="00397BE1" w:rsidRPr="00335E54" w:rsidTr="00F05CDF">
        <w:tc>
          <w:tcPr>
            <w:tcW w:w="582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№</w:t>
            </w:r>
          </w:p>
        </w:tc>
        <w:tc>
          <w:tcPr>
            <w:tcW w:w="3715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Наименование разделов (тем)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Количество часов по программе</w:t>
            </w:r>
          </w:p>
        </w:tc>
        <w:tc>
          <w:tcPr>
            <w:tcW w:w="4414" w:type="dxa"/>
            <w:gridSpan w:val="2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В том числе на проведение</w:t>
            </w:r>
          </w:p>
        </w:tc>
      </w:tr>
      <w:tr w:rsidR="00397BE1" w:rsidRPr="00335E54" w:rsidTr="00F05CDF">
        <w:trPr>
          <w:trHeight w:val="714"/>
        </w:trPr>
        <w:tc>
          <w:tcPr>
            <w:tcW w:w="582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3715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1710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2149" w:type="dxa"/>
            <w:shd w:val="clear" w:color="auto" w:fill="auto"/>
          </w:tcPr>
          <w:p w:rsidR="00397BE1" w:rsidRPr="00335E54" w:rsidRDefault="009F6862" w:rsidP="00135CB3">
            <w:pPr>
              <w:pStyle w:val="a5"/>
              <w:jc w:val="center"/>
            </w:pPr>
            <w:r w:rsidRPr="00335E54">
              <w:t xml:space="preserve">Практических работ </w:t>
            </w:r>
          </w:p>
        </w:tc>
        <w:tc>
          <w:tcPr>
            <w:tcW w:w="2265" w:type="dxa"/>
            <w:shd w:val="clear" w:color="auto" w:fill="auto"/>
          </w:tcPr>
          <w:p w:rsidR="009F6862" w:rsidRPr="00335E54" w:rsidRDefault="009F6862" w:rsidP="00135CB3">
            <w:pPr>
              <w:pStyle w:val="a5"/>
              <w:jc w:val="center"/>
            </w:pPr>
            <w:r w:rsidRPr="00335E54">
              <w:t xml:space="preserve">Контрольных </w:t>
            </w:r>
          </w:p>
          <w:p w:rsidR="00397BE1" w:rsidRPr="00335E54" w:rsidRDefault="009F6862" w:rsidP="00135CB3">
            <w:pPr>
              <w:pStyle w:val="a5"/>
              <w:jc w:val="center"/>
            </w:pPr>
            <w:r w:rsidRPr="00335E54">
              <w:t xml:space="preserve">работ </w:t>
            </w:r>
          </w:p>
        </w:tc>
      </w:tr>
      <w:tr w:rsidR="009F6862" w:rsidRPr="00335E54" w:rsidTr="00F05CDF">
        <w:trPr>
          <w:trHeight w:val="427"/>
        </w:trPr>
        <w:tc>
          <w:tcPr>
            <w:tcW w:w="10421" w:type="dxa"/>
            <w:gridSpan w:val="5"/>
            <w:shd w:val="clear" w:color="auto" w:fill="auto"/>
          </w:tcPr>
          <w:p w:rsidR="009F6862" w:rsidRPr="00335E54" w:rsidRDefault="009F6862" w:rsidP="00135CB3">
            <w:pPr>
              <w:pStyle w:val="a5"/>
              <w:jc w:val="center"/>
              <w:rPr>
                <w:b/>
                <w:i/>
              </w:rPr>
            </w:pPr>
            <w:r w:rsidRPr="00335E54">
              <w:rPr>
                <w:b/>
                <w:i/>
              </w:rPr>
              <w:t xml:space="preserve">8 класс </w:t>
            </w:r>
          </w:p>
        </w:tc>
      </w:tr>
      <w:tr w:rsidR="00397BE1" w:rsidRPr="006919C9" w:rsidTr="00F05CDF">
        <w:tc>
          <w:tcPr>
            <w:tcW w:w="582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3715" w:type="dxa"/>
            <w:shd w:val="clear" w:color="auto" w:fill="auto"/>
          </w:tcPr>
          <w:p w:rsidR="00397BE1" w:rsidRPr="002D33AB" w:rsidRDefault="00BD130A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8"/>
                <w:b w:val="0"/>
                <w:sz w:val="24"/>
                <w:szCs w:val="24"/>
              </w:rPr>
              <w:t xml:space="preserve">Начальные понятия и законы химии </w:t>
            </w:r>
          </w:p>
        </w:tc>
        <w:tc>
          <w:tcPr>
            <w:tcW w:w="1710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21</w:t>
            </w:r>
          </w:p>
        </w:tc>
        <w:tc>
          <w:tcPr>
            <w:tcW w:w="2149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2265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</w:t>
            </w:r>
          </w:p>
        </w:tc>
      </w:tr>
      <w:tr w:rsidR="00397BE1" w:rsidRPr="006919C9" w:rsidTr="00F05CDF">
        <w:tc>
          <w:tcPr>
            <w:tcW w:w="582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3715" w:type="dxa"/>
            <w:shd w:val="clear" w:color="auto" w:fill="auto"/>
          </w:tcPr>
          <w:p w:rsidR="00397BE1" w:rsidRPr="002D33AB" w:rsidRDefault="0028651B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2"/>
                <w:b w:val="0"/>
                <w:color w:val="000000"/>
                <w:sz w:val="24"/>
                <w:szCs w:val="24"/>
              </w:rPr>
              <w:t xml:space="preserve">Важнейшие представители неорганических веществ. Количественные отношения в химии </w:t>
            </w:r>
          </w:p>
        </w:tc>
        <w:tc>
          <w:tcPr>
            <w:tcW w:w="1710" w:type="dxa"/>
            <w:shd w:val="clear" w:color="auto" w:fill="auto"/>
          </w:tcPr>
          <w:p w:rsidR="00397BE1" w:rsidRPr="002D33AB" w:rsidRDefault="0028651B" w:rsidP="006919C9">
            <w:pPr>
              <w:pStyle w:val="a5"/>
              <w:jc w:val="center"/>
            </w:pPr>
            <w:r w:rsidRPr="002D33AB">
              <w:t>18</w:t>
            </w:r>
          </w:p>
        </w:tc>
        <w:tc>
          <w:tcPr>
            <w:tcW w:w="2149" w:type="dxa"/>
            <w:shd w:val="clear" w:color="auto" w:fill="auto"/>
          </w:tcPr>
          <w:p w:rsidR="00397BE1" w:rsidRPr="002D33AB" w:rsidRDefault="0028651B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2265" w:type="dxa"/>
            <w:shd w:val="clear" w:color="auto" w:fill="auto"/>
          </w:tcPr>
          <w:p w:rsidR="00397BE1" w:rsidRPr="002D33AB" w:rsidRDefault="00703090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F05CDF">
        <w:tc>
          <w:tcPr>
            <w:tcW w:w="582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3715" w:type="dxa"/>
            <w:shd w:val="clear" w:color="auto" w:fill="auto"/>
          </w:tcPr>
          <w:p w:rsidR="00397BE1" w:rsidRPr="002D33AB" w:rsidRDefault="00A06123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2"/>
                <w:b w:val="0"/>
                <w:color w:val="000000"/>
                <w:sz w:val="24"/>
                <w:szCs w:val="24"/>
              </w:rPr>
              <w:t xml:space="preserve">Основные классы неорганических соединений </w:t>
            </w:r>
          </w:p>
        </w:tc>
        <w:tc>
          <w:tcPr>
            <w:tcW w:w="1710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10</w:t>
            </w:r>
          </w:p>
        </w:tc>
        <w:tc>
          <w:tcPr>
            <w:tcW w:w="2149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2265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F05CDF">
        <w:tc>
          <w:tcPr>
            <w:tcW w:w="582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3715" w:type="dxa"/>
            <w:shd w:val="clear" w:color="auto" w:fill="auto"/>
          </w:tcPr>
          <w:p w:rsidR="00397BE1" w:rsidRPr="002D33AB" w:rsidRDefault="00A064BF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2D33AB">
              <w:rPr>
                <w:rStyle w:val="115"/>
                <w:color w:val="000000"/>
                <w:sz w:val="24"/>
                <w:szCs w:val="24"/>
              </w:rPr>
              <w:t>Д</w:t>
            </w: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. И. Менделеева и строение атома </w:t>
            </w:r>
          </w:p>
        </w:tc>
        <w:tc>
          <w:tcPr>
            <w:tcW w:w="1710" w:type="dxa"/>
            <w:shd w:val="clear" w:color="auto" w:fill="auto"/>
          </w:tcPr>
          <w:p w:rsidR="00397BE1" w:rsidRPr="002D33AB" w:rsidRDefault="00A064BF" w:rsidP="006919C9">
            <w:pPr>
              <w:pStyle w:val="a5"/>
              <w:jc w:val="center"/>
            </w:pPr>
            <w:r w:rsidRPr="002D33AB">
              <w:t>8</w:t>
            </w:r>
          </w:p>
        </w:tc>
        <w:tc>
          <w:tcPr>
            <w:tcW w:w="2149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2265" w:type="dxa"/>
            <w:shd w:val="clear" w:color="auto" w:fill="auto"/>
          </w:tcPr>
          <w:p w:rsidR="00397BE1" w:rsidRPr="002D33AB" w:rsidRDefault="00703090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F05CDF">
        <w:tc>
          <w:tcPr>
            <w:tcW w:w="582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3715" w:type="dxa"/>
            <w:shd w:val="clear" w:color="auto" w:fill="auto"/>
          </w:tcPr>
          <w:p w:rsidR="00397BE1" w:rsidRPr="002D33AB" w:rsidRDefault="00CC15CF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5"/>
                <w:color w:val="000000"/>
                <w:sz w:val="24"/>
                <w:szCs w:val="24"/>
              </w:rPr>
              <w:t>Х</w:t>
            </w: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имическая связь. </w:t>
            </w:r>
            <w:proofErr w:type="spellStart"/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 -восстановительные реакции</w:t>
            </w:r>
            <w:r w:rsidRPr="002D33AB">
              <w:rPr>
                <w:rStyle w:val="114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11</w:t>
            </w:r>
          </w:p>
        </w:tc>
        <w:tc>
          <w:tcPr>
            <w:tcW w:w="2149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0</w:t>
            </w:r>
          </w:p>
        </w:tc>
        <w:tc>
          <w:tcPr>
            <w:tcW w:w="2265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2</w:t>
            </w:r>
          </w:p>
        </w:tc>
      </w:tr>
      <w:tr w:rsidR="00CF3D72" w:rsidRPr="006919C9" w:rsidTr="00F05CDF">
        <w:trPr>
          <w:trHeight w:val="393"/>
        </w:trPr>
        <w:tc>
          <w:tcPr>
            <w:tcW w:w="4297" w:type="dxa"/>
            <w:gridSpan w:val="2"/>
            <w:shd w:val="clear" w:color="auto" w:fill="auto"/>
          </w:tcPr>
          <w:p w:rsidR="00CF3D72" w:rsidRPr="002D33AB" w:rsidRDefault="00CF3D72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710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2149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</w:p>
        </w:tc>
        <w:tc>
          <w:tcPr>
            <w:tcW w:w="2265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</w:p>
        </w:tc>
      </w:tr>
      <w:tr w:rsidR="00CF3D72" w:rsidRPr="006919C9" w:rsidTr="00F05CDF">
        <w:tc>
          <w:tcPr>
            <w:tcW w:w="4297" w:type="dxa"/>
            <w:gridSpan w:val="2"/>
            <w:shd w:val="clear" w:color="auto" w:fill="auto"/>
          </w:tcPr>
          <w:p w:rsidR="00CF3D72" w:rsidRPr="002D33AB" w:rsidRDefault="00CF3D72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10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  <w:r w:rsidRPr="002D33AB">
              <w:t>70</w:t>
            </w:r>
          </w:p>
        </w:tc>
        <w:tc>
          <w:tcPr>
            <w:tcW w:w="2149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6</w:t>
            </w:r>
          </w:p>
        </w:tc>
        <w:tc>
          <w:tcPr>
            <w:tcW w:w="2265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7</w:t>
            </w:r>
          </w:p>
        </w:tc>
      </w:tr>
    </w:tbl>
    <w:p w:rsidR="00BD130A" w:rsidRDefault="00BD130A" w:rsidP="00E50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788" w:rsidRDefault="00424788" w:rsidP="00F05CDF">
      <w:pPr>
        <w:pStyle w:val="a5"/>
        <w:spacing w:line="264" w:lineRule="auto"/>
        <w:rPr>
          <w:rFonts w:eastAsiaTheme="minorHAnsi"/>
          <w:b/>
          <w:lang w:eastAsia="en-US"/>
        </w:rPr>
      </w:pPr>
    </w:p>
    <w:p w:rsidR="00424788" w:rsidRDefault="00424788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424788" w:rsidRDefault="00424788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F05CDF" w:rsidRDefault="00F05CDF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FF5D69" w:rsidRPr="00335E54" w:rsidRDefault="00361E78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  <w:r w:rsidRPr="00335E54">
        <w:rPr>
          <w:rFonts w:eastAsiaTheme="minorHAnsi"/>
          <w:b/>
          <w:lang w:eastAsia="en-US"/>
        </w:rPr>
        <w:t>Календарно- тематическое планирование</w:t>
      </w:r>
    </w:p>
    <w:p w:rsidR="00361E78" w:rsidRPr="00335E54" w:rsidRDefault="00712089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  <w:r w:rsidRPr="00335E54">
        <w:rPr>
          <w:rFonts w:eastAsiaTheme="minorHAnsi"/>
          <w:b/>
          <w:lang w:eastAsia="en-US"/>
        </w:rPr>
        <w:lastRenderedPageBreak/>
        <w:t>8</w:t>
      </w:r>
      <w:r w:rsidR="00861C13" w:rsidRPr="00335E54">
        <w:rPr>
          <w:rFonts w:eastAsiaTheme="minorHAnsi"/>
          <w:b/>
          <w:lang w:eastAsia="en-US"/>
        </w:rPr>
        <w:t xml:space="preserve"> класс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0"/>
        <w:gridCol w:w="6568"/>
        <w:gridCol w:w="1508"/>
        <w:gridCol w:w="1475"/>
      </w:tblGrid>
      <w:tr w:rsidR="00784183" w:rsidTr="00F05CDF">
        <w:tc>
          <w:tcPr>
            <w:tcW w:w="870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>№ п/п</w:t>
            </w:r>
          </w:p>
        </w:tc>
        <w:tc>
          <w:tcPr>
            <w:tcW w:w="6568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>Тема урока</w:t>
            </w:r>
          </w:p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508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Дата по плану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Дата по факту</w:t>
            </w:r>
          </w:p>
        </w:tc>
      </w:tr>
      <w:tr w:rsidR="00784183" w:rsidTr="00F05CDF">
        <w:tc>
          <w:tcPr>
            <w:tcW w:w="10421" w:type="dxa"/>
            <w:gridSpan w:val="4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Style w:val="118"/>
                <w:rFonts w:eastAsia="MS Gothic"/>
              </w:rPr>
              <w:t>Начальные понятия и законы химии (21 ч)</w:t>
            </w: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Предмет химии. Роль химии в жизни человека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Методы изучения химии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07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7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Входная диагностическая работа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08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65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Агрегатные состояния веществ</w:t>
            </w:r>
          </w:p>
        </w:tc>
        <w:tc>
          <w:tcPr>
            <w:tcW w:w="1508" w:type="dxa"/>
          </w:tcPr>
          <w:p w:rsidR="00784183" w:rsidRPr="00774DFF" w:rsidRDefault="00014F4F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  <w:r w:rsidR="00815BD6">
              <w:rPr>
                <w:rFonts w:eastAsiaTheme="minorHAnsi"/>
                <w:lang w:eastAsia="en-US"/>
              </w:rPr>
              <w:t>4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П.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р</w:t>
            </w:r>
            <w:r>
              <w:rPr>
                <w:rStyle w:val="117"/>
                <w:sz w:val="24"/>
                <w:szCs w:val="24"/>
              </w:rPr>
              <w:t xml:space="preserve"> №</w:t>
            </w:r>
            <w:r w:rsidRPr="00BD130A">
              <w:rPr>
                <w:rStyle w:val="117"/>
                <w:sz w:val="24"/>
                <w:szCs w:val="24"/>
              </w:rPr>
              <w:t xml:space="preserve"> 1</w:t>
            </w:r>
            <w:r w:rsidRPr="00BD130A">
              <w:rPr>
                <w:rStyle w:val="aa"/>
                <w:sz w:val="24"/>
                <w:szCs w:val="24"/>
              </w:rPr>
              <w:t xml:space="preserve"> «</w:t>
            </w:r>
            <w:r w:rsidRPr="00BD130A">
              <w:rPr>
                <w:rStyle w:val="117"/>
                <w:sz w:val="24"/>
                <w:szCs w:val="24"/>
              </w:rPr>
              <w:t xml:space="preserve">Знакомство с лабораторным оборудованием. Правила ТБ при работе в кабинете </w:t>
            </w:r>
            <w:r>
              <w:rPr>
                <w:rStyle w:val="117"/>
                <w:sz w:val="24"/>
                <w:szCs w:val="24"/>
              </w:rPr>
              <w:t>х</w:t>
            </w:r>
            <w:r w:rsidRPr="00BD130A">
              <w:rPr>
                <w:rStyle w:val="117"/>
                <w:sz w:val="24"/>
                <w:szCs w:val="24"/>
              </w:rPr>
              <w:t>имии»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c8"/>
              <w:shd w:val="clear" w:color="auto" w:fill="FFFFFF"/>
              <w:spacing w:before="0" w:beforeAutospacing="0" w:after="0" w:afterAutospacing="0"/>
              <w:ind w:right="34" w:firstLine="11"/>
              <w:rPr>
                <w:color w:val="000000"/>
              </w:rPr>
            </w:pPr>
            <w:r w:rsidRPr="00BD130A">
              <w:rPr>
                <w:rStyle w:val="117"/>
                <w:sz w:val="24"/>
                <w:szCs w:val="24"/>
              </w:rPr>
              <w:t>Физические явления в химии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108" w:right="-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D130A">
              <w:rPr>
                <w:rStyle w:val="117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>.</w:t>
            </w:r>
            <w:r>
              <w:rPr>
                <w:rStyle w:val="117"/>
                <w:sz w:val="24"/>
                <w:szCs w:val="24"/>
              </w:rPr>
              <w:t>№</w:t>
            </w:r>
            <w:r w:rsidRPr="00BD130A">
              <w:rPr>
                <w:rStyle w:val="117"/>
                <w:sz w:val="24"/>
                <w:szCs w:val="24"/>
              </w:rPr>
              <w:t xml:space="preserve"> 2</w:t>
            </w:r>
            <w:r w:rsidRPr="00BD130A">
              <w:rPr>
                <w:rStyle w:val="aa"/>
                <w:rFonts w:cs="Times New Roman"/>
                <w:sz w:val="24"/>
                <w:szCs w:val="24"/>
              </w:rPr>
              <w:t xml:space="preserve"> </w:t>
            </w:r>
            <w:r w:rsidRPr="00BD130A">
              <w:rPr>
                <w:rStyle w:val="aa"/>
                <w:rFonts w:cs="Times New Roman"/>
                <w:b w:val="0"/>
                <w:sz w:val="24"/>
                <w:szCs w:val="24"/>
              </w:rPr>
              <w:t>«</w:t>
            </w:r>
            <w:r w:rsidRPr="00BD130A">
              <w:rPr>
                <w:rStyle w:val="117"/>
                <w:sz w:val="24"/>
                <w:szCs w:val="24"/>
              </w:rPr>
              <w:t>Анализ почвы»</w:t>
            </w:r>
          </w:p>
        </w:tc>
        <w:tc>
          <w:tcPr>
            <w:tcW w:w="1508" w:type="dxa"/>
          </w:tcPr>
          <w:p w:rsidR="00784183" w:rsidRPr="00774DFF" w:rsidRDefault="00D7021B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  <w:r w:rsidR="00A2725F" w:rsidRPr="00774DFF">
              <w:rPr>
                <w:rFonts w:eastAsiaTheme="minorHAnsi"/>
                <w:lang w:eastAsia="en-US"/>
              </w:rPr>
              <w:t>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68" w:type="dxa"/>
          </w:tcPr>
          <w:p w:rsidR="00784183" w:rsidRPr="00E849AC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Атомно</w:t>
            </w:r>
            <w:r w:rsidRPr="00BD130A">
              <w:rPr>
                <w:rStyle w:val="117"/>
                <w:sz w:val="24"/>
                <w:szCs w:val="24"/>
              </w:rPr>
              <w:softHyphen/>
              <w:t>- молекулярное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учение. Химические элементы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</w:t>
            </w:r>
            <w:r w:rsidR="00A2725F" w:rsidRPr="00774DFF">
              <w:rPr>
                <w:rFonts w:eastAsiaTheme="minorHAnsi"/>
                <w:lang w:eastAsia="en-US"/>
              </w:rPr>
              <w:t>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68" w:type="dxa"/>
          </w:tcPr>
          <w:p w:rsidR="00784183" w:rsidRPr="00BD130A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Знаки химических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элементов.</w:t>
            </w:r>
          </w:p>
          <w:p w:rsidR="00784183" w:rsidRPr="00BD130A" w:rsidRDefault="00784183" w:rsidP="00784183">
            <w:pPr>
              <w:pStyle w:val="c8"/>
              <w:shd w:val="clear" w:color="auto" w:fill="FFFFFF"/>
              <w:spacing w:before="0" w:beforeAutospacing="0" w:after="0" w:afterAutospacing="0"/>
              <w:ind w:right="34" w:firstLine="12"/>
              <w:rPr>
                <w:color w:val="000000"/>
              </w:rPr>
            </w:pP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29.09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68" w:type="dxa"/>
          </w:tcPr>
          <w:p w:rsidR="00784183" w:rsidRPr="00E849AC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Периодическая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таблица химических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элементов  Д. </w:t>
            </w:r>
            <w:proofErr w:type="spellStart"/>
            <w:r w:rsidRPr="00BD130A">
              <w:rPr>
                <w:rStyle w:val="117"/>
                <w:sz w:val="24"/>
                <w:szCs w:val="24"/>
              </w:rPr>
              <w:t>И.Менделеева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>.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05.10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формулы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06</w:t>
            </w:r>
            <w:r w:rsidR="00A2725F" w:rsidRPr="00774DFF">
              <w:rPr>
                <w:rFonts w:eastAsiaTheme="minorHAnsi"/>
                <w:lang w:eastAsia="en-US"/>
              </w:rPr>
              <w:t>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формулы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02</w:t>
            </w:r>
            <w:r w:rsidR="00A2725F" w:rsidRPr="00774DFF">
              <w:rPr>
                <w:rFonts w:eastAsiaTheme="minorHAnsi"/>
                <w:lang w:eastAsia="en-US"/>
              </w:rPr>
              <w:t>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Валентность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</w:t>
            </w:r>
            <w:r w:rsidR="00A2725F" w:rsidRPr="00774DFF">
              <w:rPr>
                <w:rFonts w:eastAsiaTheme="minorHAnsi"/>
                <w:lang w:eastAsia="en-US"/>
              </w:rPr>
              <w:t>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Валентность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  <w:r w:rsidR="00A2725F" w:rsidRPr="00774DFF">
              <w:rPr>
                <w:rFonts w:eastAsiaTheme="minorHAnsi"/>
                <w:lang w:eastAsia="en-US"/>
              </w:rPr>
              <w:t>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реакции.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</w:t>
            </w:r>
            <w:r w:rsidR="00A2725F" w:rsidRPr="00774DFF">
              <w:rPr>
                <w:rFonts w:eastAsiaTheme="minorHAnsi"/>
                <w:lang w:eastAsia="en-US"/>
              </w:rPr>
              <w:t>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Закон сохранения массы веществ. Химические уравнения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  <w:r w:rsidR="00A2725F" w:rsidRPr="00774DFF">
              <w:rPr>
                <w:rFonts w:eastAsiaTheme="minorHAnsi"/>
                <w:lang w:eastAsia="en-US"/>
              </w:rPr>
              <w:t>.10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65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уравнения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27.</w:t>
            </w:r>
            <w:r w:rsidR="00C33B6C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Типы химических реакций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09.11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Типы химических реакций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  <w:r w:rsidR="00C33B6C">
              <w:rPr>
                <w:rFonts w:eastAsiaTheme="minorHAnsi"/>
                <w:lang w:eastAsia="en-US"/>
              </w:rPr>
              <w:t>.</w:t>
            </w:r>
            <w:r w:rsidR="00114E91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Повторение и обобщение темы «Начальные понятия и законы химии»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  <w:r w:rsidR="00114E91">
              <w:rPr>
                <w:rFonts w:eastAsiaTheme="minorHAnsi"/>
                <w:lang w:eastAsia="en-US"/>
              </w:rPr>
              <w:t>.11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108" w:right="-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1 «Начальные понятия и законы химии»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  <w:r w:rsidR="00114E91">
              <w:rPr>
                <w:rFonts w:eastAsiaTheme="minorHAnsi"/>
                <w:lang w:eastAsia="en-US"/>
              </w:rPr>
              <w:t>.11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10421" w:type="dxa"/>
            <w:gridSpan w:val="4"/>
          </w:tcPr>
          <w:p w:rsidR="00784183" w:rsidRDefault="00784183" w:rsidP="00784183">
            <w:pPr>
              <w:pStyle w:val="a5"/>
              <w:jc w:val="center"/>
              <w:rPr>
                <w:rStyle w:val="114"/>
                <w:color w:val="000000"/>
                <w:sz w:val="24"/>
                <w:szCs w:val="24"/>
              </w:rPr>
            </w:pPr>
            <w:r w:rsidRPr="00BD130A">
              <w:rPr>
                <w:rStyle w:val="112"/>
                <w:color w:val="000000"/>
                <w:sz w:val="24"/>
                <w:szCs w:val="24"/>
              </w:rPr>
              <w:t xml:space="preserve">Важнейшие представители неорганических веществ. Количественные отношения в химии 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(18 ч)</w:t>
            </w:r>
          </w:p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Воздух и его состав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</w:t>
            </w:r>
            <w:r w:rsidR="00114E91">
              <w:rPr>
                <w:rFonts w:eastAsiaTheme="minorHAnsi"/>
                <w:lang w:eastAsia="en-US"/>
              </w:rPr>
              <w:t>.11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Кислород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</w:t>
            </w:r>
            <w:r w:rsidR="00114E91">
              <w:rPr>
                <w:rFonts w:eastAsiaTheme="minorHAnsi"/>
                <w:lang w:eastAsia="en-US"/>
              </w:rPr>
              <w:t>.11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П. р.</w:t>
            </w:r>
            <w:r>
              <w:rPr>
                <w:rStyle w:val="115"/>
                <w:color w:val="000000"/>
                <w:sz w:val="24"/>
                <w:szCs w:val="24"/>
              </w:rPr>
              <w:t>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3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Получение, собирание и распознавание кислорода»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</w:t>
            </w:r>
            <w:r w:rsidR="00114E91">
              <w:rPr>
                <w:rFonts w:eastAsiaTheme="minorHAnsi"/>
                <w:lang w:eastAsia="en-US"/>
              </w:rPr>
              <w:t>.11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Оксиды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Водород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07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>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4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Получение, собирание и распознавание водорода»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08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Кислоты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14.</w:t>
            </w:r>
            <w:r w:rsidR="00114E91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Соли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Количество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вещества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Решение расчетных задач 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68" w:type="dxa"/>
          </w:tcPr>
          <w:p w:rsidR="00784183" w:rsidRPr="00BD130A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Молярный объем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газообразных  веществ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</w:t>
            </w:r>
            <w:r w:rsidR="00114E91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568" w:type="dxa"/>
          </w:tcPr>
          <w:p w:rsidR="00784183" w:rsidRPr="00BD130A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Расчёты по химическим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уравнениям</w:t>
            </w:r>
          </w:p>
        </w:tc>
        <w:tc>
          <w:tcPr>
            <w:tcW w:w="1508" w:type="dxa"/>
          </w:tcPr>
          <w:p w:rsidR="00784183" w:rsidRPr="00774DFF" w:rsidRDefault="00D7021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29.12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68" w:type="dxa"/>
          </w:tcPr>
          <w:p w:rsidR="00784183" w:rsidRPr="00E849AC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sz w:val="24"/>
                <w:szCs w:val="24"/>
                <w:shd w:val="clear" w:color="auto" w:fill="auto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Расчёты по химическим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уравнениям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ind w:left="-108"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Вода. Основания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  <w:r w:rsidR="001C25A2">
              <w:rPr>
                <w:rFonts w:eastAsiaTheme="minorHAnsi"/>
                <w:lang w:eastAsia="en-US"/>
              </w:rPr>
              <w:t>.01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568" w:type="dxa"/>
          </w:tcPr>
          <w:p w:rsidR="00784183" w:rsidRPr="00BD130A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Растворы. Массовая доля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растворённого вещества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  <w:r w:rsidR="001C25A2">
              <w:rPr>
                <w:rFonts w:eastAsiaTheme="minorHAnsi"/>
                <w:lang w:eastAsia="en-US"/>
              </w:rPr>
              <w:t>.01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5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Приготовление растворов солей с их заданной массовой долей»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  <w:r w:rsidR="001C25A2">
              <w:rPr>
                <w:rFonts w:eastAsiaTheme="minorHAnsi"/>
                <w:lang w:eastAsia="en-US"/>
              </w:rPr>
              <w:t>.01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</w:t>
            </w:r>
            <w:r>
              <w:rPr>
                <w:rStyle w:val="115"/>
                <w:color w:val="000000"/>
                <w:sz w:val="24"/>
                <w:szCs w:val="24"/>
              </w:rPr>
              <w:t>: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«Важнейшие представители неорганических веществ. Количественные отношения в химии»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568" w:type="dxa"/>
          </w:tcPr>
          <w:p w:rsidR="00784183" w:rsidRPr="005A5EDC" w:rsidRDefault="00784183" w:rsidP="005A5ED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К.р.№2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«Важнейшие представители неорганических веществ. Количественные отношения в химии»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02.02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10421" w:type="dxa"/>
            <w:gridSpan w:val="4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Style w:val="112"/>
                <w:color w:val="000000"/>
                <w:sz w:val="24"/>
                <w:szCs w:val="24"/>
              </w:rPr>
              <w:t>Основные классы неорганических соединений (10 ч)</w:t>
            </w: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c0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Оксиды: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классификация и свойства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08.02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Основания: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классификация и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свойства</w:t>
            </w:r>
          </w:p>
        </w:tc>
        <w:tc>
          <w:tcPr>
            <w:tcW w:w="1508" w:type="dxa"/>
          </w:tcPr>
          <w:p w:rsidR="00784183" w:rsidRPr="00774DFF" w:rsidRDefault="00815BD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09</w:t>
            </w:r>
            <w:r w:rsidR="001C25A2">
              <w:rPr>
                <w:rFonts w:eastAsiaTheme="minorHAnsi"/>
                <w:lang w:eastAsia="en-US"/>
              </w:rPr>
              <w:t>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Кислоты. Классификация кислот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</w:t>
            </w:r>
            <w:r w:rsidR="001C25A2">
              <w:rPr>
                <w:rFonts w:eastAsiaTheme="minorHAnsi"/>
                <w:lang w:eastAsia="en-US"/>
              </w:rPr>
              <w:t>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Свойства кислот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  <w:r w:rsidR="001C25A2">
              <w:rPr>
                <w:rFonts w:eastAsiaTheme="minorHAnsi"/>
                <w:lang w:eastAsia="en-US"/>
              </w:rPr>
              <w:t>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 xml:space="preserve">Классификация солей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  <w:r w:rsidR="001C25A2">
              <w:rPr>
                <w:rFonts w:eastAsiaTheme="minorHAnsi"/>
                <w:lang w:eastAsia="en-US"/>
              </w:rPr>
              <w:t>.02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Свойства солей</w:t>
            </w:r>
          </w:p>
        </w:tc>
        <w:tc>
          <w:tcPr>
            <w:tcW w:w="1508" w:type="dxa"/>
          </w:tcPr>
          <w:p w:rsidR="00784183" w:rsidRPr="00774DFF" w:rsidRDefault="00074A89" w:rsidP="0018572B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Генетическая связь между классами неорганических веществ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02.03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6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Решение экспериментальных задач»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09</w:t>
            </w:r>
            <w:r w:rsidR="001C25A2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«Основные классы неорганических соединений»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</w:t>
            </w:r>
            <w:r w:rsidR="001C25A2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№3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«Основные классы неорганических соединений»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  <w:r w:rsidR="001C25A2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10421" w:type="dxa"/>
            <w:gridSpan w:val="4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Д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. И. Менделеева и строение атома (8 ч)</w:t>
            </w: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68" w:type="dxa"/>
          </w:tcPr>
          <w:p w:rsidR="00784183" w:rsidRPr="00BD130A" w:rsidRDefault="00784183" w:rsidP="00E849AC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Естественные семейства</w:t>
            </w:r>
            <w:r w:rsidR="00E849AC"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химических элементов.</w:t>
            </w:r>
          </w:p>
          <w:p w:rsidR="00784183" w:rsidRPr="00BD130A" w:rsidRDefault="00784183" w:rsidP="00784183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Амфотерность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  <w:r w:rsidR="001C25A2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Открытие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849AC">
              <w:rPr>
                <w:rStyle w:val="115"/>
                <w:color w:val="000000"/>
                <w:sz w:val="24"/>
                <w:szCs w:val="24"/>
              </w:rPr>
              <w:t xml:space="preserve">Д. И. Менделеевым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Периодического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закона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23</w:t>
            </w:r>
            <w:r w:rsidR="001C25A2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Основные сведения о строении атомов.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05.04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870" w:type="dxa"/>
          </w:tcPr>
          <w:p w:rsidR="00784183" w:rsidRPr="00BD130A" w:rsidRDefault="00784183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568" w:type="dxa"/>
          </w:tcPr>
          <w:p w:rsidR="00784183" w:rsidRPr="00BD130A" w:rsidRDefault="00784183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Строение электронных уровней атомов химических элементов №«№1-20 в таблице Д. И. Менделеева.</w:t>
            </w:r>
          </w:p>
        </w:tc>
        <w:tc>
          <w:tcPr>
            <w:tcW w:w="1508" w:type="dxa"/>
          </w:tcPr>
          <w:p w:rsidR="00784183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06.04</w:t>
            </w:r>
          </w:p>
        </w:tc>
        <w:tc>
          <w:tcPr>
            <w:tcW w:w="1475" w:type="dxa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568" w:type="dxa"/>
          </w:tcPr>
          <w:p w:rsidR="00880946" w:rsidRPr="00BD130A" w:rsidRDefault="00880946" w:rsidP="00E849AC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Д. И. Менделеева и строение атома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12.04</w:t>
            </w:r>
          </w:p>
        </w:tc>
        <w:tc>
          <w:tcPr>
            <w:tcW w:w="1475" w:type="dxa"/>
            <w:vMerge w:val="restart"/>
          </w:tcPr>
          <w:p w:rsidR="00880946" w:rsidRPr="00880946" w:rsidRDefault="0088094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left="-65" w:firstLine="65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</w:t>
            </w:r>
            <w:r w:rsidR="001C25A2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1475" w:type="dxa"/>
            <w:vMerge/>
          </w:tcPr>
          <w:p w:rsidR="00880946" w:rsidRPr="00880946" w:rsidRDefault="0088094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  <w:r w:rsidR="001C25A2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1475" w:type="dxa"/>
            <w:vMerge w:val="restart"/>
          </w:tcPr>
          <w:p w:rsidR="00880946" w:rsidRPr="00880946" w:rsidRDefault="00880946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ind w:left="-65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Значение Периодического закона и Периодической системы химических элементов </w:t>
            </w:r>
            <w:r w:rsidRPr="00BD130A">
              <w:rPr>
                <w:rStyle w:val="114"/>
                <w:b w:val="0"/>
                <w:color w:val="000000"/>
                <w:sz w:val="24"/>
                <w:szCs w:val="24"/>
              </w:rPr>
              <w:t>Д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. И. Менделеева</w:t>
            </w:r>
          </w:p>
        </w:tc>
        <w:tc>
          <w:tcPr>
            <w:tcW w:w="1508" w:type="dxa"/>
          </w:tcPr>
          <w:p w:rsidR="00880946" w:rsidRPr="00774DFF" w:rsidRDefault="00074A89" w:rsidP="008879E0">
            <w:pPr>
              <w:pStyle w:val="a5"/>
              <w:spacing w:line="264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</w:t>
            </w:r>
            <w:r w:rsidR="0018572B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1475" w:type="dxa"/>
            <w:vMerge/>
          </w:tcPr>
          <w:p w:rsidR="00880946" w:rsidRDefault="00880946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84183" w:rsidTr="00F05CDF">
        <w:tc>
          <w:tcPr>
            <w:tcW w:w="10421" w:type="dxa"/>
            <w:gridSpan w:val="4"/>
          </w:tcPr>
          <w:p w:rsidR="00784183" w:rsidRDefault="00784183" w:rsidP="00115020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Style w:val="115"/>
                <w:b/>
                <w:color w:val="000000"/>
                <w:sz w:val="24"/>
                <w:szCs w:val="24"/>
              </w:rPr>
              <w:t>Х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имическая связь. Окислительно-восстановительные реакции </w:t>
            </w:r>
            <w:r w:rsidRPr="00CC15CF">
              <w:rPr>
                <w:rStyle w:val="115"/>
                <w:b/>
                <w:color w:val="000000"/>
                <w:sz w:val="24"/>
                <w:szCs w:val="24"/>
              </w:rPr>
              <w:t xml:space="preserve">(11 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ч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)</w:t>
            </w: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rStyle w:val="c0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Ионная химическая связь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  <w:r w:rsidR="001C25A2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Ковалентная химическая связь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</w:t>
            </w:r>
            <w:r w:rsidR="0018572B">
              <w:rPr>
                <w:rFonts w:eastAsiaTheme="minorHAnsi"/>
                <w:lang w:eastAsia="en-US"/>
              </w:rPr>
              <w:t>.</w:t>
            </w:r>
            <w:r w:rsidR="001C25A2">
              <w:rPr>
                <w:rFonts w:eastAsiaTheme="minorHAnsi"/>
                <w:lang w:eastAsia="en-US"/>
              </w:rPr>
              <w:t>04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Ковалентная полярная химическая связь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03.05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04.05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Степень окисления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10.05</w:t>
            </w:r>
          </w:p>
        </w:tc>
        <w:tc>
          <w:tcPr>
            <w:tcW w:w="1475" w:type="dxa"/>
          </w:tcPr>
          <w:p w:rsidR="00880946" w:rsidRPr="00774DFF" w:rsidRDefault="00880946" w:rsidP="008879E0">
            <w:pPr>
              <w:pStyle w:val="a5"/>
              <w:spacing w:line="264" w:lineRule="auto"/>
              <w:rPr>
                <w:rFonts w:eastAsiaTheme="minorHAnsi"/>
                <w:lang w:eastAsia="en-US"/>
              </w:rPr>
            </w:pPr>
          </w:p>
        </w:tc>
      </w:tr>
      <w:tr w:rsidR="00880946" w:rsidTr="005A5EDC">
        <w:trPr>
          <w:trHeight w:val="311"/>
        </w:trPr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568" w:type="dxa"/>
          </w:tcPr>
          <w:p w:rsidR="00880946" w:rsidRPr="005A5EDC" w:rsidRDefault="00880946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softHyphen/>
              <w:t>- восстановительные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softHyphen/>
              <w:t>-восстановительные реакции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по темам: «ПЗ и 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ПСХЭ» и «Строение вещества. ОВР»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Контрольная работа по темам: «ПЗ и ПСХЭ» и «Строение вещества. ОВР»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Решение расчетных задач</w:t>
            </w:r>
          </w:p>
        </w:tc>
        <w:tc>
          <w:tcPr>
            <w:tcW w:w="1508" w:type="dxa"/>
          </w:tcPr>
          <w:p w:rsidR="00880946" w:rsidRPr="00774DFF" w:rsidRDefault="00074A89" w:rsidP="008879E0">
            <w:pPr>
              <w:pStyle w:val="a5"/>
              <w:spacing w:line="264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568" w:type="dxa"/>
          </w:tcPr>
          <w:p w:rsidR="00880946" w:rsidRPr="00BD130A" w:rsidRDefault="00880946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Обобщение материала</w:t>
            </w:r>
            <w:r w:rsidR="002624E3">
              <w:rPr>
                <w:rStyle w:val="115"/>
                <w:color w:val="000000"/>
                <w:sz w:val="24"/>
                <w:szCs w:val="24"/>
              </w:rPr>
              <w:t xml:space="preserve"> за год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C33B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68" w:type="dxa"/>
          </w:tcPr>
          <w:p w:rsidR="00880946" w:rsidRPr="00BD130A" w:rsidRDefault="00880946" w:rsidP="00C33B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Обобщение материала</w:t>
            </w:r>
            <w:r w:rsidR="002624E3">
              <w:rPr>
                <w:rStyle w:val="115"/>
                <w:color w:val="000000"/>
                <w:sz w:val="24"/>
                <w:szCs w:val="24"/>
              </w:rPr>
              <w:t xml:space="preserve"> за год</w:t>
            </w:r>
          </w:p>
        </w:tc>
        <w:tc>
          <w:tcPr>
            <w:tcW w:w="1508" w:type="dxa"/>
          </w:tcPr>
          <w:p w:rsidR="00880946" w:rsidRPr="00774DFF" w:rsidRDefault="0018572B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8879E0">
            <w:pPr>
              <w:pStyle w:val="a5"/>
              <w:spacing w:line="264" w:lineRule="auto"/>
              <w:rPr>
                <w:rFonts w:eastAsiaTheme="minorHAnsi"/>
                <w:lang w:eastAsia="en-US"/>
              </w:rPr>
            </w:pPr>
          </w:p>
        </w:tc>
      </w:tr>
      <w:tr w:rsidR="00880946" w:rsidTr="00F05CDF">
        <w:tc>
          <w:tcPr>
            <w:tcW w:w="870" w:type="dxa"/>
          </w:tcPr>
          <w:p w:rsidR="00880946" w:rsidRPr="00BD130A" w:rsidRDefault="00880946" w:rsidP="00784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68" w:type="dxa"/>
          </w:tcPr>
          <w:p w:rsidR="00880946" w:rsidRDefault="00880946" w:rsidP="0078418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Заключительный урок</w:t>
            </w:r>
          </w:p>
        </w:tc>
        <w:tc>
          <w:tcPr>
            <w:tcW w:w="1508" w:type="dxa"/>
          </w:tcPr>
          <w:p w:rsidR="00880946" w:rsidRPr="00774DFF" w:rsidRDefault="00074A89" w:rsidP="00115020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31</w:t>
            </w:r>
            <w:r w:rsidR="001C25A2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1475" w:type="dxa"/>
          </w:tcPr>
          <w:p w:rsidR="00880946" w:rsidRPr="00774DFF" w:rsidRDefault="00880946" w:rsidP="00C33B6C">
            <w:pPr>
              <w:pStyle w:val="a5"/>
              <w:spacing w:line="264" w:lineRule="auto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784183" w:rsidRDefault="00784183" w:rsidP="00F05CDF">
      <w:pPr>
        <w:pStyle w:val="a5"/>
        <w:spacing w:line="264" w:lineRule="auto"/>
        <w:rPr>
          <w:rFonts w:eastAsiaTheme="minorHAnsi"/>
          <w:b/>
          <w:lang w:eastAsia="en-US"/>
        </w:rPr>
      </w:pPr>
    </w:p>
    <w:p w:rsidR="00784183" w:rsidRDefault="00784183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784183" w:rsidRDefault="00784183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784183" w:rsidRDefault="00784183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784183" w:rsidRDefault="00784183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sectPr w:rsidR="00784183" w:rsidSect="0042478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00000B"/>
    <w:multiLevelType w:val="multilevel"/>
    <w:tmpl w:val="0000000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 w15:restartNumberingAfterBreak="0">
    <w:nsid w:val="0000000D"/>
    <w:multiLevelType w:val="multilevel"/>
    <w:tmpl w:val="0000000C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 w15:restartNumberingAfterBreak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 w15:restartNumberingAfterBreak="0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 w15:restartNumberingAfterBreak="0">
    <w:nsid w:val="00000017"/>
    <w:multiLevelType w:val="multilevel"/>
    <w:tmpl w:val="00000016"/>
    <w:lvl w:ilvl="0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 w15:restartNumberingAfterBreak="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 w15:restartNumberingAfterBreak="0">
    <w:nsid w:val="000003E8"/>
    <w:multiLevelType w:val="singleLevel"/>
    <w:tmpl w:val="000003EE"/>
    <w:lvl w:ilvl="0">
      <w:numFmt w:val="bullet"/>
      <w:lvlText w:val="·"/>
      <w:lvlJc w:val="left"/>
      <w:pPr>
        <w:ind w:left="357"/>
      </w:pPr>
      <w:rPr>
        <w:rFonts w:ascii="Symbol" w:hAnsi="Symbol"/>
      </w:rPr>
    </w:lvl>
  </w:abstractNum>
  <w:abstractNum w:abstractNumId="10" w15:restartNumberingAfterBreak="0">
    <w:nsid w:val="000003E9"/>
    <w:multiLevelType w:val="singleLevel"/>
    <w:tmpl w:val="000003EF"/>
    <w:lvl w:ilvl="0">
      <w:numFmt w:val="bullet"/>
      <w:lvlText w:val="·"/>
      <w:lvlJc w:val="left"/>
      <w:pPr>
        <w:ind w:left="357"/>
      </w:pPr>
      <w:rPr>
        <w:rFonts w:ascii="Symbol" w:hAnsi="Symbol"/>
      </w:rPr>
    </w:lvl>
  </w:abstractNum>
  <w:abstractNum w:abstractNumId="11" w15:restartNumberingAfterBreak="0">
    <w:nsid w:val="000003EA"/>
    <w:multiLevelType w:val="singleLevel"/>
    <w:tmpl w:val="000003F0"/>
    <w:lvl w:ilvl="0">
      <w:numFmt w:val="bullet"/>
      <w:lvlText w:val="·"/>
      <w:lvlJc w:val="left"/>
      <w:pPr>
        <w:ind w:left="357"/>
      </w:pPr>
      <w:rPr>
        <w:rFonts w:ascii="Symbol" w:hAnsi="Symbol"/>
      </w:rPr>
    </w:lvl>
  </w:abstractNum>
  <w:abstractNum w:abstractNumId="12" w15:restartNumberingAfterBreak="0">
    <w:nsid w:val="000003EB"/>
    <w:multiLevelType w:val="singleLevel"/>
    <w:tmpl w:val="000003F1"/>
    <w:lvl w:ilvl="0">
      <w:numFmt w:val="bullet"/>
      <w:lvlText w:val="·"/>
      <w:lvlJc w:val="left"/>
      <w:pPr>
        <w:ind w:left="357"/>
      </w:pPr>
      <w:rPr>
        <w:rFonts w:ascii="Symbol" w:hAnsi="Symbol"/>
      </w:rPr>
    </w:lvl>
  </w:abstractNum>
  <w:abstractNum w:abstractNumId="13" w15:restartNumberingAfterBreak="0">
    <w:nsid w:val="000003EC"/>
    <w:multiLevelType w:val="singleLevel"/>
    <w:tmpl w:val="000003F2"/>
    <w:lvl w:ilvl="0">
      <w:numFmt w:val="bullet"/>
      <w:lvlText w:val="·"/>
      <w:lvlJc w:val="left"/>
      <w:pPr>
        <w:ind w:left="357"/>
      </w:pPr>
      <w:rPr>
        <w:rFonts w:ascii="Symbol" w:hAnsi="Symbol"/>
      </w:rPr>
    </w:lvl>
  </w:abstractNum>
  <w:abstractNum w:abstractNumId="14" w15:restartNumberingAfterBreak="0">
    <w:nsid w:val="0B903753"/>
    <w:multiLevelType w:val="hybridMultilevel"/>
    <w:tmpl w:val="3FC0F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B757D"/>
    <w:multiLevelType w:val="hybridMultilevel"/>
    <w:tmpl w:val="146000A2"/>
    <w:lvl w:ilvl="0" w:tplc="9B86EEB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7B2341"/>
    <w:multiLevelType w:val="hybridMultilevel"/>
    <w:tmpl w:val="4B8C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756DB5"/>
    <w:multiLevelType w:val="hybridMultilevel"/>
    <w:tmpl w:val="1AF823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C5035"/>
    <w:multiLevelType w:val="hybridMultilevel"/>
    <w:tmpl w:val="7E7E0F84"/>
    <w:lvl w:ilvl="0" w:tplc="517438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3D96F2C"/>
    <w:multiLevelType w:val="hybridMultilevel"/>
    <w:tmpl w:val="8A22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FB34C2"/>
    <w:multiLevelType w:val="hybridMultilevel"/>
    <w:tmpl w:val="7FB25996"/>
    <w:lvl w:ilvl="0" w:tplc="51743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CD3276"/>
    <w:multiLevelType w:val="hybridMultilevel"/>
    <w:tmpl w:val="35568FBE"/>
    <w:lvl w:ilvl="0" w:tplc="51743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733A40"/>
    <w:multiLevelType w:val="hybridMultilevel"/>
    <w:tmpl w:val="CD12D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E4608"/>
    <w:multiLevelType w:val="hybridMultilevel"/>
    <w:tmpl w:val="DBAA8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C012C4"/>
    <w:multiLevelType w:val="hybridMultilevel"/>
    <w:tmpl w:val="607625C6"/>
    <w:lvl w:ilvl="0" w:tplc="51743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F55E7"/>
    <w:multiLevelType w:val="hybridMultilevel"/>
    <w:tmpl w:val="ACE68EC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131CCD"/>
    <w:multiLevelType w:val="hybridMultilevel"/>
    <w:tmpl w:val="57F825DE"/>
    <w:lvl w:ilvl="0" w:tplc="517438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0A87998"/>
    <w:multiLevelType w:val="hybridMultilevel"/>
    <w:tmpl w:val="2C9EEFD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8" w15:restartNumberingAfterBreak="0">
    <w:nsid w:val="57ED68CA"/>
    <w:multiLevelType w:val="multilevel"/>
    <w:tmpl w:val="AC5CD5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E34B60"/>
    <w:multiLevelType w:val="hybridMultilevel"/>
    <w:tmpl w:val="F39C6C10"/>
    <w:lvl w:ilvl="0" w:tplc="51743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27F13"/>
    <w:multiLevelType w:val="hybridMultilevel"/>
    <w:tmpl w:val="7E56285A"/>
    <w:lvl w:ilvl="0" w:tplc="51743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12258"/>
    <w:multiLevelType w:val="hybridMultilevel"/>
    <w:tmpl w:val="AB8CCD0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6E42A9"/>
    <w:multiLevelType w:val="hybridMultilevel"/>
    <w:tmpl w:val="FEA0059E"/>
    <w:lvl w:ilvl="0" w:tplc="5174383E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3" w15:restartNumberingAfterBreak="0">
    <w:nsid w:val="684E4744"/>
    <w:multiLevelType w:val="hybridMultilevel"/>
    <w:tmpl w:val="A2B0D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7163E"/>
    <w:multiLevelType w:val="hybridMultilevel"/>
    <w:tmpl w:val="D7101AC0"/>
    <w:lvl w:ilvl="0" w:tplc="517438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CDF08F6"/>
    <w:multiLevelType w:val="hybridMultilevel"/>
    <w:tmpl w:val="07664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67CED"/>
    <w:multiLevelType w:val="hybridMultilevel"/>
    <w:tmpl w:val="6CA20E2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7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8D5DF4"/>
    <w:multiLevelType w:val="hybridMultilevel"/>
    <w:tmpl w:val="40BE2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97544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ED754C8"/>
    <w:multiLevelType w:val="hybridMultilevel"/>
    <w:tmpl w:val="AE4623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9"/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40"/>
  </w:num>
  <w:num w:numId="8">
    <w:abstractNumId w:val="25"/>
  </w:num>
  <w:num w:numId="9">
    <w:abstractNumId w:val="28"/>
  </w:num>
  <w:num w:numId="10">
    <w:abstractNumId w:val="35"/>
  </w:num>
  <w:num w:numId="11">
    <w:abstractNumId w:val="38"/>
  </w:num>
  <w:num w:numId="12">
    <w:abstractNumId w:val="0"/>
  </w:num>
  <w:num w:numId="13">
    <w:abstractNumId w:val="33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27"/>
  </w:num>
  <w:num w:numId="23">
    <w:abstractNumId w:val="23"/>
  </w:num>
  <w:num w:numId="24">
    <w:abstractNumId w:val="22"/>
  </w:num>
  <w:num w:numId="25">
    <w:abstractNumId w:val="16"/>
  </w:num>
  <w:num w:numId="26">
    <w:abstractNumId w:val="14"/>
  </w:num>
  <w:num w:numId="27">
    <w:abstractNumId w:val="9"/>
  </w:num>
  <w:num w:numId="28">
    <w:abstractNumId w:val="10"/>
  </w:num>
  <w:num w:numId="29">
    <w:abstractNumId w:val="11"/>
  </w:num>
  <w:num w:numId="30">
    <w:abstractNumId w:val="12"/>
  </w:num>
  <w:num w:numId="31">
    <w:abstractNumId w:val="13"/>
  </w:num>
  <w:num w:numId="32">
    <w:abstractNumId w:val="15"/>
  </w:num>
  <w:num w:numId="33">
    <w:abstractNumId w:val="18"/>
  </w:num>
  <w:num w:numId="34">
    <w:abstractNumId w:val="26"/>
  </w:num>
  <w:num w:numId="35">
    <w:abstractNumId w:val="24"/>
  </w:num>
  <w:num w:numId="36">
    <w:abstractNumId w:val="34"/>
  </w:num>
  <w:num w:numId="37">
    <w:abstractNumId w:val="30"/>
  </w:num>
  <w:num w:numId="38">
    <w:abstractNumId w:val="20"/>
  </w:num>
  <w:num w:numId="39">
    <w:abstractNumId w:val="32"/>
  </w:num>
  <w:num w:numId="40">
    <w:abstractNumId w:val="21"/>
  </w:num>
  <w:num w:numId="41">
    <w:abstractNumId w:val="29"/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7C2"/>
    <w:rsid w:val="00001669"/>
    <w:rsid w:val="00003054"/>
    <w:rsid w:val="00012994"/>
    <w:rsid w:val="00014F4F"/>
    <w:rsid w:val="000251CF"/>
    <w:rsid w:val="000354D5"/>
    <w:rsid w:val="00047EDF"/>
    <w:rsid w:val="00054EB2"/>
    <w:rsid w:val="00074A89"/>
    <w:rsid w:val="00083B57"/>
    <w:rsid w:val="00090B1C"/>
    <w:rsid w:val="00092A8B"/>
    <w:rsid w:val="00097A9D"/>
    <w:rsid w:val="000A51B5"/>
    <w:rsid w:val="000B3C8A"/>
    <w:rsid w:val="000B7611"/>
    <w:rsid w:val="000C13B4"/>
    <w:rsid w:val="000C4C2F"/>
    <w:rsid w:val="000C6227"/>
    <w:rsid w:val="000E1E11"/>
    <w:rsid w:val="000E261C"/>
    <w:rsid w:val="00114E91"/>
    <w:rsid w:val="00115020"/>
    <w:rsid w:val="00127E11"/>
    <w:rsid w:val="0013500A"/>
    <w:rsid w:val="00135CB3"/>
    <w:rsid w:val="00140E0C"/>
    <w:rsid w:val="001539FB"/>
    <w:rsid w:val="001549C0"/>
    <w:rsid w:val="0018572B"/>
    <w:rsid w:val="00187BD5"/>
    <w:rsid w:val="00195117"/>
    <w:rsid w:val="001C25A2"/>
    <w:rsid w:val="001D153C"/>
    <w:rsid w:val="001D2887"/>
    <w:rsid w:val="001D2BAB"/>
    <w:rsid w:val="001E7B07"/>
    <w:rsid w:val="0020569E"/>
    <w:rsid w:val="00235C3C"/>
    <w:rsid w:val="00241410"/>
    <w:rsid w:val="00257350"/>
    <w:rsid w:val="002624E3"/>
    <w:rsid w:val="0026667B"/>
    <w:rsid w:val="0026754A"/>
    <w:rsid w:val="00277B93"/>
    <w:rsid w:val="0028651B"/>
    <w:rsid w:val="002A3AA2"/>
    <w:rsid w:val="002C220C"/>
    <w:rsid w:val="002D33AB"/>
    <w:rsid w:val="002E2A2E"/>
    <w:rsid w:val="002F0DFF"/>
    <w:rsid w:val="00322BC8"/>
    <w:rsid w:val="00325ECB"/>
    <w:rsid w:val="00335E54"/>
    <w:rsid w:val="00337286"/>
    <w:rsid w:val="00361E78"/>
    <w:rsid w:val="00390048"/>
    <w:rsid w:val="00393836"/>
    <w:rsid w:val="00393E03"/>
    <w:rsid w:val="00397BE1"/>
    <w:rsid w:val="003A46CB"/>
    <w:rsid w:val="003B26B6"/>
    <w:rsid w:val="003C4CB0"/>
    <w:rsid w:val="003D2B0F"/>
    <w:rsid w:val="003E30D3"/>
    <w:rsid w:val="004001EB"/>
    <w:rsid w:val="00406F8D"/>
    <w:rsid w:val="00413F57"/>
    <w:rsid w:val="00424788"/>
    <w:rsid w:val="004424E8"/>
    <w:rsid w:val="00452256"/>
    <w:rsid w:val="00473D24"/>
    <w:rsid w:val="004908F4"/>
    <w:rsid w:val="004A632A"/>
    <w:rsid w:val="004C42F4"/>
    <w:rsid w:val="004D67F8"/>
    <w:rsid w:val="004E031C"/>
    <w:rsid w:val="004F55EB"/>
    <w:rsid w:val="00506710"/>
    <w:rsid w:val="005143D7"/>
    <w:rsid w:val="00514B98"/>
    <w:rsid w:val="0051734A"/>
    <w:rsid w:val="005374F6"/>
    <w:rsid w:val="00541F5F"/>
    <w:rsid w:val="00561C0E"/>
    <w:rsid w:val="00570624"/>
    <w:rsid w:val="0059394E"/>
    <w:rsid w:val="005A5EDC"/>
    <w:rsid w:val="005D5EA2"/>
    <w:rsid w:val="005E0665"/>
    <w:rsid w:val="005E7E54"/>
    <w:rsid w:val="005F1582"/>
    <w:rsid w:val="00604ED6"/>
    <w:rsid w:val="00654426"/>
    <w:rsid w:val="0066248D"/>
    <w:rsid w:val="0068451E"/>
    <w:rsid w:val="0068726D"/>
    <w:rsid w:val="006919C9"/>
    <w:rsid w:val="00691E4B"/>
    <w:rsid w:val="006A367E"/>
    <w:rsid w:val="006D5A6A"/>
    <w:rsid w:val="006E07C2"/>
    <w:rsid w:val="00703090"/>
    <w:rsid w:val="00712089"/>
    <w:rsid w:val="00717A21"/>
    <w:rsid w:val="0075447A"/>
    <w:rsid w:val="007612D6"/>
    <w:rsid w:val="00774DFF"/>
    <w:rsid w:val="00784183"/>
    <w:rsid w:val="007915E0"/>
    <w:rsid w:val="007930A1"/>
    <w:rsid w:val="007C3A0C"/>
    <w:rsid w:val="007C6CD8"/>
    <w:rsid w:val="007D3CB0"/>
    <w:rsid w:val="007E6B1D"/>
    <w:rsid w:val="007F0F73"/>
    <w:rsid w:val="007F2F75"/>
    <w:rsid w:val="00815BD6"/>
    <w:rsid w:val="008302A8"/>
    <w:rsid w:val="00861C13"/>
    <w:rsid w:val="0086447D"/>
    <w:rsid w:val="0086566C"/>
    <w:rsid w:val="0087289C"/>
    <w:rsid w:val="00872D45"/>
    <w:rsid w:val="00880946"/>
    <w:rsid w:val="008879E0"/>
    <w:rsid w:val="008B6138"/>
    <w:rsid w:val="008D166C"/>
    <w:rsid w:val="008D19F5"/>
    <w:rsid w:val="008F07E4"/>
    <w:rsid w:val="00917EDB"/>
    <w:rsid w:val="009305D2"/>
    <w:rsid w:val="00930AA7"/>
    <w:rsid w:val="009424AD"/>
    <w:rsid w:val="00956287"/>
    <w:rsid w:val="009562F2"/>
    <w:rsid w:val="0096175F"/>
    <w:rsid w:val="00966250"/>
    <w:rsid w:val="00984EDB"/>
    <w:rsid w:val="009A336C"/>
    <w:rsid w:val="009A5856"/>
    <w:rsid w:val="009D69F4"/>
    <w:rsid w:val="009F5F33"/>
    <w:rsid w:val="009F675F"/>
    <w:rsid w:val="009F6862"/>
    <w:rsid w:val="00A06123"/>
    <w:rsid w:val="00A064BF"/>
    <w:rsid w:val="00A2725F"/>
    <w:rsid w:val="00A446F3"/>
    <w:rsid w:val="00A866D2"/>
    <w:rsid w:val="00AC7949"/>
    <w:rsid w:val="00AD299E"/>
    <w:rsid w:val="00AF3B71"/>
    <w:rsid w:val="00AF69E8"/>
    <w:rsid w:val="00B57A19"/>
    <w:rsid w:val="00B740FB"/>
    <w:rsid w:val="00B77535"/>
    <w:rsid w:val="00B82946"/>
    <w:rsid w:val="00B8297C"/>
    <w:rsid w:val="00BD130A"/>
    <w:rsid w:val="00BD27C3"/>
    <w:rsid w:val="00BD77A1"/>
    <w:rsid w:val="00BE00B4"/>
    <w:rsid w:val="00BE4071"/>
    <w:rsid w:val="00BF427E"/>
    <w:rsid w:val="00C1733E"/>
    <w:rsid w:val="00C179DB"/>
    <w:rsid w:val="00C33B6C"/>
    <w:rsid w:val="00C4145D"/>
    <w:rsid w:val="00C51394"/>
    <w:rsid w:val="00C653BB"/>
    <w:rsid w:val="00C84BEF"/>
    <w:rsid w:val="00C95F80"/>
    <w:rsid w:val="00CA61EE"/>
    <w:rsid w:val="00CA70AC"/>
    <w:rsid w:val="00CC15CF"/>
    <w:rsid w:val="00CD18F3"/>
    <w:rsid w:val="00CE46C1"/>
    <w:rsid w:val="00CF3D72"/>
    <w:rsid w:val="00CF56CF"/>
    <w:rsid w:val="00D068B5"/>
    <w:rsid w:val="00D13DA4"/>
    <w:rsid w:val="00D2575B"/>
    <w:rsid w:val="00D308D8"/>
    <w:rsid w:val="00D41DE3"/>
    <w:rsid w:val="00D4468C"/>
    <w:rsid w:val="00D64A94"/>
    <w:rsid w:val="00D7021B"/>
    <w:rsid w:val="00D7117A"/>
    <w:rsid w:val="00D71A0B"/>
    <w:rsid w:val="00D76A2A"/>
    <w:rsid w:val="00D8203B"/>
    <w:rsid w:val="00DB0420"/>
    <w:rsid w:val="00DB7E93"/>
    <w:rsid w:val="00DC02C9"/>
    <w:rsid w:val="00DE3205"/>
    <w:rsid w:val="00E10066"/>
    <w:rsid w:val="00E11CFA"/>
    <w:rsid w:val="00E236B2"/>
    <w:rsid w:val="00E273A7"/>
    <w:rsid w:val="00E37272"/>
    <w:rsid w:val="00E45443"/>
    <w:rsid w:val="00E50CCA"/>
    <w:rsid w:val="00E5274F"/>
    <w:rsid w:val="00E52AA0"/>
    <w:rsid w:val="00E831F4"/>
    <w:rsid w:val="00E849AC"/>
    <w:rsid w:val="00EA3D16"/>
    <w:rsid w:val="00F0443B"/>
    <w:rsid w:val="00F05CDF"/>
    <w:rsid w:val="00F313F0"/>
    <w:rsid w:val="00F53B34"/>
    <w:rsid w:val="00F645D7"/>
    <w:rsid w:val="00F80C40"/>
    <w:rsid w:val="00F849C7"/>
    <w:rsid w:val="00F9506C"/>
    <w:rsid w:val="00FE0795"/>
    <w:rsid w:val="00FF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D195"/>
  <w15:docId w15:val="{C8B38584-B7E4-46FD-A4F7-89A3264F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7C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273A7"/>
    <w:pPr>
      <w:keepNext/>
      <w:spacing w:after="0" w:line="240" w:lineRule="auto"/>
      <w:ind w:right="-924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7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C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0C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F5D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uiPriority w:val="99"/>
    <w:semiHidden/>
    <w:unhideWhenUsed/>
    <w:rsid w:val="00361E7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6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861C13"/>
  </w:style>
  <w:style w:type="paragraph" w:customStyle="1" w:styleId="c2">
    <w:name w:val="c2"/>
    <w:basedOn w:val="a"/>
    <w:rsid w:val="0086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0">
    <w:name w:val="c9 c0"/>
    <w:basedOn w:val="a0"/>
    <w:rsid w:val="00861C13"/>
  </w:style>
  <w:style w:type="paragraph" w:styleId="a8">
    <w:name w:val="Balloon Text"/>
    <w:basedOn w:val="a"/>
    <w:link w:val="a9"/>
    <w:uiPriority w:val="99"/>
    <w:semiHidden/>
    <w:unhideWhenUsed/>
    <w:rsid w:val="0001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99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5143D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273A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273A7"/>
  </w:style>
  <w:style w:type="paragraph" w:customStyle="1" w:styleId="c8">
    <w:name w:val="c8"/>
    <w:basedOn w:val="a"/>
    <w:rsid w:val="0071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12089"/>
  </w:style>
  <w:style w:type="character" w:customStyle="1" w:styleId="c13">
    <w:name w:val="c13"/>
    <w:basedOn w:val="a0"/>
    <w:rsid w:val="005E7E54"/>
  </w:style>
  <w:style w:type="paragraph" w:customStyle="1" w:styleId="c1">
    <w:name w:val="c1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1"/>
    <w:rsid w:val="0068726D"/>
    <w:rPr>
      <w:shd w:val="clear" w:color="auto" w:fill="FFFFFF"/>
    </w:rPr>
  </w:style>
  <w:style w:type="character" w:customStyle="1" w:styleId="Verdana">
    <w:name w:val="Основной текст + Verdana"/>
    <w:aliases w:val="8 pt"/>
    <w:basedOn w:val="a0"/>
    <w:rsid w:val="0068726D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bidi="ar-SA"/>
    </w:rPr>
  </w:style>
  <w:style w:type="character" w:customStyle="1" w:styleId="30">
    <w:name w:val="Заголовок 3 Знак"/>
    <w:basedOn w:val="a0"/>
    <w:link w:val="3"/>
    <w:rsid w:val="0068726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Verdana8pt">
    <w:name w:val="Основной текст + Verdana;8 pt"/>
    <w:basedOn w:val="a0"/>
    <w:rsid w:val="008302A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bidi="ar-SA"/>
    </w:rPr>
  </w:style>
  <w:style w:type="character" w:customStyle="1" w:styleId="7">
    <w:name w:val="Основной текст7"/>
    <w:basedOn w:val="a0"/>
    <w:rsid w:val="00DB7E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othic85pt">
    <w:name w:val="Основной текст + MS Gothic;8;5 pt"/>
    <w:basedOn w:val="a0"/>
    <w:rsid w:val="00DB7E93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bidi="ar-SA"/>
    </w:rPr>
  </w:style>
  <w:style w:type="character" w:customStyle="1" w:styleId="aa">
    <w:name w:val="Основной текст + Полужирный"/>
    <w:uiPriority w:val="99"/>
    <w:rsid w:val="009424AD"/>
    <w:rPr>
      <w:rFonts w:ascii="Times New Roman" w:hAnsi="Times New Roman"/>
      <w:b/>
      <w:color w:val="000000"/>
      <w:spacing w:val="0"/>
      <w:w w:val="100"/>
      <w:position w:val="0"/>
      <w:sz w:val="27"/>
      <w:shd w:val="clear" w:color="auto" w:fill="FFFFFF"/>
      <w:lang w:val="ru-RU"/>
    </w:rPr>
  </w:style>
  <w:style w:type="character" w:customStyle="1" w:styleId="4">
    <w:name w:val="Основной текст4"/>
    <w:basedOn w:val="a0"/>
    <w:rsid w:val="00335E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31">
    <w:name w:val="Основной текст (3)_"/>
    <w:link w:val="32"/>
    <w:locked/>
    <w:rsid w:val="00335E54"/>
    <w:rPr>
      <w:sz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35E54"/>
    <w:pPr>
      <w:widowControl w:val="0"/>
      <w:shd w:val="clear" w:color="auto" w:fill="FFFFFF"/>
      <w:spacing w:after="0" w:line="293" w:lineRule="exact"/>
      <w:ind w:hanging="1280"/>
    </w:pPr>
    <w:rPr>
      <w:rFonts w:eastAsiaTheme="minorHAnsi"/>
      <w:sz w:val="26"/>
      <w:shd w:val="clear" w:color="auto" w:fill="FFFFFF"/>
      <w:lang w:eastAsia="en-US"/>
    </w:rPr>
  </w:style>
  <w:style w:type="character" w:customStyle="1" w:styleId="c0c5">
    <w:name w:val="c0 c5"/>
    <w:basedOn w:val="a0"/>
    <w:rsid w:val="00335E54"/>
  </w:style>
  <w:style w:type="character" w:customStyle="1" w:styleId="12">
    <w:name w:val="Основной текст Знак1"/>
    <w:basedOn w:val="a0"/>
    <w:link w:val="ab"/>
    <w:uiPriority w:val="99"/>
    <w:rsid w:val="007E6B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b">
    <w:name w:val="Body Text"/>
    <w:basedOn w:val="a"/>
    <w:link w:val="12"/>
    <w:uiPriority w:val="99"/>
    <w:rsid w:val="007E6B1D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c">
    <w:name w:val="Основной текст Знак"/>
    <w:basedOn w:val="a0"/>
    <w:uiPriority w:val="99"/>
    <w:semiHidden/>
    <w:rsid w:val="007E6B1D"/>
    <w:rPr>
      <w:rFonts w:eastAsiaTheme="minorEastAsia"/>
      <w:lang w:eastAsia="ru-RU"/>
    </w:rPr>
  </w:style>
  <w:style w:type="character" w:customStyle="1" w:styleId="33">
    <w:name w:val="Основной текст + Полужирный3"/>
    <w:aliases w:val="Курсив"/>
    <w:basedOn w:val="12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7E6B1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d">
    <w:name w:val="Основной текст + Курсив"/>
    <w:basedOn w:val="12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1"/>
    <w:basedOn w:val="12"/>
    <w:uiPriority w:val="99"/>
    <w:rsid w:val="007E6B1D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E6B1D"/>
    <w:pPr>
      <w:widowControl w:val="0"/>
      <w:shd w:val="clear" w:color="auto" w:fill="FFFFFF"/>
      <w:spacing w:after="1500" w:line="240" w:lineRule="atLeast"/>
      <w:jc w:val="both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7E6B1D"/>
    <w:pPr>
      <w:widowControl w:val="0"/>
      <w:shd w:val="clear" w:color="auto" w:fill="FFFFFF"/>
      <w:spacing w:after="0" w:line="480" w:lineRule="exact"/>
      <w:jc w:val="both"/>
    </w:pPr>
    <w:rPr>
      <w:rFonts w:ascii="Times New Roman" w:eastAsiaTheme="minorHAnsi" w:hAnsi="Times New Roman" w:cs="Times New Roman"/>
      <w:b/>
      <w:bCs/>
      <w:i/>
      <w:iCs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7E6B1D"/>
    <w:pPr>
      <w:widowControl w:val="0"/>
      <w:shd w:val="clear" w:color="auto" w:fill="FFFFFF"/>
      <w:spacing w:after="0" w:line="475" w:lineRule="exact"/>
      <w:jc w:val="both"/>
    </w:pPr>
    <w:rPr>
      <w:rFonts w:ascii="Times New Roman" w:eastAsiaTheme="minorHAnsi" w:hAnsi="Times New Roman" w:cs="Times New Roman"/>
      <w:i/>
      <w:iCs/>
      <w:sz w:val="27"/>
      <w:szCs w:val="27"/>
      <w:lang w:eastAsia="en-US"/>
    </w:rPr>
  </w:style>
  <w:style w:type="character" w:customStyle="1" w:styleId="20">
    <w:name w:val="Основной текст (2)"/>
    <w:basedOn w:val="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2">
    <w:name w:val="Основной текст + Полужирный2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13">
    <w:name w:val="Основной текст + Полужирный1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E50CCA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7">
    <w:name w:val="Основной текст + 117"/>
    <w:aliases w:val="5 pt8"/>
    <w:basedOn w:val="12"/>
    <w:uiPriority w:val="99"/>
    <w:rsid w:val="000E261C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6">
    <w:name w:val="Основной текст + 116"/>
    <w:aliases w:val="5 pt7,Курсив3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1">
    <w:name w:val="Основной текст + 111"/>
    <w:aliases w:val="5 pt2,Курсив1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ae">
    <w:name w:val="Колонтитул_"/>
    <w:basedOn w:val="a0"/>
    <w:link w:val="14"/>
    <w:uiPriority w:val="99"/>
    <w:rsid w:val="000E261C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14">
    <w:name w:val="Колонтитул1"/>
    <w:basedOn w:val="a"/>
    <w:link w:val="ae"/>
    <w:uiPriority w:val="99"/>
    <w:rsid w:val="000E261C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3"/>
      <w:szCs w:val="23"/>
      <w:lang w:eastAsia="en-US"/>
    </w:rPr>
  </w:style>
  <w:style w:type="character" w:customStyle="1" w:styleId="52">
    <w:name w:val="Основной текст (5) + Не полужирный"/>
    <w:aliases w:val="Не курсив"/>
    <w:basedOn w:val="5"/>
    <w:uiPriority w:val="99"/>
    <w:rsid w:val="00E831F4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5">
    <w:name w:val="Основной текст + 115"/>
    <w:aliases w:val="5 pt6"/>
    <w:basedOn w:val="12"/>
    <w:uiPriority w:val="99"/>
    <w:rsid w:val="000B7611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3">
    <w:name w:val="Основной текст + 113"/>
    <w:aliases w:val="5 pt4,Курсив2"/>
    <w:basedOn w:val="12"/>
    <w:uiPriority w:val="99"/>
    <w:rsid w:val="000B761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4">
    <w:name w:val="Основной текст + 114"/>
    <w:aliases w:val="5 pt5,Полужирный2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12">
    <w:name w:val="Основной текст + 112"/>
    <w:aliases w:val="5 pt3,Полужирный1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5">
    <w:name w:val="Основной текст + 15"/>
    <w:aliases w:val="5 pt1"/>
    <w:basedOn w:val="12"/>
    <w:uiPriority w:val="99"/>
    <w:rsid w:val="00B8297C"/>
    <w:rPr>
      <w:rFonts w:ascii="Times New Roman" w:hAnsi="Times New Roman" w:cs="Times New Roman"/>
      <w:sz w:val="31"/>
      <w:szCs w:val="31"/>
      <w:u w:val="none"/>
      <w:shd w:val="clear" w:color="auto" w:fill="FFFFFF"/>
    </w:rPr>
  </w:style>
  <w:style w:type="character" w:customStyle="1" w:styleId="118">
    <w:name w:val="Основной текст + 118"/>
    <w:aliases w:val="5 pt9,Полужирный3"/>
    <w:basedOn w:val="12"/>
    <w:uiPriority w:val="99"/>
    <w:rsid w:val="00BD130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af">
    <w:name w:val="РќР°Р·РІР°РЅРёРµ"/>
    <w:basedOn w:val="a"/>
    <w:uiPriority w:val="99"/>
    <w:rsid w:val="00774DF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Tahoma">
    <w:name w:val="Заголовок №1 + Tahoma"/>
    <w:aliases w:val="11,5 pt"/>
    <w:rsid w:val="00774DFF"/>
    <w:rPr>
      <w:rFonts w:ascii="Tahoma" w:hAnsi="Tahoma"/>
      <w:spacing w:val="0"/>
      <w:sz w:val="23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74DFF"/>
    <w:rPr>
      <w:rFonts w:ascii="Times New Roman" w:hAnsi="Times New Roman"/>
      <w:sz w:val="24"/>
      <w:u w:val="none"/>
      <w:effect w:val="none"/>
    </w:rPr>
  </w:style>
  <w:style w:type="character" w:customStyle="1" w:styleId="6TimesNewRoman">
    <w:name w:val="Основной текст (6) + Times New Roman"/>
    <w:aliases w:val="13 pt,Не полужирный"/>
    <w:rsid w:val="00774DFF"/>
    <w:rPr>
      <w:rFonts w:ascii="Times New Roman" w:hAnsi="Times New Roman"/>
      <w:b/>
      <w:sz w:val="26"/>
      <w:shd w:val="clear" w:color="auto" w:fill="FFFFFF"/>
    </w:rPr>
  </w:style>
  <w:style w:type="paragraph" w:styleId="af0">
    <w:name w:val="Title"/>
    <w:basedOn w:val="a"/>
    <w:link w:val="af1"/>
    <w:uiPriority w:val="99"/>
    <w:qFormat/>
    <w:rsid w:val="00774D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Заголовок Знак"/>
    <w:basedOn w:val="a0"/>
    <w:link w:val="af0"/>
    <w:uiPriority w:val="99"/>
    <w:rsid w:val="00774DF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810DA-2F40-4F3A-9B08-0E52E3EDD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13</Pages>
  <Words>3816</Words>
  <Characters>21753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Dexp</cp:lastModifiedBy>
  <cp:revision>29</cp:revision>
  <cp:lastPrinted>2020-01-20T05:14:00Z</cp:lastPrinted>
  <dcterms:created xsi:type="dcterms:W3CDTF">2019-08-30T20:30:00Z</dcterms:created>
  <dcterms:modified xsi:type="dcterms:W3CDTF">2022-09-26T07:23:00Z</dcterms:modified>
</cp:coreProperties>
</file>