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02" w:rsidRPr="00C863E4" w:rsidRDefault="00A51502" w:rsidP="00A51502">
      <w:pPr>
        <w:widowControl w:val="0"/>
        <w:spacing w:after="0" w:line="475" w:lineRule="exact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</w:t>
      </w:r>
    </w:p>
    <w:p w:rsidR="00A51502" w:rsidRPr="00C863E4" w:rsidRDefault="00A51502" w:rsidP="00A51502">
      <w:pPr>
        <w:widowControl w:val="0"/>
        <w:spacing w:after="0" w:line="475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Чесноковская</w:t>
      </w:r>
      <w:proofErr w:type="spellEnd"/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общеобразовательная школа»</w:t>
      </w:r>
    </w:p>
    <w:p w:rsidR="00A51502" w:rsidRPr="00C863E4" w:rsidRDefault="00A51502" w:rsidP="00A51502">
      <w:pPr>
        <w:widowControl w:val="0"/>
        <w:spacing w:after="0" w:line="475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5.85pt;margin-top:45.95pt;width:89.05pt;height:1in;z-index:-251655168;visibility:visible;mso-wrap-style:square;mso-width-percent:0;mso-height-percent:0;mso-wrap-distance-left:10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3grAIAAKk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" filled="f" stroked="f">
            <v:textbox style="mso-fit-shape-to-text:t" inset="0,0,0,0">
              <w:txbxContent>
                <w:p w:rsidR="00A51502" w:rsidRDefault="00A51502" w:rsidP="00A51502">
                  <w:pPr>
                    <w:pStyle w:val="ab"/>
                    <w:shd w:val="clear" w:color="auto" w:fill="auto"/>
                  </w:pPr>
                  <w:r>
                    <w:t>Утверждаю: директор школы С. П. Щербакова</w:t>
                  </w:r>
                </w:p>
              </w:txbxContent>
            </v:textbox>
            <w10:wrap type="square" side="left" anchorx="margin"/>
          </v:shape>
        </w:pict>
      </w: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</w:p>
    <w:p w:rsidR="00A51502" w:rsidRPr="00C863E4" w:rsidRDefault="00A51502" w:rsidP="00A51502">
      <w:pPr>
        <w:widowControl w:val="0"/>
        <w:spacing w:after="0" w:line="475" w:lineRule="exac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C863E4">
        <w:rPr>
          <w:rFonts w:eastAsia="Times New Roman" w:cs="Times New Roman"/>
          <w:noProof/>
          <w:lang w:eastAsia="ru-RU"/>
        </w:rPr>
        <w:drawing>
          <wp:anchor distT="1014730" distB="262255" distL="1295400" distR="1837690" simplePos="0" relativeHeight="251660288" behindDoc="1" locked="0" layoutInCell="1" allowOverlap="1" wp14:anchorId="1ECA1F53" wp14:editId="4B20705E">
            <wp:simplePos x="0" y="0"/>
            <wp:positionH relativeFrom="margin">
              <wp:posOffset>3270250</wp:posOffset>
            </wp:positionH>
            <wp:positionV relativeFrom="paragraph">
              <wp:posOffset>885190</wp:posOffset>
            </wp:positionV>
            <wp:extent cx="993775" cy="335280"/>
            <wp:effectExtent l="0" t="0" r="0" b="7620"/>
            <wp:wrapSquare wrapText="left"/>
            <wp:docPr id="6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3E4">
        <w:rPr>
          <w:rFonts w:eastAsia="Times New Roman" w:cs="Times New Roman"/>
          <w:noProof/>
          <w:lang w:eastAsia="ru-RU"/>
        </w:rPr>
        <w:drawing>
          <wp:anchor distT="0" distB="0" distL="1273810" distR="63500" simplePos="0" relativeHeight="251659264" behindDoc="1" locked="0" layoutInCell="1" allowOverlap="1" wp14:anchorId="3683AF59" wp14:editId="74EAC411">
            <wp:simplePos x="0" y="0"/>
            <wp:positionH relativeFrom="margin">
              <wp:posOffset>4483735</wp:posOffset>
            </wp:positionH>
            <wp:positionV relativeFrom="paragraph">
              <wp:posOffset>-243840</wp:posOffset>
            </wp:positionV>
            <wp:extent cx="1615440" cy="1609090"/>
            <wp:effectExtent l="0" t="0" r="3810" b="0"/>
            <wp:wrapSquare wrapText="left"/>
            <wp:docPr id="5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Рассмотрено и рекомендовано к утверждению педагогическим советом протокол№</w:t>
      </w: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</w:t>
      </w: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22.08.2022</w:t>
      </w:r>
    </w:p>
    <w:p w:rsidR="00A51502" w:rsidRPr="00C863E4" w:rsidRDefault="00A51502" w:rsidP="00A51502">
      <w:pPr>
        <w:widowControl w:val="0"/>
        <w:spacing w:after="608" w:line="475" w:lineRule="exact"/>
        <w:ind w:right="15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приказ № 110 от </w:t>
      </w: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22.08.2022</w:t>
      </w:r>
    </w:p>
    <w:p w:rsidR="00A51502" w:rsidRPr="00C863E4" w:rsidRDefault="00A51502" w:rsidP="00A51502">
      <w:pPr>
        <w:widowControl w:val="0"/>
        <w:spacing w:after="608" w:line="475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Рабочая программа учебного </w:t>
      </w:r>
      <w:proofErr w:type="gramStart"/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« Технология</w:t>
      </w:r>
      <w:proofErr w:type="gramEnd"/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для 2 класса</w:t>
      </w:r>
    </w:p>
    <w:p w:rsidR="00A51502" w:rsidRPr="00C863E4" w:rsidRDefault="00A51502" w:rsidP="00A51502">
      <w:pPr>
        <w:widowControl w:val="0"/>
        <w:spacing w:after="931" w:line="240" w:lineRule="exac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реализации: 2022 - 2023 учебный год</w:t>
      </w:r>
    </w:p>
    <w:p w:rsidR="00A51502" w:rsidRPr="00C863E4" w:rsidRDefault="00A51502" w:rsidP="00A51502">
      <w:pPr>
        <w:widowControl w:val="0"/>
        <w:spacing w:after="0" w:line="480" w:lineRule="exact"/>
        <w:ind w:left="4360" w:hanging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Составитель: учитель начальных классов </w:t>
      </w:r>
    </w:p>
    <w:p w:rsidR="00A51502" w:rsidRPr="00C863E4" w:rsidRDefault="00A51502" w:rsidP="00A51502">
      <w:pPr>
        <w:widowControl w:val="0"/>
        <w:spacing w:after="0" w:line="480" w:lineRule="exact"/>
        <w:ind w:left="4360" w:hanging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Федосеева Марина Викторовна</w:t>
      </w:r>
    </w:p>
    <w:p w:rsidR="00A51502" w:rsidRPr="00C863E4" w:rsidRDefault="00A51502" w:rsidP="00A51502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1502" w:rsidRPr="00C863E4" w:rsidRDefault="00A51502" w:rsidP="00A51502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1502" w:rsidRPr="00C863E4" w:rsidRDefault="00A51502" w:rsidP="00A51502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1502" w:rsidRPr="00C863E4" w:rsidRDefault="00A51502" w:rsidP="00A51502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1502" w:rsidRPr="00C863E4" w:rsidRDefault="00A51502" w:rsidP="00A51502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1502" w:rsidRPr="00C863E4" w:rsidRDefault="00A51502" w:rsidP="00A51502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1502" w:rsidRPr="00C863E4" w:rsidRDefault="00A51502" w:rsidP="00A51502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1502" w:rsidRPr="00C863E4" w:rsidRDefault="00A51502" w:rsidP="00A51502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1502" w:rsidRPr="00C863E4" w:rsidRDefault="00A51502" w:rsidP="00A51502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1502" w:rsidRPr="00C863E4" w:rsidRDefault="00A51502" w:rsidP="00A51502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1502" w:rsidRPr="00C863E4" w:rsidRDefault="00A51502" w:rsidP="00A51502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proofErr w:type="spellStart"/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Чесноково</w:t>
      </w:r>
      <w:proofErr w:type="spellEnd"/>
    </w:p>
    <w:p w:rsidR="00A51502" w:rsidRPr="00C863E4" w:rsidRDefault="00A51502" w:rsidP="00A51502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6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2022год</w:t>
      </w:r>
    </w:p>
    <w:p w:rsidR="00A51502" w:rsidRDefault="00A51502" w:rsidP="00EB47ED">
      <w:pPr>
        <w:pStyle w:val="1"/>
        <w:spacing w:after="0" w:line="240" w:lineRule="auto"/>
        <w:ind w:left="-567" w:firstLine="9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0A50" w:rsidRDefault="00A51502" w:rsidP="00EB47ED">
      <w:pPr>
        <w:pStyle w:val="1"/>
        <w:spacing w:after="0" w:line="240" w:lineRule="auto"/>
        <w:ind w:left="-567" w:firstLine="9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</w:t>
      </w:r>
      <w:r w:rsidR="00846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Пояснительная </w:t>
      </w:r>
      <w:r w:rsidR="003D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записка</w:t>
      </w:r>
    </w:p>
    <w:p w:rsidR="003A0A50" w:rsidRDefault="003A0A50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A50" w:rsidRDefault="003D3A12" w:rsidP="003D3A12">
      <w:pPr>
        <w:pStyle w:val="1"/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технологии</w:t>
      </w:r>
      <w:r w:rsidR="00C84D2B">
        <w:rPr>
          <w:rFonts w:ascii="Times New Roman" w:eastAsia="Times New Roman" w:hAnsi="Times New Roman" w:cs="Times New Roman"/>
          <w:sz w:val="24"/>
          <w:szCs w:val="24"/>
        </w:rPr>
        <w:t xml:space="preserve"> для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A51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составлена с учетом:</w:t>
      </w:r>
    </w:p>
    <w:p w:rsidR="003A0A50" w:rsidRDefault="003D3A12" w:rsidP="003D3A12">
      <w:pPr>
        <w:pStyle w:val="1"/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образования, утвержденного приказом от 6 октября 2009 г. N 373</w:t>
      </w:r>
    </w:p>
    <w:p w:rsidR="003A0A50" w:rsidRDefault="003D3A12" w:rsidP="003D3A12">
      <w:pPr>
        <w:pStyle w:val="1"/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от 19.12.2014 N 1598</w:t>
      </w:r>
    </w:p>
    <w:p w:rsidR="0084612C" w:rsidRDefault="003D3A12" w:rsidP="003D3A12">
      <w:pPr>
        <w:pStyle w:val="1"/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 на </w:t>
      </w:r>
      <w:r w:rsidR="00A51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2022/2023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</w:t>
      </w:r>
    </w:p>
    <w:p w:rsidR="003A0A50" w:rsidRDefault="003D3A12" w:rsidP="003D3A12">
      <w:pPr>
        <w:pStyle w:val="1"/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ООП НОО МБОУ «</w:t>
      </w:r>
      <w:proofErr w:type="spellStart"/>
      <w:r w:rsidR="0084612C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Чесноковская</w:t>
      </w:r>
      <w:proofErr w:type="spellEnd"/>
      <w:r w:rsidR="00846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3A0A50" w:rsidRDefault="003D3A12" w:rsidP="003D3A12">
      <w:pPr>
        <w:pStyle w:val="1"/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Учебного плана НОО МБОУ «</w:t>
      </w:r>
      <w:proofErr w:type="spellStart"/>
      <w:r w:rsidR="0084612C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Чесноковская</w:t>
      </w:r>
      <w:proofErr w:type="spellEnd"/>
      <w:r w:rsidR="00846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</w:t>
      </w:r>
      <w:r w:rsidR="00A51502">
        <w:rPr>
          <w:rFonts w:ascii="Times New Roman" w:eastAsia="Times New Roman" w:hAnsi="Times New Roman" w:cs="Times New Roman"/>
          <w:color w:val="000000"/>
          <w:sz w:val="24"/>
          <w:szCs w:val="24"/>
        </w:rPr>
        <w:t>2022-2023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8461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0A50" w:rsidRDefault="003D3A12" w:rsidP="003D3A12">
      <w:pPr>
        <w:pStyle w:val="1"/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у</w:t>
      </w:r>
      <w:r w:rsidR="00A51502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 предметов, курсов в МБОУ «</w:t>
      </w:r>
      <w:proofErr w:type="spellStart"/>
      <w:r w:rsidR="0084612C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Чесноковская</w:t>
      </w:r>
      <w:proofErr w:type="spellEnd"/>
      <w:r w:rsidR="00846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3A0A50" w:rsidRDefault="003D3A12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вторской программы: Технология. Рабочие программы. Предметная линия учебников системы “Школа России”. 1-4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классы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организаций /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Т.П. Зуева. - 2-е изд.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Просвещение, 2019.</w:t>
      </w:r>
    </w:p>
    <w:p w:rsidR="003A0A50" w:rsidRDefault="003A0A5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изучения предмета: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социальнозначимых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предмета: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стимулирование и развитие любознательности, интереса к технике, потребности познавать культурные традиции своего региона, России и других государств; 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 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формирование первоначальных конструкторско</w:t>
      </w:r>
      <w:r w:rsidR="00A5150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технологических знаний и умений; 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 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 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формирование внутреннего плана деятельности на основе поэтапной отработки предметно-преобразовательных действий; 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развитие коммуникативной компетентности младших школьников на основе организации совместной продуктивной деятельности; 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ознакомление с миром профессий (в том числе профессии близких и родных), их социальным значением, историей возникновения и развития; </w:t>
      </w:r>
    </w:p>
    <w:p w:rsidR="003A0A50" w:rsidRDefault="003D3A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В </w:t>
      </w:r>
    </w:p>
    <w:p w:rsidR="003A0A50" w:rsidRDefault="003A0A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A50" w:rsidRDefault="003A0A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A50" w:rsidRDefault="003D3A12">
      <w:pPr>
        <w:pStyle w:val="1"/>
        <w:spacing w:after="0" w:line="240" w:lineRule="auto"/>
        <w:ind w:left="567" w:right="395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3A0A50" w:rsidRDefault="003A0A50">
      <w:pPr>
        <w:pStyle w:val="1"/>
        <w:spacing w:after="0" w:line="240" w:lineRule="auto"/>
        <w:ind w:left="567" w:right="395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A50" w:rsidRDefault="003D3A12" w:rsidP="00A51502">
      <w:pPr>
        <w:tabs>
          <w:tab w:val="left" w:pos="2265"/>
        </w:tabs>
        <w:spacing w:line="240" w:lineRule="auto"/>
        <w:ind w:firstLineChars="304" w:firstLine="73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</w:t>
      </w:r>
      <w:r w:rsidR="001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«Технологии» предполагает во 2 </w:t>
      </w:r>
      <w:proofErr w:type="gramStart"/>
      <w:r w:rsidR="001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34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урока, 1 час в неделю. В учебном плане М</w:t>
      </w:r>
      <w:r w:rsidR="001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</w:t>
      </w:r>
      <w:proofErr w:type="spellStart"/>
      <w:r w:rsidR="00846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Чесноковская</w:t>
      </w:r>
      <w:proofErr w:type="spellEnd"/>
      <w:r w:rsidR="0084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46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11431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на</w:t>
      </w:r>
      <w:proofErr w:type="gramEnd"/>
      <w:r w:rsidR="001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5150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1431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515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</w:t>
      </w:r>
      <w:r w:rsidR="001143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предмета « Технология» во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выделено </w:t>
      </w:r>
      <w:r w:rsidRPr="00846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4612C" w:rsidRPr="00846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46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расчета 1 ч в неделю (3</w:t>
      </w:r>
      <w:r w:rsidR="00846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учебных недели</w:t>
      </w:r>
      <w:r w:rsidR="00A51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84D2B" w:rsidRDefault="00C84D2B">
      <w:pPr>
        <w:pStyle w:val="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A50" w:rsidRDefault="003D3A12">
      <w:pPr>
        <w:pStyle w:val="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Планируемые результаты освоения учебного предмета, курса</w:t>
      </w:r>
    </w:p>
    <w:p w:rsidR="003A0A50" w:rsidRDefault="003A0A50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A50" w:rsidRDefault="003D3A12" w:rsidP="003D3A12">
      <w:pPr>
        <w:spacing w:after="0" w:line="240" w:lineRule="auto"/>
        <w:ind w:firstLineChars="304" w:firstLine="73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</w:p>
    <w:p w:rsidR="003A0A50" w:rsidRDefault="006E36C3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Учащийся научится с помощью учителя: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="006E36C3" w:rsidRPr="006E36C3">
        <w:rPr>
          <w:rFonts w:ascii="Times New Roman" w:eastAsia="Times New Roman" w:hAnsi="Times New Roman"/>
          <w:sz w:val="24"/>
          <w:szCs w:val="24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>• уважительно относиться к чужому мнению, к результатам труда мастеров; • понимать исторические традиции ремёсел, положительно относиться к людям ремесленных профессий.</w:t>
      </w:r>
    </w:p>
    <w:p w:rsidR="006E36C3" w:rsidRP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МЕТАПРЕДМЕТНЫЕ РЕЗУЛЬТАТЫ </w:t>
      </w:r>
    </w:p>
    <w:p w:rsidR="003A0A50" w:rsidRDefault="003D3A12" w:rsidP="006E36C3">
      <w:pPr>
        <w:spacing w:after="0" w:line="240" w:lineRule="auto"/>
        <w:ind w:firstLineChars="304" w:firstLine="73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Регулятивные </w:t>
      </w:r>
      <w:r w:rsidR="006E36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УУД</w:t>
      </w:r>
      <w:r w:rsidRPr="006E36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6E36C3" w:rsidRP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Учащийся научится с помощью учителя: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формулировать цель деятельности на уроке; 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выявлять и формулировать учебную проблему (в ходе анализа предъявляемых заданий, образцов изделий); 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 xml:space="preserve">• планировать практическую деятельность на уроке; 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выполнять пробные поисковые действия (упражнения) для выявления оптимального решения проблемы (задачи); 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 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работая </w:t>
      </w:r>
      <w:proofErr w:type="gramStart"/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>по плану</w:t>
      </w:r>
      <w:proofErr w:type="gramEnd"/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 </w:t>
      </w:r>
    </w:p>
    <w:p w:rsidR="003A0A50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 xml:space="preserve">• определять успешность выполнения своего задания   </w:t>
      </w:r>
      <w:proofErr w:type="gramStart"/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6E36C3">
        <w:rPr>
          <w:rFonts w:ascii="Times New Roman" w:eastAsia="Times New Roman" w:hAnsi="Times New Roman"/>
          <w:sz w:val="24"/>
          <w:szCs w:val="24"/>
          <w:lang w:eastAsia="ru-RU"/>
        </w:rPr>
        <w:t>в диалоге с учителем).</w:t>
      </w:r>
    </w:p>
    <w:p w:rsidR="003A0A50" w:rsidRPr="006E36C3" w:rsidRDefault="003D3A12" w:rsidP="006E36C3">
      <w:pPr>
        <w:spacing w:after="0" w:line="240" w:lineRule="auto"/>
        <w:ind w:firstLineChars="304" w:firstLine="73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Познавательные </w:t>
      </w:r>
      <w:r w:rsidR="006E36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УУД</w:t>
      </w:r>
      <w:r w:rsidRPr="006E36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 с помощью учителя: 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наблюдать конструкции и образы объектов природы и окружающего мира, традиции и творчество мастеров родного края; 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 </w:t>
      </w:r>
    </w:p>
    <w:p w:rsidR="003A0A50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понимать, что нужно использовать пробно-поисковые практические упражнения для открытия нового знания и умения;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находить необходимую информацию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 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• 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 </w:t>
      </w:r>
    </w:p>
    <w:p w:rsidR="006E36C3" w:rsidRP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самостоятельно делать простейшие обобщения и выводы.</w:t>
      </w:r>
    </w:p>
    <w:p w:rsidR="003A0A50" w:rsidRPr="006E36C3" w:rsidRDefault="003D3A12" w:rsidP="006E36C3">
      <w:pPr>
        <w:spacing w:after="0" w:line="240" w:lineRule="auto"/>
        <w:ind w:firstLineChars="304" w:firstLine="73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Коммуникативные </w:t>
      </w:r>
      <w:r w:rsidR="006E36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УУД</w:t>
      </w:r>
      <w:r w:rsidRPr="006E36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вести небольшой познавательный диалог по теме урока, коллективно анализировать изделия; 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вступать в беседу и обсуждение на уроке и в жизни; </w:t>
      </w:r>
    </w:p>
    <w:p w:rsid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слушать учителя и одноклассников, высказывать своё мнение; </w:t>
      </w:r>
    </w:p>
    <w:p w:rsidR="003A0A50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предлагаемые задания в паре, группе из 3—4 человек.</w:t>
      </w:r>
    </w:p>
    <w:p w:rsidR="003A0A50" w:rsidRPr="006E36C3" w:rsidRDefault="006E36C3" w:rsidP="006E36C3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РЕЗУЛЬТАТЫ</w:t>
      </w:r>
    </w:p>
    <w:p w:rsidR="003A0A50" w:rsidRDefault="003D3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компетенции.  Основы культуры труда. Самообслуживание. </w:t>
      </w:r>
    </w:p>
    <w:p w:rsidR="003A0A50" w:rsidRDefault="003D3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Учащийся будет знать о (на уровне представлений): </w:t>
      </w:r>
    </w:p>
    <w:p w:rsidR="006E36C3" w:rsidRDefault="006E36C3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C3">
        <w:rPr>
          <w:rFonts w:ascii="Times New Roman" w:eastAsia="Times New Roman" w:hAnsi="Times New Roman" w:cs="Times New Roman"/>
          <w:sz w:val="24"/>
          <w:szCs w:val="24"/>
        </w:rPr>
        <w:t>• элементарных общих правилах создания рукотворного мира (прочность, удо</w:t>
      </w:r>
      <w:r>
        <w:rPr>
          <w:rFonts w:ascii="Times New Roman" w:eastAsia="Times New Roman" w:hAnsi="Times New Roman" w:cs="Times New Roman"/>
          <w:sz w:val="24"/>
          <w:szCs w:val="24"/>
        </w:rPr>
        <w:t>бство, эстетическая выразитель</w:t>
      </w:r>
      <w:r w:rsidRPr="006E36C3">
        <w:rPr>
          <w:rFonts w:ascii="Times New Roman" w:eastAsia="Times New Roman" w:hAnsi="Times New Roman" w:cs="Times New Roman"/>
          <w:sz w:val="24"/>
          <w:szCs w:val="24"/>
        </w:rPr>
        <w:t xml:space="preserve">ность — симметрия, асимметрия); </w:t>
      </w:r>
    </w:p>
    <w:p w:rsidR="006E36C3" w:rsidRDefault="006E36C3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C3">
        <w:rPr>
          <w:rFonts w:ascii="Times New Roman" w:eastAsia="Times New Roman" w:hAnsi="Times New Roman" w:cs="Times New Roman"/>
          <w:sz w:val="24"/>
          <w:szCs w:val="24"/>
        </w:rPr>
        <w:t xml:space="preserve">• гармонии предметов и окружающей среды; </w:t>
      </w:r>
    </w:p>
    <w:p w:rsidR="006E36C3" w:rsidRDefault="006E36C3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C3">
        <w:rPr>
          <w:rFonts w:ascii="Times New Roman" w:eastAsia="Times New Roman" w:hAnsi="Times New Roman" w:cs="Times New Roman"/>
          <w:sz w:val="24"/>
          <w:szCs w:val="24"/>
        </w:rPr>
        <w:t xml:space="preserve">• профессиях мастеров родного края; </w:t>
      </w:r>
    </w:p>
    <w:p w:rsidR="006E36C3" w:rsidRDefault="006E36C3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C3">
        <w:rPr>
          <w:rFonts w:ascii="Times New Roman" w:eastAsia="Times New Roman" w:hAnsi="Times New Roman" w:cs="Times New Roman"/>
          <w:sz w:val="24"/>
          <w:szCs w:val="24"/>
        </w:rPr>
        <w:t xml:space="preserve">• характерных особенностях изученных видов декоративно-прикладного искусства. </w:t>
      </w:r>
    </w:p>
    <w:p w:rsidR="006E36C3" w:rsidRDefault="006E36C3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C3">
        <w:rPr>
          <w:rFonts w:ascii="Times New Roman" w:eastAsia="Times New Roman" w:hAnsi="Times New Roman" w:cs="Times New Roman"/>
          <w:sz w:val="24"/>
          <w:szCs w:val="24"/>
        </w:rPr>
        <w:t xml:space="preserve">Учащийся будет уметь: </w:t>
      </w:r>
    </w:p>
    <w:p w:rsidR="006E36C3" w:rsidRDefault="006E36C3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C3">
        <w:rPr>
          <w:rFonts w:ascii="Times New Roman" w:eastAsia="Times New Roman" w:hAnsi="Times New Roman" w:cs="Times New Roman"/>
          <w:sz w:val="24"/>
          <w:szCs w:val="24"/>
        </w:rPr>
        <w:t xml:space="preserve">• самостоятельно отбирать материалы и инструменты для работы; </w:t>
      </w:r>
    </w:p>
    <w:p w:rsidR="006E36C3" w:rsidRDefault="006E36C3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C3">
        <w:rPr>
          <w:rFonts w:ascii="Times New Roman" w:eastAsia="Times New Roman" w:hAnsi="Times New Roman" w:cs="Times New Roman"/>
          <w:sz w:val="24"/>
          <w:szCs w:val="24"/>
        </w:rPr>
        <w:t xml:space="preserve">• готовить рабочее место в соответствии с видом деятельности, поддерживать порядок во время работы, убирать рабочее место; </w:t>
      </w:r>
    </w:p>
    <w:p w:rsidR="003A0A50" w:rsidRDefault="006E36C3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C3">
        <w:rPr>
          <w:rFonts w:ascii="Times New Roman" w:eastAsia="Times New Roman" w:hAnsi="Times New Roman" w:cs="Times New Roman"/>
          <w:sz w:val="24"/>
          <w:szCs w:val="24"/>
        </w:rPr>
        <w:t>•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A0A50" w:rsidRDefault="003D3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Технология ручной обработки материалов. Основы художественно-практической деятельности. </w:t>
      </w:r>
    </w:p>
    <w:p w:rsidR="003A0A50" w:rsidRDefault="003D3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Учащийся будет знать: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• обобщённые названия технологических операций: разметка, получение деталей из заготовки, сборка изделия, отделка;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• названия и свойства материалов, которые учащиеся используют в своей работе;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• происхождение натуральных тканей и их виды;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• способы соединения деталей из разных </w:t>
      </w:r>
      <w:proofErr w:type="gramStart"/>
      <w:r w:rsidRPr="00D460A0">
        <w:rPr>
          <w:rFonts w:ascii="Times New Roman" w:eastAsia="Times New Roman" w:hAnsi="Times New Roman" w:cs="Times New Roman"/>
          <w:sz w:val="24"/>
          <w:szCs w:val="24"/>
        </w:rPr>
        <w:t>материалов,  изученные</w:t>
      </w:r>
      <w:proofErr w:type="gramEnd"/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 соединительные материалы;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• основные характеристики и различие простейшего чертежа и эскиза;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• 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• названия, устройство и назначение чертёжных инструментов (линейка, угольник, циркуль).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Учащийся будет уметь: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• читать простейшие чертежи (эскизы);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• выполнять экономную разметку с помощью чертёжных инструментов с опорой на простейший чертёж (эскиз);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• оформлять изделия и соединять детали прямой строчкой и её вариантами; </w:t>
      </w:r>
    </w:p>
    <w:p w:rsidR="00CE316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 xml:space="preserve">• решать несложные конструкторско-технологические задачи; </w:t>
      </w:r>
    </w:p>
    <w:p w:rsidR="003A0A50" w:rsidRDefault="00D460A0" w:rsidP="006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0">
        <w:rPr>
          <w:rFonts w:ascii="Times New Roman" w:eastAsia="Times New Roman" w:hAnsi="Times New Roman" w:cs="Times New Roman"/>
          <w:sz w:val="24"/>
          <w:szCs w:val="24"/>
        </w:rPr>
        <w:t>• справляться с доступными практическими (технологическими) заданиями с опорой на образец и инструкционную карту.</w:t>
      </w:r>
    </w:p>
    <w:p w:rsidR="003A0A50" w:rsidRDefault="003D3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Конструирование и моделирование. </w:t>
      </w:r>
    </w:p>
    <w:p w:rsidR="003A0A50" w:rsidRDefault="003D3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Учащийся будет знать о: </w:t>
      </w:r>
    </w:p>
    <w:p w:rsidR="00CE3160" w:rsidRPr="00D80E44" w:rsidRDefault="00CE3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3160">
        <w:rPr>
          <w:rFonts w:ascii="Times New Roman" w:eastAsia="Times New Roman" w:hAnsi="Times New Roman" w:cs="Times New Roman"/>
          <w:sz w:val="24"/>
          <w:szCs w:val="24"/>
        </w:rPr>
        <w:t xml:space="preserve">• неподвижный и подвижный способы соединения деталей; </w:t>
      </w:r>
    </w:p>
    <w:p w:rsidR="00CE3160" w:rsidRPr="00D80E44" w:rsidRDefault="00CE3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3160">
        <w:rPr>
          <w:rFonts w:ascii="Times New Roman" w:eastAsia="Times New Roman" w:hAnsi="Times New Roman" w:cs="Times New Roman"/>
          <w:sz w:val="24"/>
          <w:szCs w:val="24"/>
        </w:rPr>
        <w:t xml:space="preserve">• отличия макета от модели. </w:t>
      </w:r>
    </w:p>
    <w:p w:rsidR="00CE3160" w:rsidRPr="00D80E44" w:rsidRDefault="00CE3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31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Учащийся будет уметь: </w:t>
      </w:r>
    </w:p>
    <w:p w:rsidR="00CE3160" w:rsidRPr="00D80E44" w:rsidRDefault="00CE3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3160">
        <w:rPr>
          <w:rFonts w:ascii="Times New Roman" w:eastAsia="Times New Roman" w:hAnsi="Times New Roman" w:cs="Times New Roman"/>
          <w:sz w:val="24"/>
          <w:szCs w:val="24"/>
        </w:rPr>
        <w:t xml:space="preserve">• конструировать и моделировать изделия из различных материалов по модели, простейшему чертежу или эскизу; </w:t>
      </w:r>
    </w:p>
    <w:p w:rsidR="00CE3160" w:rsidRPr="00D80E44" w:rsidRDefault="00CE3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3160">
        <w:rPr>
          <w:rFonts w:ascii="Times New Roman" w:eastAsia="Times New Roman" w:hAnsi="Times New Roman" w:cs="Times New Roman"/>
          <w:sz w:val="24"/>
          <w:szCs w:val="24"/>
        </w:rPr>
        <w:t xml:space="preserve">• определять способ соединения деталей и выполнять подвижное и неподвижное соединение известными способами. </w:t>
      </w:r>
    </w:p>
    <w:p w:rsidR="00CE3160" w:rsidRPr="00D80E44" w:rsidRDefault="00CE3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3160">
        <w:rPr>
          <w:rFonts w:ascii="Times New Roman" w:eastAsia="Times New Roman" w:hAnsi="Times New Roman" w:cs="Times New Roman"/>
          <w:b/>
          <w:sz w:val="24"/>
          <w:szCs w:val="24"/>
        </w:rPr>
        <w:t>4. Использование информационных технологий.</w:t>
      </w:r>
    </w:p>
    <w:p w:rsidR="00CE3160" w:rsidRPr="00D80E44" w:rsidRDefault="00CE3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3160">
        <w:rPr>
          <w:rFonts w:ascii="Times New Roman" w:eastAsia="Times New Roman" w:hAnsi="Times New Roman" w:cs="Times New Roman"/>
          <w:sz w:val="24"/>
          <w:szCs w:val="24"/>
        </w:rPr>
        <w:t xml:space="preserve">Учащийся будет знать о: </w:t>
      </w:r>
    </w:p>
    <w:p w:rsidR="003A0A50" w:rsidRPr="00D80E44" w:rsidRDefault="00CE3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3160">
        <w:rPr>
          <w:rFonts w:ascii="Times New Roman" w:eastAsia="Times New Roman" w:hAnsi="Times New Roman" w:cs="Times New Roman"/>
          <w:sz w:val="24"/>
          <w:szCs w:val="24"/>
        </w:rPr>
        <w:t>• назначении персонального компьютера.</w:t>
      </w:r>
    </w:p>
    <w:p w:rsidR="00CE3160" w:rsidRPr="00D80E44" w:rsidRDefault="00CE3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A0A50" w:rsidRDefault="003A0A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A0A50" w:rsidRDefault="003D3A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Содержание учебного предмета, курса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Общекультурные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общетрудовые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— изделия, услуги (например, помощь ветеранам, пенсионерам, инвалидам), праздники и т. п.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доступных работ по самообслуживанию, домашнему труду, оказание помощи младшим, сверстникам и взрослым.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Технология ручной обработки материалов. Элементы графической грамоты.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материалов к работе. Экономное расходование материалов. Выбор материалов по 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декоративнохудожественным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деталей (клеевое, ниточное, проволочное, винтовое), отделка изделия или его деталей (окрашивание, вышивка, аппликация и др.). Умение читать инструкционную и технологическую карты и изготавливать изделие с опорой на неё.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Конструирование и моделирование.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представление о мире техники (транспорт, машины и механизмы). Изделие, деталь изделия (общее представление). Понятие о конструкции изделия;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 изделий из различных материалов по образцу, модели, рисунку, простейшему чертежу и по заданным условиям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конструкторскотехнологическим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функциональным, декоративно-художественным и др.).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Практика работы на компьютере.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Информация, её отбор и систематизация. Способы получения, хранения, переработки информации.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 по ключевым словам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каталогам. Соблюдение безопасных приёмов труда при работе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компьютере;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бережное отношение к техническим устройствам.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Работа 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ЭОР (электронными образовательными ресурсами), готовыми материалами на электронных носителях (СD/DVD).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простыми информационными объектами (текст, таблица, схема, рисунок), их преобразование, создание, сохранение, удаление. Создание небольшого текста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интересной детям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тематике. Вывод текста на принтер. Использование рисунков из ресурса компьютера. Освоение программ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Power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Point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A0A50" w:rsidRDefault="003D3A12" w:rsidP="003D3A12">
      <w:pPr>
        <w:spacing w:after="0" w:line="240" w:lineRule="auto"/>
        <w:ind w:firstLineChars="304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приведённом ниже тематическом планировании представлена последовательность изучения тем курса и примерное количество часов на каждую тему. Окончательное распределение часов зависит от конкретного планирования учителя (школы).</w:t>
      </w:r>
    </w:p>
    <w:p w:rsidR="003A0A50" w:rsidRDefault="003D3A12">
      <w:pPr>
        <w:pStyle w:val="10"/>
        <w:ind w:firstLine="709"/>
      </w:pPr>
      <w:r>
        <w:t>Так как с составе класса есть обучающиеся с ОВЗ (ЗПР</w:t>
      </w:r>
      <w:proofErr w:type="gramStart"/>
      <w:r>
        <w:t>),  на</w:t>
      </w:r>
      <w:proofErr w:type="gramEnd"/>
      <w:r>
        <w:t xml:space="preserve"> уроках используются специальные методы и приёмы:</w:t>
      </w:r>
    </w:p>
    <w:p w:rsidR="003A0A50" w:rsidRDefault="003D3A12">
      <w:pPr>
        <w:pStyle w:val="10"/>
        <w:numPr>
          <w:ilvl w:val="0"/>
          <w:numId w:val="2"/>
        </w:numPr>
      </w:pPr>
      <w:r>
        <w:t>Наблюдение за особенностями развития ребёнка в динамике;</w:t>
      </w:r>
    </w:p>
    <w:p w:rsidR="003A0A50" w:rsidRDefault="003D3A12">
      <w:pPr>
        <w:pStyle w:val="10"/>
        <w:numPr>
          <w:ilvl w:val="0"/>
          <w:numId w:val="2"/>
        </w:numPr>
      </w:pPr>
      <w:r>
        <w:t xml:space="preserve">Использование словесных (рассказ, беседа, пояснение, указание, словесная инструкция, вопросы), наглядных (иллюстрация, демонстрация, прослушивание) и практических (упражнения, </w:t>
      </w:r>
      <w:proofErr w:type="spellStart"/>
      <w:proofErr w:type="gramStart"/>
      <w:r>
        <w:t>соревнования,моделирование</w:t>
      </w:r>
      <w:proofErr w:type="spellEnd"/>
      <w:proofErr w:type="gramEnd"/>
      <w:r>
        <w:t>, эксперимент) методов в обучении;</w:t>
      </w:r>
    </w:p>
    <w:p w:rsidR="003A0A50" w:rsidRDefault="003D3A12">
      <w:pPr>
        <w:pStyle w:val="10"/>
        <w:numPr>
          <w:ilvl w:val="0"/>
          <w:numId w:val="2"/>
        </w:numPr>
      </w:pPr>
      <w:r>
        <w:t>Приёмы развития мыслительной активности;</w:t>
      </w:r>
    </w:p>
    <w:p w:rsidR="003A0A50" w:rsidRDefault="003D3A12">
      <w:pPr>
        <w:pStyle w:val="10"/>
        <w:numPr>
          <w:ilvl w:val="0"/>
          <w:numId w:val="2"/>
        </w:numPr>
      </w:pPr>
      <w:r>
        <w:t>При запоминании использовать приём мнемотехники;</w:t>
      </w:r>
    </w:p>
    <w:p w:rsidR="003A0A50" w:rsidRDefault="003D3A12">
      <w:pPr>
        <w:pStyle w:val="10"/>
        <w:numPr>
          <w:ilvl w:val="0"/>
          <w:numId w:val="2"/>
        </w:numPr>
      </w:pPr>
      <w:r>
        <w:t xml:space="preserve">Метод стимулирования учения (использование дидактических игр и </w:t>
      </w:r>
      <w:proofErr w:type="spellStart"/>
      <w:r>
        <w:t>и</w:t>
      </w:r>
      <w:proofErr w:type="spellEnd"/>
      <w:r>
        <w:t xml:space="preserve"> занимательных упражнений);</w:t>
      </w:r>
    </w:p>
    <w:p w:rsidR="003A0A50" w:rsidRDefault="003D3A12">
      <w:pPr>
        <w:pStyle w:val="10"/>
        <w:numPr>
          <w:ilvl w:val="0"/>
          <w:numId w:val="2"/>
        </w:numPr>
      </w:pPr>
      <w:r>
        <w:t>Приём выделения главного.</w:t>
      </w:r>
    </w:p>
    <w:p w:rsidR="003A0A50" w:rsidRDefault="003D3A12">
      <w:pPr>
        <w:pStyle w:val="10"/>
        <w:ind w:firstLine="709"/>
      </w:pPr>
      <w:r>
        <w:t>Основные направления коррекционной работы:</w:t>
      </w:r>
    </w:p>
    <w:p w:rsidR="003A0A50" w:rsidRDefault="003D3A12">
      <w:pPr>
        <w:pStyle w:val="10"/>
        <w:numPr>
          <w:ilvl w:val="0"/>
          <w:numId w:val="3"/>
        </w:numPr>
      </w:pPr>
      <w:r>
        <w:t>Выбор индивидуального темпа обучения.</w:t>
      </w:r>
    </w:p>
    <w:p w:rsidR="003A0A50" w:rsidRDefault="003D3A12">
      <w:pPr>
        <w:pStyle w:val="10"/>
        <w:numPr>
          <w:ilvl w:val="0"/>
          <w:numId w:val="3"/>
        </w:numPr>
      </w:pPr>
      <w:r>
        <w:t>При утомляемости включать в социальные формы деятельности.</w:t>
      </w:r>
    </w:p>
    <w:p w:rsidR="003A0A50" w:rsidRDefault="003D3A12">
      <w:pPr>
        <w:pStyle w:val="10"/>
        <w:numPr>
          <w:ilvl w:val="0"/>
          <w:numId w:val="3"/>
        </w:numPr>
      </w:pPr>
      <w:r>
        <w:t>Развитие познавательной активности.</w:t>
      </w:r>
    </w:p>
    <w:p w:rsidR="003A0A50" w:rsidRDefault="003D3A12">
      <w:pPr>
        <w:pStyle w:val="10"/>
        <w:numPr>
          <w:ilvl w:val="0"/>
          <w:numId w:val="3"/>
        </w:numPr>
      </w:pPr>
      <w:r>
        <w:lastRenderedPageBreak/>
        <w:t>Формирование ориентации на личные достижения в учебном процессе.</w:t>
      </w:r>
    </w:p>
    <w:p w:rsidR="003A0A50" w:rsidRDefault="003D3A12">
      <w:pPr>
        <w:pStyle w:val="10"/>
        <w:numPr>
          <w:ilvl w:val="0"/>
          <w:numId w:val="3"/>
        </w:numPr>
      </w:pPr>
      <w:r>
        <w:t>Расширение представлений об окружающем мире, формирование отчётливых, разносторонних представлений о предметах и явлениях.</w:t>
      </w:r>
    </w:p>
    <w:p w:rsidR="003A0A50" w:rsidRDefault="003D3A12">
      <w:pPr>
        <w:pStyle w:val="10"/>
        <w:numPr>
          <w:ilvl w:val="0"/>
          <w:numId w:val="3"/>
        </w:numPr>
      </w:pPr>
      <w:r>
        <w:t>Коррекция индивидуальных пробелов в знаниях.</w:t>
      </w:r>
    </w:p>
    <w:p w:rsidR="003A0A50" w:rsidRDefault="003D3A12">
      <w:pPr>
        <w:pStyle w:val="10"/>
        <w:numPr>
          <w:ilvl w:val="0"/>
          <w:numId w:val="3"/>
        </w:numPr>
      </w:pPr>
      <w:r>
        <w:t>Формирование умений и навыков, необходимых для деятельности любого вида: ориентироваться в задании, планировать предстоящую работу, выполнять её в соответствии с образцом или указанием педагога, осуществлять самоконтроль и самооценку.</w:t>
      </w:r>
    </w:p>
    <w:p w:rsidR="003A0A50" w:rsidRDefault="003D3A12">
      <w:pPr>
        <w:pStyle w:val="10"/>
        <w:numPr>
          <w:ilvl w:val="0"/>
          <w:numId w:val="3"/>
        </w:numPr>
      </w:pPr>
      <w:r>
        <w:t>Поэтапное распределение учебного материала.</w:t>
      </w:r>
    </w:p>
    <w:p w:rsidR="003A0A50" w:rsidRDefault="003D3A12">
      <w:pPr>
        <w:pStyle w:val="10"/>
        <w:numPr>
          <w:ilvl w:val="0"/>
          <w:numId w:val="3"/>
        </w:numPr>
      </w:pPr>
      <w:r>
        <w:t>Объяснение нового материала с использованием наглядного и практического метода.</w:t>
      </w:r>
    </w:p>
    <w:p w:rsidR="003A0A50" w:rsidRDefault="003D3A12">
      <w:pPr>
        <w:pStyle w:val="10"/>
        <w:numPr>
          <w:ilvl w:val="0"/>
          <w:numId w:val="3"/>
        </w:numPr>
      </w:pPr>
      <w:r>
        <w:t>Структурное и краткое изложение инструкций.</w:t>
      </w:r>
    </w:p>
    <w:p w:rsidR="00A51502" w:rsidRDefault="003D3A12" w:rsidP="00A51502">
      <w:pPr>
        <w:pStyle w:val="10"/>
        <w:numPr>
          <w:ilvl w:val="0"/>
          <w:numId w:val="3"/>
        </w:numPr>
      </w:pPr>
      <w:r>
        <w:t>Использование памяток, алгоритмов, опорных таблиц.</w:t>
      </w:r>
    </w:p>
    <w:p w:rsidR="00A51502" w:rsidRDefault="00A51502" w:rsidP="00A51502">
      <w:pPr>
        <w:pStyle w:val="10"/>
        <w:ind w:left="720"/>
      </w:pPr>
    </w:p>
    <w:p w:rsidR="003A0A50" w:rsidRPr="00A51502" w:rsidRDefault="003D3A12" w:rsidP="00A51502">
      <w:pPr>
        <w:pStyle w:val="10"/>
        <w:ind w:left="720"/>
      </w:pPr>
      <w:r w:rsidRPr="00A51502">
        <w:rPr>
          <w:rFonts w:cs="TimesNewRoman"/>
          <w:b/>
        </w:rPr>
        <w:t>Тематическое планирование</w:t>
      </w: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7955"/>
        <w:gridCol w:w="1241"/>
      </w:tblGrid>
      <w:tr w:rsidR="003A0A50" w:rsidRPr="003D3A12" w:rsidTr="003D3A12">
        <w:tc>
          <w:tcPr>
            <w:tcW w:w="658" w:type="dxa"/>
            <w:shd w:val="clear" w:color="auto" w:fill="auto"/>
          </w:tcPr>
          <w:p w:rsidR="003A0A50" w:rsidRPr="003D3A12" w:rsidRDefault="003D3A12" w:rsidP="003D3A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955" w:type="dxa"/>
            <w:shd w:val="clear" w:color="auto" w:fill="auto"/>
          </w:tcPr>
          <w:p w:rsidR="003A0A50" w:rsidRPr="003D3A12" w:rsidRDefault="003D3A12" w:rsidP="003D3A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</w:pPr>
            <w:proofErr w:type="spellStart"/>
            <w:r w:rsidRPr="003D3A12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D3A12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A12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  <w:t>раздела</w:t>
            </w:r>
            <w:proofErr w:type="spellEnd"/>
            <w:r w:rsidRPr="003D3A12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3A12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  <w:t>темы</w:t>
            </w:r>
            <w:proofErr w:type="spellEnd"/>
            <w:r w:rsidRPr="003D3A12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3A0A50" w:rsidRPr="003D3A12" w:rsidRDefault="003D3A12" w:rsidP="003D3A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</w:pPr>
            <w:proofErr w:type="spellStart"/>
            <w:r w:rsidRPr="003D3A12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3D3A12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A12">
              <w:rPr>
                <w:rFonts w:ascii="Times New Roman" w:eastAsia="Times New Roman" w:hAnsi="Times New Roman" w:cs="TimesNew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3A0A50" w:rsidRPr="003D3A12" w:rsidTr="003D3A12">
        <w:tc>
          <w:tcPr>
            <w:tcW w:w="658" w:type="dxa"/>
            <w:shd w:val="clear" w:color="auto" w:fill="auto"/>
          </w:tcPr>
          <w:p w:rsidR="003A0A50" w:rsidRPr="003D3A12" w:rsidRDefault="003D3A12" w:rsidP="003D3A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55" w:type="dxa"/>
            <w:shd w:val="clear" w:color="auto" w:fill="auto"/>
          </w:tcPr>
          <w:p w:rsidR="003A0A50" w:rsidRPr="003D3A12" w:rsidRDefault="00BC710D" w:rsidP="00BC71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Художественная</w:t>
            </w:r>
            <w:r w:rsidR="00A515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4612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D3A12"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мастерская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3A0A50" w:rsidRPr="00BC710D" w:rsidRDefault="00BC710D" w:rsidP="003D3A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A50" w:rsidRPr="003D3A12" w:rsidTr="003D3A12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3A0A50" w:rsidRPr="003D3A12" w:rsidRDefault="003D3A12" w:rsidP="003D3A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55" w:type="dxa"/>
            <w:tcBorders>
              <w:bottom w:val="single" w:sz="4" w:space="0" w:color="auto"/>
            </w:tcBorders>
            <w:shd w:val="clear" w:color="auto" w:fill="auto"/>
          </w:tcPr>
          <w:p w:rsidR="003A0A50" w:rsidRPr="003D3A12" w:rsidRDefault="00BC710D" w:rsidP="003D3A12">
            <w:pPr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Чертежная </w:t>
            </w:r>
            <w:proofErr w:type="spellStart"/>
            <w:r w:rsidR="003D3A12"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мастерская</w:t>
            </w:r>
            <w:proofErr w:type="spellEnd"/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3A0A50" w:rsidRPr="00BC710D" w:rsidRDefault="00BC710D" w:rsidP="003D3A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0A50" w:rsidRPr="003D3A12" w:rsidTr="003D3A12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A50" w:rsidRPr="003D3A12" w:rsidRDefault="003D3A12" w:rsidP="003D3A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A50" w:rsidRPr="003D3A12" w:rsidRDefault="00BC710D" w:rsidP="003D3A12">
            <w:pPr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Конструкторская </w:t>
            </w:r>
            <w:proofErr w:type="spellStart"/>
            <w:r w:rsidR="003D3A12"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мастерская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A50" w:rsidRPr="00BC710D" w:rsidRDefault="00BC710D" w:rsidP="003D3A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0A50" w:rsidRPr="003D3A12" w:rsidTr="003D3A12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3A0A50" w:rsidRPr="003D3A12" w:rsidRDefault="003D3A12" w:rsidP="003D3A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55" w:type="dxa"/>
            <w:tcBorders>
              <w:bottom w:val="single" w:sz="4" w:space="0" w:color="auto"/>
            </w:tcBorders>
            <w:shd w:val="clear" w:color="auto" w:fill="auto"/>
          </w:tcPr>
          <w:p w:rsidR="003A0A50" w:rsidRPr="003D3A12" w:rsidRDefault="00BC710D" w:rsidP="003D3A12">
            <w:pPr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Рукодельная </w:t>
            </w:r>
            <w:proofErr w:type="spellStart"/>
            <w:r w:rsidR="003D3A12"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мастерская</w:t>
            </w:r>
            <w:proofErr w:type="spellEnd"/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3A0A50" w:rsidRPr="00BC710D" w:rsidRDefault="00BC710D" w:rsidP="003D3A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A0A50" w:rsidRDefault="003A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A50" w:rsidRDefault="003D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Календарно-тематическое планирование</w:t>
      </w:r>
    </w:p>
    <w:p w:rsidR="003A0A50" w:rsidRDefault="003A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94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6095"/>
        <w:gridCol w:w="993"/>
        <w:gridCol w:w="979"/>
      </w:tblGrid>
      <w:tr w:rsidR="0084612C" w:rsidRPr="003D3A12" w:rsidTr="00A51502">
        <w:trPr>
          <w:trHeight w:val="88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A51502" w:rsidP="003D3A1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84612C"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1134" w:type="dxa"/>
            <w:shd w:val="clear" w:color="auto" w:fill="auto"/>
            <w:hideMark/>
          </w:tcPr>
          <w:p w:rsidR="0084612C" w:rsidRDefault="00A51502" w:rsidP="003D3A1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51502" w:rsidRPr="00A51502" w:rsidRDefault="00A51502" w:rsidP="003D3A1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095" w:type="dxa"/>
            <w:shd w:val="clear" w:color="auto" w:fill="auto"/>
            <w:hideMark/>
          </w:tcPr>
          <w:p w:rsidR="0084612C" w:rsidRPr="003D3A12" w:rsidRDefault="0084612C" w:rsidP="003D3A1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Названиераздела</w:t>
            </w:r>
            <w:proofErr w:type="spellEnd"/>
            <w:r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:rsidR="0084612C" w:rsidRPr="003D3A12" w:rsidRDefault="0084612C" w:rsidP="003D3A1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Темаурока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84612C" w:rsidRPr="00A51502" w:rsidRDefault="00A51502" w:rsidP="0084612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</w:t>
            </w:r>
            <w:r w:rsidR="00846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79" w:type="dxa"/>
          </w:tcPr>
          <w:p w:rsidR="0084612C" w:rsidRPr="00A51502" w:rsidRDefault="00A51502" w:rsidP="0084612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84612C" w:rsidRPr="003D3A12" w:rsidTr="00A51502">
        <w:trPr>
          <w:trHeight w:val="20"/>
        </w:trPr>
        <w:tc>
          <w:tcPr>
            <w:tcW w:w="9215" w:type="dxa"/>
            <w:gridSpan w:val="4"/>
            <w:shd w:val="clear" w:color="auto" w:fill="auto"/>
            <w:hideMark/>
          </w:tcPr>
          <w:p w:rsidR="0084612C" w:rsidRPr="003D3A12" w:rsidRDefault="0084612C" w:rsidP="00BC710D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мастерская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979" w:type="dxa"/>
          </w:tcPr>
          <w:p w:rsidR="0084612C" w:rsidRPr="00BC710D" w:rsidRDefault="0084612C" w:rsidP="0084612C">
            <w:pPr>
              <w:pStyle w:val="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84612C" w:rsidRPr="003D3A12" w:rsidRDefault="00A51502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84612C" w:rsidRPr="003D3A12" w:rsidRDefault="0084612C" w:rsidP="006E7B0D">
            <w:pPr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ты уже знаешь?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177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612C" w:rsidRPr="003D3A12" w:rsidRDefault="00A51502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84612C" w:rsidRPr="003D3A12" w:rsidRDefault="0084612C" w:rsidP="006E7B0D">
            <w:pPr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3A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Зачем художнику знать о тоне, форме и размере?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13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12C" w:rsidRPr="003D3A12" w:rsidRDefault="00A51502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3A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Какова роль цвета в композиции?</w:t>
            </w:r>
          </w:p>
        </w:tc>
        <w:tc>
          <w:tcPr>
            <w:tcW w:w="993" w:type="dxa"/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25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12C" w:rsidRPr="00C15404" w:rsidRDefault="00A51502" w:rsidP="006E7B0D">
            <w:pPr>
              <w:pStyle w:val="1"/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3A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Какие бывают цветочные композиции?</w:t>
            </w:r>
          </w:p>
        </w:tc>
        <w:tc>
          <w:tcPr>
            <w:tcW w:w="993" w:type="dxa"/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79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883A02" w:rsidRDefault="0084612C" w:rsidP="006E7B0D">
            <w:pPr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3A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увидеть белое изображение на белом фоне?</w:t>
            </w:r>
          </w:p>
        </w:tc>
        <w:tc>
          <w:tcPr>
            <w:tcW w:w="993" w:type="dxa"/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35AD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7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883A02" w:rsidRDefault="0084612C" w:rsidP="006E7B0D">
            <w:pPr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3A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такое симметрия? Как получить симметричные детали?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3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11539E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Можно ли сгибать картон? Как?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6E7B0D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Можно ли сгибать картон? Как?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84612C" w:rsidRPr="003D3A12" w:rsidRDefault="006E7B0D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плоское превратить в объемное?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612C" w:rsidRPr="003D3A12" w:rsidRDefault="006E7B0D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согнуть картон по кривой линии? </w:t>
            </w:r>
            <w:r w:rsidR="006E7B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Проверь</w:t>
            </w:r>
            <w:proofErr w:type="spellEnd"/>
            <w:r w:rsidR="006E7B0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себя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70"/>
        </w:trPr>
        <w:tc>
          <w:tcPr>
            <w:tcW w:w="92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Чертежная </w:t>
            </w:r>
            <w:r w:rsidRPr="00B35AD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мастерская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(7 ч)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84612C" w:rsidRDefault="0084612C" w:rsidP="006E7B0D">
            <w:pPr>
              <w:pStyle w:val="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B35AD1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</w:tcPr>
          <w:p w:rsidR="0084612C" w:rsidRPr="00B35AD1" w:rsidRDefault="006E7B0D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11539E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такое технологические операции и способы?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  <w:hideMark/>
          </w:tcPr>
          <w:p w:rsidR="0084612C" w:rsidRPr="0011539E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9" w:type="dxa"/>
            <w:tcBorders>
              <w:bottom w:val="single" w:sz="2" w:space="0" w:color="000000"/>
            </w:tcBorders>
          </w:tcPr>
          <w:p w:rsidR="0084612C" w:rsidRPr="0011539E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4612C" w:rsidRPr="00B35AD1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4612C" w:rsidRPr="00B35AD1" w:rsidRDefault="006E7B0D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такое линейка и что она умеет?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4612C" w:rsidRPr="003D3A12" w:rsidRDefault="006E7B0D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такое чертёж и как его прочитать?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1" w:colLast="1"/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4612C" w:rsidRPr="003D3A12" w:rsidRDefault="006E7B0D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изготовить несколько одинаковых прямоугольников?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8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612C" w:rsidRPr="003D3A12" w:rsidRDefault="006E7B0D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Можно ли разметить прямоугольник по угольнику.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6E7B0D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Можно ли без шаблона разметить круг?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6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612C" w:rsidRPr="003D3A12" w:rsidRDefault="006E7B0D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Мастерская Деда мороза и Снегурочки.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B35A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70"/>
        </w:trPr>
        <w:tc>
          <w:tcPr>
            <w:tcW w:w="92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Конструкторская </w:t>
            </w:r>
            <w:proofErr w:type="spellStart"/>
            <w:r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мастерская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(9 ч)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84612C" w:rsidRDefault="0084612C" w:rsidP="006E7B0D">
            <w:pPr>
              <w:pStyle w:val="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Какой секрет у подвижных игрушек?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134" w:type="dxa"/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из неподвижной игрушки сделать подвижную?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34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Ещё один способ сделать игрушку подвижной.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35AD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000000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заставляет вращаться пропеллер.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Можно ли соединить детали без соединительных материалов?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612A1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Защитника Отечества. Изменяется ли вооружение в армии?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4612C" w:rsidRPr="003612A1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84612C" w:rsidRPr="003612A1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машины помогают человеку?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1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4612C" w:rsidRPr="003D3A12" w:rsidRDefault="00C15404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Поздравляем женщин и девочек.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интересного в работе архитектора?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Наши проекты.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179"/>
        </w:trPr>
        <w:tc>
          <w:tcPr>
            <w:tcW w:w="92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Рукодельная </w:t>
            </w:r>
            <w:proofErr w:type="spellStart"/>
            <w:r w:rsidRPr="003D3A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мастерская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(8 ч)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84612C" w:rsidRDefault="0084612C" w:rsidP="006E7B0D">
            <w:pPr>
              <w:pStyle w:val="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84612C" w:rsidRPr="003D3A12" w:rsidRDefault="00C15404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Какие бывают ткани?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B35AD1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5404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Какие бывают нитки. Как они используются?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612A1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такое натуральные ткани? Каковы их свойства?</w:t>
            </w:r>
          </w:p>
        </w:tc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79" w:type="dxa"/>
            <w:tcBorders>
              <w:bottom w:val="single" w:sz="2" w:space="0" w:color="000000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30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Строчка косого стежка. Есть ли у неё «дочки»?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84612C" w:rsidRPr="003D3A12" w:rsidRDefault="00C15404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Строчка косого стежка. Есть ли у неё «дочки»?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62"/>
        </w:trPr>
        <w:tc>
          <w:tcPr>
            <w:tcW w:w="993" w:type="dxa"/>
            <w:shd w:val="clear" w:color="auto" w:fill="auto"/>
            <w:hideMark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3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84612C" w:rsidRPr="00C15404" w:rsidRDefault="00C15404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ткань превращается в изделие? Лекало.</w:t>
            </w:r>
          </w:p>
        </w:tc>
        <w:tc>
          <w:tcPr>
            <w:tcW w:w="993" w:type="dxa"/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79" w:type="dxa"/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6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4612C" w:rsidRPr="003612A1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ткань превращается в изделие? Лекало.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2C" w:rsidRPr="003D3A12" w:rsidTr="00A51502">
        <w:trPr>
          <w:trHeight w:val="26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4612C" w:rsidRPr="003612A1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12C" w:rsidRPr="003D3A12" w:rsidRDefault="00C15404" w:rsidP="006E7B0D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612C" w:rsidRPr="003D3A12" w:rsidRDefault="0084612C" w:rsidP="006E7B0D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узнали, чему научились?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4612C" w:rsidRPr="003D3A12" w:rsidRDefault="00C15404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4612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12C" w:rsidRPr="003D3A12" w:rsidRDefault="0084612C" w:rsidP="006E7B0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A0A50" w:rsidRDefault="003A0A50" w:rsidP="006E7B0D">
      <w:pPr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3612A1" w:rsidRDefault="003612A1" w:rsidP="006E7B0D">
      <w:pPr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3612A1" w:rsidSect="00FC713E">
      <w:footerReference w:type="default" r:id="rId9"/>
      <w:pgSz w:w="11906" w:h="16838"/>
      <w:pgMar w:top="1134" w:right="1134" w:bottom="1134" w:left="1134" w:header="720" w:footer="720" w:gutter="0"/>
      <w:cols w:space="720"/>
      <w:docGrid w:linePitch="170" w:charSpace="-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7E" w:rsidRDefault="00F01B7E" w:rsidP="0084612C">
      <w:pPr>
        <w:spacing w:after="0" w:line="240" w:lineRule="auto"/>
      </w:pPr>
      <w:r>
        <w:separator/>
      </w:r>
    </w:p>
  </w:endnote>
  <w:endnote w:type="continuationSeparator" w:id="0">
    <w:p w:rsidR="00F01B7E" w:rsidRDefault="00F01B7E" w:rsidP="0084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3017"/>
      <w:docPartObj>
        <w:docPartGallery w:val="Page Numbers (Bottom of Page)"/>
        <w:docPartUnique/>
      </w:docPartObj>
    </w:sdtPr>
    <w:sdtEndPr/>
    <w:sdtContent>
      <w:p w:rsidR="0084612C" w:rsidRDefault="00243C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B0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4612C" w:rsidRDefault="008461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7E" w:rsidRDefault="00F01B7E" w:rsidP="0084612C">
      <w:pPr>
        <w:spacing w:after="0" w:line="240" w:lineRule="auto"/>
      </w:pPr>
      <w:r>
        <w:separator/>
      </w:r>
    </w:p>
  </w:footnote>
  <w:footnote w:type="continuationSeparator" w:id="0">
    <w:p w:rsidR="00F01B7E" w:rsidRDefault="00F01B7E" w:rsidP="0084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31B"/>
    <w:multiLevelType w:val="hybridMultilevel"/>
    <w:tmpl w:val="0142921A"/>
    <w:lvl w:ilvl="0" w:tplc="7CCAB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656D"/>
    <w:multiLevelType w:val="multilevel"/>
    <w:tmpl w:val="8FEA7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034F6"/>
    <w:multiLevelType w:val="multilevel"/>
    <w:tmpl w:val="AF1EBE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ED001D5"/>
    <w:multiLevelType w:val="hybridMultilevel"/>
    <w:tmpl w:val="1452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0A50"/>
    <w:rsid w:val="0011431D"/>
    <w:rsid w:val="0011539E"/>
    <w:rsid w:val="00243C15"/>
    <w:rsid w:val="00256DDA"/>
    <w:rsid w:val="00357CAC"/>
    <w:rsid w:val="003612A1"/>
    <w:rsid w:val="003A0A50"/>
    <w:rsid w:val="003D3A12"/>
    <w:rsid w:val="0054488C"/>
    <w:rsid w:val="00565F20"/>
    <w:rsid w:val="006E36C3"/>
    <w:rsid w:val="006E7B0D"/>
    <w:rsid w:val="0084612C"/>
    <w:rsid w:val="00883A02"/>
    <w:rsid w:val="009606CA"/>
    <w:rsid w:val="00A21940"/>
    <w:rsid w:val="00A51502"/>
    <w:rsid w:val="00AE217A"/>
    <w:rsid w:val="00B35AD1"/>
    <w:rsid w:val="00BC710D"/>
    <w:rsid w:val="00C15404"/>
    <w:rsid w:val="00C47C00"/>
    <w:rsid w:val="00C84D2B"/>
    <w:rsid w:val="00CC106D"/>
    <w:rsid w:val="00CE3160"/>
    <w:rsid w:val="00D460A0"/>
    <w:rsid w:val="00D80E44"/>
    <w:rsid w:val="00EB47ED"/>
    <w:rsid w:val="00EF64DB"/>
    <w:rsid w:val="00F01B7E"/>
    <w:rsid w:val="00F51FD9"/>
    <w:rsid w:val="00FC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13E"/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Normal (Web)"/>
    <w:basedOn w:val="a"/>
    <w:rsid w:val="00FC713E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C713E"/>
    <w:pPr>
      <w:spacing w:after="200" w:line="276" w:lineRule="auto"/>
    </w:pPr>
    <w:rPr>
      <w:rFonts w:cs="Calibri"/>
      <w:sz w:val="22"/>
      <w:szCs w:val="22"/>
    </w:rPr>
  </w:style>
  <w:style w:type="paragraph" w:customStyle="1" w:styleId="10">
    <w:name w:val="Без интервала1"/>
    <w:rsid w:val="00FC713E"/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rsid w:val="00FC713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84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61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4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1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6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F20"/>
    <w:rPr>
      <w:rFonts w:ascii="Tahoma" w:hAnsi="Tahoma" w:cs="Tahoma"/>
      <w:sz w:val="16"/>
      <w:szCs w:val="16"/>
      <w:lang w:eastAsia="en-US"/>
    </w:rPr>
  </w:style>
  <w:style w:type="character" w:customStyle="1" w:styleId="Exact">
    <w:name w:val="Подпись к картинке Exact"/>
    <w:link w:val="ab"/>
    <w:locked/>
    <w:rsid w:val="00A515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A51502"/>
    <w:pPr>
      <w:widowControl w:val="0"/>
      <w:shd w:val="clear" w:color="auto" w:fill="FFFFFF"/>
      <w:spacing w:after="0" w:line="475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2018-11-06T09:38:00Z</cp:lastPrinted>
  <dcterms:created xsi:type="dcterms:W3CDTF">2018-10-02T22:10:00Z</dcterms:created>
  <dcterms:modified xsi:type="dcterms:W3CDTF">2022-10-20T13:14:00Z</dcterms:modified>
  <cp:version>0900.0000.01</cp:version>
</cp:coreProperties>
</file>