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FD" w:rsidRDefault="004119FD" w:rsidP="00411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 к рабочей программе по географии 9 класс</w:t>
      </w:r>
    </w:p>
    <w:p w:rsidR="004119FD" w:rsidRDefault="004119FD" w:rsidP="004119F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4119FD" w:rsidRDefault="004119FD" w:rsidP="0041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Программа разработана на основе Федерального государственного образовательного стандарта основного общего образования и авторской программы по географии Николиной В.В., Алексеева А.И., Липкиной Е.К. по линии «Полярная звезда» (Рабочие программы по ФГОС. География. Предметная линия учебников «Полярная звезда» 5-9 классы. /Николина В.В., Алексеев А.И., Липкина Е.К. - М: Просвещение). Программа реализуется на основе УМК по географии Алексеева А.И. и др. Для реализации содержания учебного курса географии испо</w:t>
      </w:r>
      <w:r w:rsidR="00BD0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льзуется учебник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119FD" w:rsidRDefault="004119FD" w:rsidP="00411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География.9 класс: учеб. для </w:t>
      </w:r>
      <w:proofErr w:type="spellStart"/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t>. организации / А.И. Алексеев и др. - М.: Просвещение, 2019.</w:t>
      </w:r>
    </w:p>
    <w:p w:rsidR="004119FD" w:rsidRDefault="004119FD" w:rsidP="004119FD">
      <w:pPr>
        <w:widowControl w:val="0"/>
        <w:spacing w:after="0" w:line="240" w:lineRule="auto"/>
        <w:jc w:val="both"/>
        <w:rPr>
          <w:rFonts w:ascii="Times New Roman" w:eastAsia="Arial" w:hAnsi="Times New Roman"/>
          <w:kern w:val="2"/>
          <w:sz w:val="28"/>
          <w:szCs w:val="28"/>
          <w:lang w:eastAsia="ru-RU"/>
        </w:rPr>
      </w:pPr>
    </w:p>
    <w:p w:rsidR="004119FD" w:rsidRDefault="004119FD" w:rsidP="004119FD">
      <w:pPr>
        <w:widowControl w:val="0"/>
        <w:spacing w:after="0" w:line="240" w:lineRule="auto"/>
        <w:jc w:val="both"/>
        <w:rPr>
          <w:rFonts w:ascii="Times New Roman" w:eastAsia="Century Schoolbook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entury Schoolbook" w:hAnsi="Times New Roman"/>
          <w:sz w:val="28"/>
          <w:szCs w:val="28"/>
        </w:rPr>
        <w:t>Учебный предмет «География» в основ</w:t>
      </w:r>
      <w:r>
        <w:rPr>
          <w:rFonts w:ascii="Times New Roman" w:eastAsia="Century Schoolbook" w:hAnsi="Times New Roman"/>
          <w:sz w:val="28"/>
          <w:szCs w:val="28"/>
        </w:rPr>
        <w:softHyphen/>
        <w:t>ной школе изучается с 5 по 9 классы. На изучения предмета в 9 классе отводится 68 часов (2 часа в неделю).</w:t>
      </w:r>
    </w:p>
    <w:p w:rsidR="009C6A82" w:rsidRDefault="009C6A82"/>
    <w:p w:rsidR="004119FD" w:rsidRPr="004119FD" w:rsidRDefault="004119FD" w:rsidP="004119FD">
      <w:pPr>
        <w:widowControl w:val="0"/>
        <w:autoSpaceDE w:val="0"/>
        <w:autoSpaceDN w:val="0"/>
        <w:adjustRightInd w:val="0"/>
        <w:spacing w:after="0" w:line="240" w:lineRule="auto"/>
        <w:ind w:firstLine="24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119F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Содержание курса географии в основной </w:t>
      </w:r>
      <w:r w:rsidRPr="004119F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школе является базой для изучения общих географических закономерностей, теорий, законов, гипотез в старшей школе. </w:t>
      </w:r>
    </w:p>
    <w:p w:rsidR="004119FD" w:rsidRPr="004119FD" w:rsidRDefault="004119FD" w:rsidP="004119FD">
      <w:pPr>
        <w:widowControl w:val="0"/>
        <w:autoSpaceDE w:val="0"/>
        <w:autoSpaceDN w:val="0"/>
        <w:adjustRightInd w:val="0"/>
        <w:spacing w:after="0" w:line="240" w:lineRule="auto"/>
        <w:ind w:firstLine="2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9F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Таким образом, содержание курса в основной школе пред</w:t>
      </w:r>
      <w:r w:rsidRPr="004119F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4119F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ставляет собой базовое звено в системе непрерывного геог</w:t>
      </w:r>
      <w:r w:rsidRPr="004119F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t>рафического образования и является основой для последую</w:t>
      </w: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щей уровневой и профильной дифференциации.</w:t>
      </w:r>
    </w:p>
    <w:p w:rsidR="004119FD" w:rsidRPr="004119FD" w:rsidRDefault="004119FD" w:rsidP="004119FD">
      <w:pPr>
        <w:widowControl w:val="0"/>
        <w:autoSpaceDE w:val="0"/>
        <w:autoSpaceDN w:val="0"/>
        <w:adjustRightInd w:val="0"/>
        <w:spacing w:after="0" w:line="240" w:lineRule="auto"/>
        <w:ind w:firstLine="2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t>Курс «География России», изучаемый в 8 и 9 клас</w:t>
      </w: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softHyphen/>
        <w:t>сах, рассматривается как единый интегрированный курс, обеспечивающий формирование целостной геогра</w:t>
      </w: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softHyphen/>
        <w:t>фической картины своей страны и своей области (ре</w:t>
      </w: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softHyphen/>
        <w:t>спублики, края). В учебнике для 8 класса содержится общий обзор природы, населения, хозяйства России, а в учебнике для 9 класса рассматриваются географические районы.</w:t>
      </w:r>
    </w:p>
    <w:p w:rsidR="004119FD" w:rsidRPr="004119FD" w:rsidRDefault="004119FD" w:rsidP="004119FD">
      <w:pPr>
        <w:widowControl w:val="0"/>
        <w:autoSpaceDE w:val="0"/>
        <w:autoSpaceDN w:val="0"/>
        <w:adjustRightInd w:val="0"/>
        <w:spacing w:after="0" w:line="240" w:lineRule="auto"/>
        <w:ind w:firstLine="2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9FD" w:rsidRPr="004119FD" w:rsidRDefault="004119FD" w:rsidP="004119FD">
      <w:pPr>
        <w:widowControl w:val="0"/>
        <w:autoSpaceDE w:val="0"/>
        <w:autoSpaceDN w:val="0"/>
        <w:adjustRightInd w:val="0"/>
        <w:spacing w:after="0" w:line="240" w:lineRule="auto"/>
        <w:ind w:firstLine="2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t>В 9 классе изучаются темы:</w:t>
      </w:r>
    </w:p>
    <w:p w:rsidR="004119FD" w:rsidRPr="004119FD" w:rsidRDefault="004119FD" w:rsidP="004119FD">
      <w:pPr>
        <w:widowControl w:val="0"/>
        <w:autoSpaceDE w:val="0"/>
        <w:autoSpaceDN w:val="0"/>
        <w:adjustRightInd w:val="0"/>
        <w:spacing w:after="0" w:line="240" w:lineRule="auto"/>
        <w:ind w:firstLine="2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t>«Хозяйство России». Тема содержит общий обзор хозяйства России. В ней вводятся понятия о производственном, че</w:t>
      </w: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ловеческом и природно-ресурсном капитале страны, струк</w:t>
      </w: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туре экономики (функциональной, отраслевой, территори</w:t>
      </w: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альной), характеризуются особенности экономики России и пути её дальнейшего развития. Рассматриваются отдель</w:t>
      </w: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отрасли и отраслевые комплексы, а также транспортная, социальная и информационная структура — их про</w:t>
      </w: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softHyphen/>
        <w:t>блемы и перспективы.</w:t>
      </w:r>
    </w:p>
    <w:p w:rsidR="004119FD" w:rsidRPr="004119FD" w:rsidRDefault="004119FD" w:rsidP="00411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t xml:space="preserve">«Регионы России» Регионы России: Западный и Восточный. Районы России: Европейский Север, Центральная Россия, Европейский Юг, Поволжье, Урал, Западная Сибирь, Восточная Сибирь, Дальний Восток. Характеристика регионов и районов. Состав, особенности географического положения, его влияние на природу, хозяйство и жизнь на селения. Специфика природы: </w:t>
      </w:r>
      <w:proofErr w:type="spellStart"/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t>геоологическое</w:t>
      </w:r>
      <w:proofErr w:type="spellEnd"/>
      <w:r w:rsidRPr="004119F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строение и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4119FD" w:rsidRDefault="004119FD"/>
    <w:sectPr w:rsidR="0041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34"/>
    <w:rsid w:val="004119FD"/>
    <w:rsid w:val="006D4A34"/>
    <w:rsid w:val="009C6A82"/>
    <w:rsid w:val="00B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1672"/>
  <w15:chartTrackingRefBased/>
  <w15:docId w15:val="{0E2B9F8B-576C-407A-8C64-4CC6C30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F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>Hewlett-Packard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2020-10-09T21:46:00Z</dcterms:created>
  <dcterms:modified xsi:type="dcterms:W3CDTF">2020-10-09T22:05:00Z</dcterms:modified>
</cp:coreProperties>
</file>