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1" w:rsidRDefault="007E0931" w:rsidP="007E0931">
      <w:pPr>
        <w:pStyle w:val="a6"/>
        <w:tabs>
          <w:tab w:val="left" w:pos="142"/>
        </w:tabs>
        <w:rPr>
          <w:rFonts w:ascii="Times New Roman" w:hAnsi="Times New Roman"/>
          <w:sz w:val="28"/>
        </w:rPr>
      </w:pPr>
    </w:p>
    <w:p w:rsidR="007E0931" w:rsidRDefault="007E0931">
      <w:pPr>
        <w:pStyle w:val="a6"/>
        <w:tabs>
          <w:tab w:val="left" w:pos="142"/>
        </w:tabs>
        <w:jc w:val="center"/>
        <w:rPr>
          <w:rFonts w:ascii="Times New Roman" w:hAnsi="Times New Roman"/>
          <w:sz w:val="28"/>
        </w:rPr>
      </w:pPr>
    </w:p>
    <w:p w:rsidR="007E0931" w:rsidRDefault="007E0931" w:rsidP="007E0931">
      <w:pPr>
        <w:pStyle w:val="a6"/>
        <w:tabs>
          <w:tab w:val="left" w:pos="142"/>
        </w:tabs>
        <w:rPr>
          <w:rFonts w:ascii="Times New Roman" w:hAnsi="Times New Roman"/>
          <w:sz w:val="28"/>
        </w:rPr>
      </w:pPr>
    </w:p>
    <w:p w:rsidR="007E0931" w:rsidRDefault="007E0931">
      <w:pPr>
        <w:pStyle w:val="a6"/>
        <w:tabs>
          <w:tab w:val="left" w:pos="142"/>
        </w:tabs>
        <w:jc w:val="center"/>
        <w:rPr>
          <w:rFonts w:ascii="Times New Roman" w:hAnsi="Times New Roman"/>
          <w:sz w:val="28"/>
        </w:rPr>
      </w:pPr>
    </w:p>
    <w:p w:rsidR="007E0931" w:rsidRDefault="007E0931">
      <w:pPr>
        <w:pStyle w:val="a6"/>
        <w:tabs>
          <w:tab w:val="left" w:pos="142"/>
        </w:tabs>
        <w:jc w:val="center"/>
        <w:rPr>
          <w:rFonts w:ascii="Times New Roman" w:hAnsi="Times New Roman"/>
          <w:sz w:val="28"/>
        </w:rPr>
      </w:pPr>
    </w:p>
    <w:p w:rsidR="007E0931" w:rsidRDefault="007E0931" w:rsidP="007E0931">
      <w:pPr>
        <w:pStyle w:val="a6"/>
        <w:tabs>
          <w:tab w:val="left" w:pos="142"/>
        </w:tabs>
        <w:jc w:val="center"/>
        <w:rPr>
          <w:rFonts w:ascii="Times New Roman" w:hAnsi="Times New Roman"/>
          <w:sz w:val="28"/>
        </w:rPr>
      </w:pPr>
      <w:r w:rsidRPr="007E0931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5.95pt;height:574.35pt" o:ole="">
            <v:imagedata r:id="rId6" o:title=""/>
          </v:shape>
          <o:OLEObject Type="Embed" ProgID="FoxitPhantomPDF.Document" ShapeID="_x0000_i1042" DrawAspect="Content" ObjectID="_1727614007" r:id="rId7"/>
        </w:object>
      </w:r>
    </w:p>
    <w:p w:rsidR="007E0931" w:rsidRDefault="007E0931">
      <w:pPr>
        <w:pStyle w:val="a6"/>
        <w:tabs>
          <w:tab w:val="left" w:pos="142"/>
        </w:tabs>
        <w:jc w:val="center"/>
        <w:rPr>
          <w:rFonts w:ascii="Times New Roman" w:hAnsi="Times New Roman"/>
          <w:sz w:val="28"/>
        </w:rPr>
      </w:pPr>
    </w:p>
    <w:p w:rsidR="007E0931" w:rsidRDefault="007E0931" w:rsidP="007E0931">
      <w:pPr>
        <w:pStyle w:val="a6"/>
        <w:tabs>
          <w:tab w:val="left" w:pos="142"/>
        </w:tabs>
        <w:rPr>
          <w:rFonts w:ascii="Times New Roman" w:hAnsi="Times New Roman"/>
          <w:sz w:val="28"/>
        </w:rPr>
      </w:pPr>
    </w:p>
    <w:p w:rsidR="007E0931" w:rsidRDefault="007E0931" w:rsidP="007E0931">
      <w:pPr>
        <w:pStyle w:val="a6"/>
        <w:tabs>
          <w:tab w:val="left" w:pos="142"/>
        </w:tabs>
        <w:rPr>
          <w:rFonts w:ascii="Times New Roman" w:hAnsi="Times New Roman"/>
          <w:sz w:val="28"/>
        </w:rPr>
      </w:pPr>
      <w:bookmarkStart w:id="0" w:name="_GoBack"/>
      <w:bookmarkEnd w:id="0"/>
    </w:p>
    <w:p w:rsidR="007E0931" w:rsidRPr="007E0931" w:rsidRDefault="007E0931" w:rsidP="007E0931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28"/>
        </w:rPr>
      </w:pPr>
    </w:p>
    <w:p w:rsidR="007E0931" w:rsidRPr="007E0931" w:rsidRDefault="007E0931" w:rsidP="007E0931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28"/>
        </w:rPr>
      </w:pPr>
      <w:r w:rsidRPr="007E093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E0931" w:rsidRPr="007E0931" w:rsidRDefault="007E0931" w:rsidP="007E0931">
      <w:pPr>
        <w:pStyle w:val="a6"/>
        <w:tabs>
          <w:tab w:val="left" w:pos="142"/>
        </w:tabs>
        <w:rPr>
          <w:rFonts w:ascii="Times New Roman" w:hAnsi="Times New Roman"/>
          <w:b/>
          <w:sz w:val="28"/>
        </w:rPr>
      </w:pPr>
    </w:p>
    <w:p w:rsidR="00FF76F9" w:rsidRPr="007E0931" w:rsidRDefault="007E0931" w:rsidP="007E0931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 w:rsidRPr="007E0931">
        <w:rPr>
          <w:rFonts w:ascii="Times New Roman" w:hAnsi="Times New Roman"/>
          <w:b/>
          <w:sz w:val="24"/>
        </w:rPr>
        <w:t>Нормативная база</w:t>
      </w:r>
    </w:p>
    <w:p w:rsidR="00FF76F9" w:rsidRDefault="007E0931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разработана на основе </w:t>
      </w:r>
      <w:proofErr w:type="gramStart"/>
      <w:r>
        <w:rPr>
          <w:rFonts w:ascii="Times New Roman" w:hAnsi="Times New Roman"/>
          <w:sz w:val="24"/>
        </w:rPr>
        <w:t>следующих</w:t>
      </w:r>
      <w:proofErr w:type="gramEnd"/>
      <w:r>
        <w:rPr>
          <w:rFonts w:ascii="Times New Roman" w:hAnsi="Times New Roman"/>
          <w:sz w:val="24"/>
        </w:rPr>
        <w:t xml:space="preserve"> нормативных документов:</w:t>
      </w:r>
    </w:p>
    <w:p w:rsidR="00FF76F9" w:rsidRDefault="007E093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 (с последующими изменениями и дополнениями)</w:t>
      </w:r>
      <w:r>
        <w:rPr>
          <w:rFonts w:ascii="Times New Roman" w:hAnsi="Times New Roman"/>
          <w:sz w:val="24"/>
        </w:rPr>
        <w:t>, утверждён приказом Министерства образования и науки Российской Федерации № 373от 06.10. 2009 года;</w:t>
      </w:r>
    </w:p>
    <w:p w:rsidR="00FF76F9" w:rsidRDefault="007E093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</w:rPr>
        <w:t>Чесноковская</w:t>
      </w:r>
      <w:proofErr w:type="spellEnd"/>
      <w:r>
        <w:rPr>
          <w:rFonts w:ascii="Times New Roman" w:hAnsi="Times New Roman"/>
          <w:sz w:val="24"/>
        </w:rPr>
        <w:t xml:space="preserve"> СОШ»;</w:t>
      </w:r>
    </w:p>
    <w:p w:rsidR="00FF76F9" w:rsidRDefault="007E093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Авторская программа по технологии Е.А. </w:t>
      </w:r>
      <w:proofErr w:type="spellStart"/>
      <w:r>
        <w:rPr>
          <w:rFonts w:ascii="Times New Roman" w:hAnsi="Times New Roman"/>
          <w:sz w:val="24"/>
        </w:rPr>
        <w:t>Лутцевой</w:t>
      </w:r>
      <w:proofErr w:type="spellEnd"/>
      <w:r>
        <w:rPr>
          <w:rFonts w:ascii="Times New Roman" w:hAnsi="Times New Roman"/>
          <w:sz w:val="24"/>
        </w:rPr>
        <w:t xml:space="preserve">, Т.П. </w:t>
      </w:r>
      <w:proofErr w:type="spellStart"/>
      <w:r>
        <w:rPr>
          <w:rFonts w:ascii="Times New Roman" w:hAnsi="Times New Roman"/>
          <w:sz w:val="24"/>
        </w:rPr>
        <w:t>Зуевой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бор</w:t>
      </w:r>
      <w:r>
        <w:rPr>
          <w:rFonts w:ascii="Times New Roman" w:hAnsi="Times New Roman"/>
          <w:sz w:val="24"/>
        </w:rPr>
        <w:t>ник</w:t>
      </w:r>
      <w:proofErr w:type="spellEnd"/>
      <w:r>
        <w:rPr>
          <w:rFonts w:ascii="Times New Roman" w:hAnsi="Times New Roman"/>
          <w:sz w:val="24"/>
        </w:rPr>
        <w:t xml:space="preserve"> примерных рабочих программ</w:t>
      </w:r>
      <w:r>
        <w:rPr>
          <w:rFonts w:ascii="Times New Roman" w:hAnsi="Times New Roman"/>
          <w:color w:val="000000"/>
          <w:sz w:val="24"/>
        </w:rPr>
        <w:t xml:space="preserve">. Предметная линия учебников </w:t>
      </w: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Лутцевой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др. Система «Школа России». 1-4 классы - М.: Просвещение, 2019.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F76F9" w:rsidRDefault="007E0931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FF76F9" w:rsidRDefault="007E0931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Программа составлена с учётом возможностей учебно-методической системы «Школа России» и ориентирована на работу по учебно-методическому комплекту: </w:t>
      </w:r>
    </w:p>
    <w:p w:rsidR="00FF76F9" w:rsidRDefault="007E09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Лутцева</w:t>
      </w:r>
      <w:proofErr w:type="spellEnd"/>
      <w:r>
        <w:rPr>
          <w:rFonts w:ascii="Times New Roman" w:hAnsi="Times New Roman"/>
          <w:sz w:val="24"/>
        </w:rPr>
        <w:t xml:space="preserve">. Технология. 4 класс: учебник для общеобразовательных организаций / Е.А. </w:t>
      </w:r>
      <w:proofErr w:type="spellStart"/>
      <w:r>
        <w:rPr>
          <w:rFonts w:ascii="Times New Roman" w:hAnsi="Times New Roman"/>
          <w:sz w:val="24"/>
        </w:rPr>
        <w:t>Лутцева</w:t>
      </w:r>
      <w:proofErr w:type="spellEnd"/>
      <w:r>
        <w:rPr>
          <w:rFonts w:ascii="Times New Roman" w:hAnsi="Times New Roman"/>
          <w:sz w:val="24"/>
        </w:rPr>
        <w:t>, Т.П. Зуев</w:t>
      </w:r>
      <w:r>
        <w:rPr>
          <w:rFonts w:ascii="Times New Roman" w:hAnsi="Times New Roman"/>
          <w:sz w:val="24"/>
        </w:rPr>
        <w:t>а. – М.: Просвещение, 2019.</w:t>
      </w:r>
    </w:p>
    <w:p w:rsidR="00FF76F9" w:rsidRDefault="007E093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Е.А. </w:t>
      </w:r>
      <w:proofErr w:type="spellStart"/>
      <w:r>
        <w:rPr>
          <w:rFonts w:ascii="Times New Roman" w:hAnsi="Times New Roman"/>
          <w:sz w:val="24"/>
        </w:rPr>
        <w:t>Лутцева</w:t>
      </w:r>
      <w:proofErr w:type="spellEnd"/>
      <w:r>
        <w:rPr>
          <w:rFonts w:ascii="Times New Roman" w:hAnsi="Times New Roman"/>
          <w:sz w:val="24"/>
        </w:rPr>
        <w:t xml:space="preserve">, Т.П. Зуева. </w:t>
      </w:r>
      <w:r>
        <w:rPr>
          <w:rFonts w:ascii="Times New Roman" w:hAnsi="Times New Roman"/>
          <w:color w:val="282828"/>
          <w:sz w:val="24"/>
          <w:shd w:val="clear" w:color="auto" w:fill="FFFFFF"/>
        </w:rPr>
        <w:t xml:space="preserve">Технология. 4 класс. Методическое пособие с поурочными разработками: пособие для учителей общеобразовательных организаций. - </w:t>
      </w:r>
      <w:r>
        <w:rPr>
          <w:rFonts w:ascii="Times New Roman" w:hAnsi="Times New Roman"/>
          <w:sz w:val="24"/>
        </w:rPr>
        <w:t>М.: Просвещение, 2015.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</w:t>
      </w:r>
    </w:p>
    <w:p w:rsidR="00FF76F9" w:rsidRDefault="007E0931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«Те</w:t>
      </w:r>
      <w:r>
        <w:rPr>
          <w:rFonts w:ascii="Times New Roman" w:hAnsi="Times New Roman"/>
          <w:b/>
          <w:sz w:val="24"/>
        </w:rPr>
        <w:t>хнология. 4 класс»</w:t>
      </w:r>
    </w:p>
    <w:p w:rsidR="00FF76F9" w:rsidRDefault="00FF76F9">
      <w:pPr>
        <w:pStyle w:val="a6"/>
        <w:jc w:val="center"/>
        <w:rPr>
          <w:rFonts w:ascii="Times New Roman" w:hAnsi="Times New Roman"/>
          <w:b/>
          <w:sz w:val="24"/>
        </w:rPr>
      </w:pPr>
    </w:p>
    <w:p w:rsidR="00FF76F9" w:rsidRDefault="007E0931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Личностные </w:t>
      </w:r>
    </w:p>
    <w:p w:rsidR="00FF76F9" w:rsidRDefault="007E0931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оценивать поступки, явления, события с точки зрения собственных ощущений,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их с общепринятыми нормами и ценностями;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описывать свои чувства и ощущения от наблюдаемых явлений, событий, изделий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декоративно-прикладного характера, уважительно относиться к результатам труда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мастеров;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принимать другие мнения и высказывания, уважительно относиться к ним;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опираясь на о</w:t>
      </w:r>
      <w:r>
        <w:rPr>
          <w:rFonts w:ascii="Times New Roman" w:hAnsi="Times New Roman"/>
          <w:sz w:val="24"/>
        </w:rPr>
        <w:t xml:space="preserve">своенные изобразительные и конструкторско-технологические знания и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умения, делать выбор способов реализации предложенного учителем или собственного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замысла;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понимать необходимость бережного отношения к результатам труда людей; уважать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людей различног</w:t>
      </w:r>
      <w:r>
        <w:rPr>
          <w:rFonts w:ascii="Times New Roman" w:hAnsi="Times New Roman"/>
          <w:sz w:val="24"/>
        </w:rPr>
        <w:t xml:space="preserve">о труда. 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Регулятивные УУД</w:t>
      </w:r>
    </w:p>
    <w:p w:rsidR="00FF76F9" w:rsidRDefault="007E0931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самостоятельно формулировать цель урока после предварительного обсуждения;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анализировать предложенное задание, отделять известное от неизвестного;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выявлять и формулировать учебную проб</w:t>
      </w:r>
      <w:r>
        <w:rPr>
          <w:rFonts w:ascii="Times New Roman" w:hAnsi="Times New Roman"/>
          <w:sz w:val="24"/>
        </w:rPr>
        <w:t xml:space="preserve">лему;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пробные поисковые действия (упражнения), отбирать оптимальное решение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проблемы (задачи);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предлагать конструкторско-технологические решения и способы выполнения </w:t>
      </w:r>
      <w:proofErr w:type="gramStart"/>
      <w:r>
        <w:rPr>
          <w:rFonts w:ascii="Times New Roman" w:hAnsi="Times New Roman"/>
          <w:sz w:val="24"/>
        </w:rPr>
        <w:t>отдельных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этапов изготовления изделий из числа освоенных;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самостоятельно отбирать наиболее подходящие для выполнения задания материалы и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инструменты;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задание по коллективно составленному плану, сверять свои действия с ним;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осуществлять текущий и итоговый контроль выполненной работы, уметь проверять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модели в действии, вносить необходимые конструктивные доработки. 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Познавательные УУД</w:t>
      </w:r>
    </w:p>
    <w:p w:rsidR="00FF76F9" w:rsidRDefault="007E0931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искать и отбирать необходимую информацию для решения учебной задачи </w:t>
      </w:r>
      <w:r>
        <w:rPr>
          <w:rFonts w:ascii="Times New Roman" w:hAnsi="Times New Roman"/>
          <w:sz w:val="24"/>
        </w:rPr>
        <w:t xml:space="preserve">в учебнике,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энциклопедиях</w:t>
      </w:r>
      <w:proofErr w:type="gramEnd"/>
      <w:r>
        <w:rPr>
          <w:rFonts w:ascii="Times New Roman" w:hAnsi="Times New Roman"/>
          <w:sz w:val="24"/>
        </w:rPr>
        <w:t xml:space="preserve">, справочниках, Интернете;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приобретать новые знания в процессе наблюдений, рассуждений и обсуждений заданий,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образцов и материалов учебника, выполнения пробных поисковых упражнений;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перерабатывать полученную информацию: сра</w:t>
      </w:r>
      <w:r>
        <w:rPr>
          <w:rFonts w:ascii="Times New Roman" w:hAnsi="Times New Roman"/>
          <w:sz w:val="24"/>
        </w:rPr>
        <w:t xml:space="preserve">внивать и классифицировать факты и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явления; определять причинно-следственные связи изучаемых явлений (событий),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аналогии, использовать полученную информацию для выполнения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предлагаемых и жизненных задач;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делать выводы на основе обобщения по</w:t>
      </w:r>
      <w:r>
        <w:rPr>
          <w:rFonts w:ascii="Times New Roman" w:hAnsi="Times New Roman"/>
          <w:sz w:val="24"/>
        </w:rPr>
        <w:t xml:space="preserve">лученных знаний и освоенных умений. 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 УУД</w:t>
      </w:r>
    </w:p>
    <w:p w:rsidR="00FF76F9" w:rsidRDefault="007E0931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 научится: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формулировать свои мысли с учётом учебных и жизненных речевых ситуаций;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высказывать свою точку зрения и пытаться её обосновать и аргументировать;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слушать других, уважител</w:t>
      </w:r>
      <w:r>
        <w:rPr>
          <w:rFonts w:ascii="Times New Roman" w:hAnsi="Times New Roman"/>
          <w:sz w:val="24"/>
        </w:rPr>
        <w:t xml:space="preserve">ьно относиться к позиции </w:t>
      </w:r>
      <w:proofErr w:type="gramStart"/>
      <w:r>
        <w:rPr>
          <w:rFonts w:ascii="Times New Roman" w:hAnsi="Times New Roman"/>
          <w:sz w:val="24"/>
        </w:rPr>
        <w:t>другого</w:t>
      </w:r>
      <w:proofErr w:type="gramEnd"/>
      <w:r>
        <w:rPr>
          <w:rFonts w:ascii="Times New Roman" w:hAnsi="Times New Roman"/>
          <w:sz w:val="24"/>
        </w:rPr>
        <w:t xml:space="preserve">, пытаться договариваться;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сотрудничать, выполняя различные роли в группе, в совместном решении проблемы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(задачи). </w:t>
      </w:r>
    </w:p>
    <w:p w:rsidR="00FF76F9" w:rsidRDefault="00FF76F9">
      <w:pPr>
        <w:pStyle w:val="a6"/>
        <w:jc w:val="both"/>
        <w:rPr>
          <w:rFonts w:ascii="Times New Roman" w:hAnsi="Times New Roman"/>
          <w:b/>
          <w:sz w:val="24"/>
        </w:rPr>
      </w:pPr>
    </w:p>
    <w:p w:rsidR="00FF76F9" w:rsidRDefault="007E0931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Предметные результаты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Общекультурные и </w:t>
      </w:r>
      <w:proofErr w:type="spellStart"/>
      <w:r>
        <w:rPr>
          <w:rFonts w:ascii="Times New Roman" w:hAnsi="Times New Roman"/>
          <w:sz w:val="24"/>
        </w:rPr>
        <w:t>общетрудовые</w:t>
      </w:r>
      <w:proofErr w:type="spellEnd"/>
      <w:r>
        <w:rPr>
          <w:rFonts w:ascii="Times New Roman" w:hAnsi="Times New Roman"/>
          <w:sz w:val="24"/>
        </w:rPr>
        <w:t xml:space="preserve"> компетенции. Основы культуры труда.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Самообслуж</w:t>
      </w:r>
      <w:r>
        <w:rPr>
          <w:rFonts w:ascii="Times New Roman" w:hAnsi="Times New Roman"/>
          <w:sz w:val="24"/>
        </w:rPr>
        <w:t xml:space="preserve">ивание.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иметь общее представление: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 творчестве и творческих профессиях, о мировых достижениях в области техники и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искусства (в рамках изученного), о наиболее значимых окружающих производствах;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• об основных правилах дизайна и их учёте при конструировании изделий (единство </w:t>
      </w:r>
      <w:proofErr w:type="gramEnd"/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формы, функции и декора; стилевая гармония);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 правилах безопасного пользования бытовыми приборами.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уметь: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организовывать и выполнять свою художественно-практическую деятельность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собственным замыслом;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использовать знания и умения, приобретённые в ходе изучения технологии,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изобразительного искусства и других учебных предметов в </w:t>
      </w:r>
      <w:proofErr w:type="gramStart"/>
      <w:r>
        <w:rPr>
          <w:rFonts w:ascii="Times New Roman" w:hAnsi="Times New Roman"/>
          <w:sz w:val="24"/>
        </w:rPr>
        <w:t>собственно</w:t>
      </w:r>
      <w:r>
        <w:rPr>
          <w:rFonts w:ascii="Times New Roman" w:hAnsi="Times New Roman"/>
          <w:sz w:val="24"/>
        </w:rPr>
        <w:t>й</w:t>
      </w:r>
      <w:proofErr w:type="gramEnd"/>
      <w:r>
        <w:rPr>
          <w:rFonts w:ascii="Times New Roman" w:hAnsi="Times New Roman"/>
          <w:sz w:val="24"/>
        </w:rPr>
        <w:t xml:space="preserve"> творческой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защищать природу и материальное окружение и бережно относиться к ним;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• безопасно пользоваться бытовыми приборами (розетками, электрочайниками, </w:t>
      </w:r>
      <w:proofErr w:type="gramEnd"/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компьютером);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простой ремонт одежды (пришивать пуговицы, зашивать </w:t>
      </w:r>
      <w:r>
        <w:rPr>
          <w:rFonts w:ascii="Times New Roman" w:hAnsi="Times New Roman"/>
          <w:sz w:val="24"/>
        </w:rPr>
        <w:t xml:space="preserve">разрывы по шву).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Технология ручной обработки материалов. Основы художественно-практической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знать: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названия и свойства наиболее </w:t>
      </w:r>
      <w:proofErr w:type="gramStart"/>
      <w:r>
        <w:rPr>
          <w:rFonts w:ascii="Times New Roman" w:hAnsi="Times New Roman"/>
          <w:sz w:val="24"/>
        </w:rPr>
        <w:t>распространённых</w:t>
      </w:r>
      <w:proofErr w:type="gramEnd"/>
      <w:r>
        <w:rPr>
          <w:rFonts w:ascii="Times New Roman" w:hAnsi="Times New Roman"/>
          <w:sz w:val="24"/>
        </w:rPr>
        <w:t xml:space="preserve"> искусственных и синтетических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материалов (бумага, металлы, ткани);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пос</w:t>
      </w:r>
      <w:r>
        <w:rPr>
          <w:rFonts w:ascii="Times New Roman" w:hAnsi="Times New Roman"/>
          <w:sz w:val="24"/>
        </w:rPr>
        <w:t xml:space="preserve">ледовательность чтения и выполнения разметки развёрток с помощью чертёжных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инструментов;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линии чертежа (осевая и центровая);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• правила безопасной работы канцелярским ножом;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косую строчку, её варианты, назначение;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несколько названий видов информа</w:t>
      </w:r>
      <w:r>
        <w:rPr>
          <w:rFonts w:ascii="Times New Roman" w:hAnsi="Times New Roman"/>
          <w:sz w:val="24"/>
        </w:rPr>
        <w:t xml:space="preserve">ционных технологий и соответствующих способов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передачи информации (из реального окружения учащихся).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иметь представление о: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proofErr w:type="gramStart"/>
      <w:r>
        <w:rPr>
          <w:rFonts w:ascii="Times New Roman" w:hAnsi="Times New Roman"/>
          <w:sz w:val="24"/>
        </w:rPr>
        <w:t>дизайне</w:t>
      </w:r>
      <w:proofErr w:type="gramEnd"/>
      <w:r>
        <w:rPr>
          <w:rFonts w:ascii="Times New Roman" w:hAnsi="Times New Roman"/>
          <w:sz w:val="24"/>
        </w:rPr>
        <w:t xml:space="preserve">, его месте и роли в современной проектной деятельности;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основных </w:t>
      </w:r>
      <w:proofErr w:type="gramStart"/>
      <w:r>
        <w:rPr>
          <w:rFonts w:ascii="Times New Roman" w:hAnsi="Times New Roman"/>
          <w:sz w:val="24"/>
        </w:rPr>
        <w:t>условиях</w:t>
      </w:r>
      <w:proofErr w:type="gramEnd"/>
      <w:r>
        <w:rPr>
          <w:rFonts w:ascii="Times New Roman" w:hAnsi="Times New Roman"/>
          <w:sz w:val="24"/>
        </w:rPr>
        <w:t xml:space="preserve"> дизайна — единстве пользы, </w:t>
      </w:r>
      <w:r>
        <w:rPr>
          <w:rFonts w:ascii="Times New Roman" w:hAnsi="Times New Roman"/>
          <w:sz w:val="24"/>
        </w:rPr>
        <w:t xml:space="preserve">удобства и красоты;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композиции декоративно-прикладного характера на плоскости и в объёме;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proofErr w:type="gramStart"/>
      <w:r>
        <w:rPr>
          <w:rFonts w:ascii="Times New Roman" w:hAnsi="Times New Roman"/>
          <w:sz w:val="24"/>
        </w:rPr>
        <w:t>традициях</w:t>
      </w:r>
      <w:proofErr w:type="gramEnd"/>
      <w:r>
        <w:rPr>
          <w:rFonts w:ascii="Times New Roman" w:hAnsi="Times New Roman"/>
          <w:sz w:val="24"/>
        </w:rPr>
        <w:t xml:space="preserve"> канонов декоративно-прикладного искусства в изделиях;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стилизации природных форм в технике, архитектуре и др.;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художественных техниках (в рамках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 xml:space="preserve">).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уметь самостоятельно: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читать простейший чертёж (эскиз) плоских и объёмных изделий (развёрток);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разметку развёрток с помощью чертёжных инструментов;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подбирать и обосновывать</w:t>
      </w:r>
      <w:r>
        <w:rPr>
          <w:rFonts w:ascii="Times New Roman" w:hAnsi="Times New Roman"/>
          <w:sz w:val="24"/>
        </w:rPr>
        <w:t xml:space="preserve"> наиболее рациональные технологические приёмы  изготовления изделий;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выполнять рицовку;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оформлять изделия и соединять детали петельной строчкой и её вариантами;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• находить и использовать дополнительную информацию из различных источников (в том </w:t>
      </w:r>
      <w:proofErr w:type="gramEnd"/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числ</w:t>
      </w:r>
      <w:r>
        <w:rPr>
          <w:rFonts w:ascii="Times New Roman" w:hAnsi="Times New Roman"/>
          <w:sz w:val="24"/>
        </w:rPr>
        <w:t>е</w:t>
      </w:r>
      <w:proofErr w:type="gramEnd"/>
      <w:r>
        <w:rPr>
          <w:rFonts w:ascii="Times New Roman" w:hAnsi="Times New Roman"/>
          <w:sz w:val="24"/>
        </w:rPr>
        <w:t xml:space="preserve"> из Интернета).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Конструирование и моделирование.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знать: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простейшие способы достижения прочности конструкций.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уметь: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конструировать и моделировать изделия из разных материалов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заданным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декоративно-художественны</w:t>
      </w:r>
      <w:r>
        <w:rPr>
          <w:rFonts w:ascii="Times New Roman" w:hAnsi="Times New Roman"/>
          <w:sz w:val="24"/>
        </w:rPr>
        <w:t xml:space="preserve">м условиям;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изменять конструкцию изделия по заданным условиям;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выбирать способ соединения и соединительного материала в зависимости от требований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конструкции.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Практика работы на компьютере.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иметь представление о: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proofErr w:type="gramStart"/>
      <w:r>
        <w:rPr>
          <w:rFonts w:ascii="Times New Roman" w:hAnsi="Times New Roman"/>
          <w:sz w:val="24"/>
        </w:rPr>
        <w:t>использовании</w:t>
      </w:r>
      <w:proofErr w:type="gramEnd"/>
      <w:r>
        <w:rPr>
          <w:rFonts w:ascii="Times New Roman" w:hAnsi="Times New Roman"/>
          <w:sz w:val="24"/>
        </w:rPr>
        <w:t xml:space="preserve"> компьютеров в различных сферах жизни и деятельности человека.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будет знать: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названия и основное назначение частей компьютера (с которыми работали на уроках).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Учащийся научится с помощью учителя: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создавать небольшие тексты и </w:t>
      </w:r>
      <w:r>
        <w:rPr>
          <w:rFonts w:ascii="Times New Roman" w:hAnsi="Times New Roman"/>
          <w:sz w:val="24"/>
        </w:rPr>
        <w:t xml:space="preserve">печатные публикации с использованием изображений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экране</w:t>
      </w:r>
      <w:proofErr w:type="gramEnd"/>
      <w:r>
        <w:rPr>
          <w:rFonts w:ascii="Times New Roman" w:hAnsi="Times New Roman"/>
          <w:sz w:val="24"/>
        </w:rPr>
        <w:t xml:space="preserve"> компьютера;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оформлять текст (выбор шрифта, размера, цвета шрифта, выравнивание абзаца);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работать с доступной информацией;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работать в программах </w:t>
      </w:r>
      <w:proofErr w:type="spellStart"/>
      <w:r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Power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Point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Система оценивания </w:t>
      </w:r>
      <w:r>
        <w:rPr>
          <w:rFonts w:ascii="Times New Roman" w:hAnsi="Times New Roman"/>
          <w:b/>
          <w:sz w:val="24"/>
        </w:rPr>
        <w:t>планируемых результатов</w:t>
      </w:r>
    </w:p>
    <w:p w:rsidR="00FF76F9" w:rsidRDefault="00FF76F9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• качество выполнения изучаемых на уроке приемов и операций и работы в целом;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• степень самостоятельности в выполнении </w:t>
      </w:r>
      <w:r>
        <w:rPr>
          <w:rFonts w:ascii="Times New Roman" w:hAnsi="Times New Roman"/>
          <w:color w:val="000000"/>
          <w:sz w:val="23"/>
        </w:rPr>
        <w:t xml:space="preserve">работы;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• 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Предпочтение следует отдавать качественной оценке деятельности каждого ребенка на уроке: его тв</w:t>
      </w:r>
      <w:r>
        <w:rPr>
          <w:rFonts w:ascii="Times New Roman" w:hAnsi="Times New Roman"/>
          <w:color w:val="000000"/>
          <w:sz w:val="23"/>
        </w:rPr>
        <w:t xml:space="preserve">орческим находкам в процессе наблюдений, размышлений и самореализации. </w:t>
      </w:r>
    </w:p>
    <w:p w:rsidR="00FF76F9" w:rsidRDefault="00FF76F9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Нормы оценок</w:t>
      </w:r>
      <w:r>
        <w:rPr>
          <w:rFonts w:ascii="Times New Roman" w:hAnsi="Times New Roman"/>
          <w:color w:val="000000"/>
          <w:sz w:val="23"/>
        </w:rPr>
        <w:t xml:space="preserve"> выполнения </w:t>
      </w:r>
      <w:proofErr w:type="gramStart"/>
      <w:r>
        <w:rPr>
          <w:rFonts w:ascii="Times New Roman" w:hAnsi="Times New Roman"/>
          <w:color w:val="000000"/>
          <w:sz w:val="23"/>
        </w:rPr>
        <w:t>обучаемыми</w:t>
      </w:r>
      <w:proofErr w:type="gramEnd"/>
      <w:r>
        <w:rPr>
          <w:rFonts w:ascii="Times New Roman" w:hAnsi="Times New Roman"/>
          <w:color w:val="000000"/>
          <w:sz w:val="23"/>
        </w:rPr>
        <w:t xml:space="preserve"> практических работ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lastRenderedPageBreak/>
        <w:t xml:space="preserve">Характеристика цифровой оценки (отметки) </w:t>
      </w:r>
    </w:p>
    <w:p w:rsidR="00FF76F9" w:rsidRDefault="007E0931">
      <w:pPr>
        <w:spacing w:after="47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"5” ставится, если ученик выполнил работу в полном объеме с соблюдением необходимой по</w:t>
      </w:r>
      <w:r>
        <w:rPr>
          <w:rFonts w:ascii="Times New Roman" w:hAnsi="Times New Roman"/>
          <w:color w:val="000000"/>
          <w:sz w:val="23"/>
        </w:rPr>
        <w:t>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</w:t>
      </w:r>
      <w:r>
        <w:rPr>
          <w:rFonts w:ascii="Times New Roman" w:hAnsi="Times New Roman"/>
          <w:color w:val="000000"/>
          <w:sz w:val="23"/>
        </w:rPr>
        <w:t xml:space="preserve">ки безопасности. </w:t>
      </w:r>
    </w:p>
    <w:p w:rsidR="00FF76F9" w:rsidRDefault="007E0931">
      <w:pPr>
        <w:pStyle w:val="Default"/>
        <w:jc w:val="both"/>
        <w:rPr>
          <w:sz w:val="23"/>
        </w:rPr>
      </w:pPr>
      <w:r>
        <w:rPr>
          <w:sz w:val="23"/>
        </w:rPr>
        <w:t xml:space="preserve">“4” ставится, если работа выполнена не совсем аккуратно, измерения недостаточно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“3” ст</w:t>
      </w:r>
      <w:r>
        <w:rPr>
          <w:rFonts w:ascii="Times New Roman" w:hAnsi="Times New Roman"/>
          <w:color w:val="000000"/>
          <w:sz w:val="23"/>
        </w:rPr>
        <w:t xml:space="preserve">авится, если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требований; не полностью соблюдались правила техники безопасности. </w:t>
      </w:r>
    </w:p>
    <w:p w:rsidR="00FF76F9" w:rsidRDefault="007E0931">
      <w:pPr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«2» ставится, если имеют место сущес</w:t>
      </w:r>
      <w:r>
        <w:rPr>
          <w:rFonts w:ascii="Times New Roman" w:hAnsi="Times New Roman"/>
          <w:color w:val="000000"/>
          <w:sz w:val="23"/>
        </w:rPr>
        <w:t>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</w:t>
      </w:r>
      <w:r>
        <w:rPr>
          <w:rFonts w:ascii="Times New Roman" w:hAnsi="Times New Roman"/>
          <w:color w:val="000000"/>
          <w:sz w:val="23"/>
        </w:rPr>
        <w:t xml:space="preserve">хники безопасности. </w:t>
      </w:r>
    </w:p>
    <w:p w:rsidR="00FF76F9" w:rsidRDefault="00FF76F9">
      <w:pPr>
        <w:spacing w:after="0" w:line="240" w:lineRule="auto"/>
        <w:rPr>
          <w:rFonts w:ascii="Times New Roman" w:hAnsi="Times New Roman"/>
          <w:color w:val="000000"/>
          <w:sz w:val="23"/>
        </w:rPr>
      </w:pP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 «Технология» 4 класс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Информационный центр (4 часа)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Вспомним и обсудим! </w:t>
      </w:r>
      <w:r>
        <w:rPr>
          <w:rFonts w:ascii="Times New Roman" w:hAnsi="Times New Roman"/>
          <w:sz w:val="24"/>
        </w:rPr>
        <w:t>Повторение изученного в 3 классе материала. Общее представление о требованиях к изделиям (прочность, удобство, красота). Сравнение изделий, строений по данным требованиям. Повторение ранее изученных понятий в форме кроссвордов. Решение и составление кроссв</w:t>
      </w:r>
      <w:r>
        <w:rPr>
          <w:rFonts w:ascii="Times New Roman" w:hAnsi="Times New Roman"/>
          <w:sz w:val="24"/>
        </w:rPr>
        <w:t xml:space="preserve">ордов на конструкторско-технологическую тематику (по группам)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Информация. Интернет. </w:t>
      </w:r>
      <w:r>
        <w:rPr>
          <w:rFonts w:ascii="Times New Roman" w:hAnsi="Times New Roman"/>
          <w:sz w:val="24"/>
        </w:rPr>
        <w:t xml:space="preserve">Введение понятий «информация», «Интернет». Повторение правил работы на компьютере, названий и назначений частей компьютера. Знакомство с назначением сканера. О получении </w:t>
      </w:r>
      <w:r>
        <w:rPr>
          <w:rFonts w:ascii="Times New Roman" w:hAnsi="Times New Roman"/>
          <w:sz w:val="24"/>
        </w:rPr>
        <w:t xml:space="preserve">информации человеком с помощью органов чувств. Книга (письменность) как древнейшая информационная технология. Интернет - источник информации. Освоение алгоритма поиска информации технологического и другого учебного содержания в Интернете Создание таблиц в </w:t>
      </w: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 xml:space="preserve">. Использование таблиц для выполнения учебных </w:t>
      </w:r>
      <w:proofErr w:type="gramStart"/>
      <w:r>
        <w:rPr>
          <w:rFonts w:ascii="Times New Roman" w:hAnsi="Times New Roman"/>
          <w:sz w:val="24"/>
        </w:rPr>
        <w:t>задании</w:t>
      </w:r>
      <w:proofErr w:type="gramEnd"/>
      <w:r>
        <w:rPr>
          <w:rFonts w:ascii="Times New Roman" w:hAnsi="Times New Roman"/>
          <w:sz w:val="24"/>
        </w:rPr>
        <w:t>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Создание презентаций. Программа </w:t>
      </w:r>
      <w:proofErr w:type="spellStart"/>
      <w:proofErr w:type="gramStart"/>
      <w:r>
        <w:rPr>
          <w:rFonts w:ascii="Times New Roman" w:hAnsi="Times New Roman"/>
          <w:i/>
          <w:sz w:val="24"/>
        </w:rPr>
        <w:t>Р</w:t>
      </w:r>
      <w:proofErr w:type="gramEnd"/>
      <w:r>
        <w:rPr>
          <w:rFonts w:ascii="Times New Roman" w:hAnsi="Times New Roman"/>
          <w:i/>
          <w:sz w:val="24"/>
        </w:rPr>
        <w:t>ower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Point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Введение понятий «презентация», «компьютерная презентация». 3накомство с возможностями программы </w:t>
      </w:r>
      <w:proofErr w:type="spellStart"/>
      <w:r>
        <w:rPr>
          <w:rFonts w:ascii="Times New Roman" w:hAnsi="Times New Roman"/>
          <w:sz w:val="24"/>
        </w:rPr>
        <w:t>Power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Point</w:t>
      </w:r>
      <w:proofErr w:type="spellEnd"/>
      <w:r>
        <w:rPr>
          <w:rFonts w:ascii="Times New Roman" w:hAnsi="Times New Roman"/>
          <w:sz w:val="24"/>
        </w:rPr>
        <w:t>. Создание компьютерных презентаци</w:t>
      </w:r>
      <w:r>
        <w:rPr>
          <w:rFonts w:ascii="Times New Roman" w:hAnsi="Times New Roman"/>
          <w:sz w:val="24"/>
        </w:rPr>
        <w:t xml:space="preserve">й с использованием рисунков и шаблонов из ресурса компьютера. Создание презентаций по разным темам учебного курса технологии и других учебных предметов.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История развития техники. Проверим себя.</w:t>
      </w:r>
      <w:r>
        <w:rPr>
          <w:rFonts w:ascii="Times New Roman" w:hAnsi="Times New Roman"/>
          <w:sz w:val="24"/>
        </w:rPr>
        <w:t xml:space="preserve"> Знакомство с историей автомобиля. Подготовка доклада с компью</w:t>
      </w:r>
      <w:r>
        <w:rPr>
          <w:rFonts w:ascii="Times New Roman" w:hAnsi="Times New Roman"/>
          <w:sz w:val="24"/>
        </w:rPr>
        <w:t xml:space="preserve">терной презентацией о техническом достижении. Проверка знаний и </w:t>
      </w:r>
      <w:proofErr w:type="gramStart"/>
      <w:r>
        <w:rPr>
          <w:rFonts w:ascii="Times New Roman" w:hAnsi="Times New Roman"/>
          <w:sz w:val="24"/>
        </w:rPr>
        <w:t>умении</w:t>
      </w:r>
      <w:proofErr w:type="gramEnd"/>
      <w:r>
        <w:rPr>
          <w:rFonts w:ascii="Times New Roman" w:hAnsi="Times New Roman"/>
          <w:sz w:val="24"/>
        </w:rPr>
        <w:t xml:space="preserve">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Проект «Дружный класс» (3 часа)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Презентация класса. </w:t>
      </w:r>
      <w:r>
        <w:rPr>
          <w:rFonts w:ascii="Times New Roman" w:hAnsi="Times New Roman"/>
          <w:sz w:val="24"/>
        </w:rPr>
        <w:t>Выбор тем страниц презентации, стиля их оформления. Распределение работы по группам. Распечатывание страниц презентации. Опр</w:t>
      </w:r>
      <w:r>
        <w:rPr>
          <w:rFonts w:ascii="Times New Roman" w:hAnsi="Times New Roman"/>
          <w:sz w:val="24"/>
        </w:rPr>
        <w:t>еделение способа сборки альбома. Использование ранее освоенных знаний и умений.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альбома, панно, сте</w:t>
      </w:r>
      <w:r>
        <w:rPr>
          <w:rFonts w:ascii="Times New Roman" w:hAnsi="Times New Roman"/>
          <w:sz w:val="24"/>
        </w:rPr>
        <w:t>нда и т. п.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Эмблема класса. </w:t>
      </w:r>
      <w:r>
        <w:rPr>
          <w:rFonts w:ascii="Times New Roman" w:hAnsi="Times New Roman"/>
          <w:sz w:val="24"/>
        </w:rPr>
        <w:t>3накомство с понятием « эмблема». Требования к эмблеме (схематичность, отражение самого существенного с целью узнавания отражаемого события или явления). Обсуждение вариантов эмблемы класса. Работа в группах. Изготовление эскизо</w:t>
      </w:r>
      <w:r>
        <w:rPr>
          <w:rFonts w:ascii="Times New Roman" w:hAnsi="Times New Roman"/>
          <w:sz w:val="24"/>
        </w:rPr>
        <w:t xml:space="preserve">в эмблем. Подбор конструкций эмблем, технологий их изготовления. Выбор окончательного варианта эмблемы класса по критериям: требования к содержанию </w:t>
      </w:r>
      <w:r>
        <w:rPr>
          <w:rFonts w:ascii="Times New Roman" w:hAnsi="Times New Roman"/>
          <w:sz w:val="24"/>
        </w:rPr>
        <w:lastRenderedPageBreak/>
        <w:t>эмблемы, прочность, удобство использования, красота. Подбор материалов и инструментов.  Изготовление эмблемы</w:t>
      </w:r>
      <w:r>
        <w:rPr>
          <w:rFonts w:ascii="Times New Roman" w:hAnsi="Times New Roman"/>
          <w:sz w:val="24"/>
        </w:rPr>
        <w:t xml:space="preserve"> класса с использованием известных способов и художественных техник, а также освоенных возможностей компьютера</w:t>
      </w:r>
      <w:r>
        <w:rPr>
          <w:rFonts w:ascii="Times New Roman" w:hAnsi="Times New Roman"/>
          <w:i/>
          <w:sz w:val="24"/>
        </w:rPr>
        <w:t xml:space="preserve">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Папка «Мои достижения». Проверим себя. </w:t>
      </w:r>
      <w:r>
        <w:rPr>
          <w:rFonts w:ascii="Times New Roman" w:hAnsi="Times New Roman"/>
          <w:sz w:val="24"/>
        </w:rPr>
        <w:t>Обсуждение возможных конструкций папок и материалов с учётом требований к изделию (удобство, прочность, к</w:t>
      </w:r>
      <w:r>
        <w:rPr>
          <w:rFonts w:ascii="Times New Roman" w:hAnsi="Times New Roman"/>
          <w:sz w:val="24"/>
        </w:rPr>
        <w:t xml:space="preserve">расота), замков, вариантов оформления папок. Папки, упаковки для плоских и объёмных изделий. Обсуждение способов расчёта размеров папки. Выбор своей конструкции каждым учеником. Использование ранее освоенных знаний и умений.  Изготовление папки (упаковки) </w:t>
      </w:r>
      <w:r>
        <w:rPr>
          <w:rFonts w:ascii="Times New Roman" w:hAnsi="Times New Roman"/>
          <w:sz w:val="24"/>
        </w:rPr>
        <w:t xml:space="preserve">достижений на основе ранее освоенных знаний и умений.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знаний и умений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Студия «Реклама» (4 часа)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Реклама. </w:t>
      </w:r>
      <w:r>
        <w:rPr>
          <w:rFonts w:ascii="Times New Roman" w:hAnsi="Times New Roman"/>
          <w:sz w:val="24"/>
        </w:rPr>
        <w:t xml:space="preserve"> Знакомство с понятиями «реклама», «маркетинг», «дизайнер». Виды рекламы  (звуковая, зри тельная, зрительно-звуковая). Назначение ре</w:t>
      </w:r>
      <w:r>
        <w:rPr>
          <w:rFonts w:ascii="Times New Roman" w:hAnsi="Times New Roman"/>
          <w:sz w:val="24"/>
        </w:rPr>
        <w:t>кламы, профессии людей, участвующих в рекламной деятельности. Художественные приёмы, используемые в рекламе. Индивидуальная или групповая работа по созданию рекламы известных ученикам изделий, товаров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Упаковка для мелочей. </w:t>
      </w:r>
      <w:r>
        <w:rPr>
          <w:rFonts w:ascii="Times New Roman" w:hAnsi="Times New Roman"/>
          <w:sz w:val="24"/>
        </w:rPr>
        <w:t>Виды упаковок, назначение упаково</w:t>
      </w:r>
      <w:r>
        <w:rPr>
          <w:rFonts w:ascii="Times New Roman" w:hAnsi="Times New Roman"/>
          <w:sz w:val="24"/>
        </w:rPr>
        <w:t>к. Требования к упаковкам  (к конструкциям и материалам). Конструкции упаковок-коробок. Преобразование развёрток (достраивание, изменение размеров и формы). Расчёт размеров упаковок и их развёрток. Подбор материалов и способов оформления. Использование ран</w:t>
      </w:r>
      <w:r>
        <w:rPr>
          <w:rFonts w:ascii="Times New Roman" w:hAnsi="Times New Roman"/>
          <w:sz w:val="24"/>
        </w:rPr>
        <w:t>ее освоенных знаний и умений. Изготовление упаковок для мелочей из развёрток разных форм с расчётом необходимых размеров.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Коробка для подарка.</w:t>
      </w:r>
      <w:r>
        <w:rPr>
          <w:rFonts w:ascii="Times New Roman" w:hAnsi="Times New Roman"/>
          <w:sz w:val="24"/>
        </w:rPr>
        <w:t xml:space="preserve"> Конструкции упаковок коробок. Расчёт размеров упаковок и их развёрток. Варианты замков коробок. Подбор материалов</w:t>
      </w:r>
      <w:r>
        <w:rPr>
          <w:rFonts w:ascii="Times New Roman" w:hAnsi="Times New Roman"/>
          <w:sz w:val="24"/>
        </w:rPr>
        <w:t xml:space="preserve"> и способов оформления. Использование ранее освоенных знаний и умений. Изготовление коробочек для сюрпризов из развёрток разных форм с расчётом необходимых размеров.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Упаковка для сюрприза. Проверим себя.</w:t>
      </w:r>
      <w:r>
        <w:rPr>
          <w:rFonts w:ascii="Times New Roman" w:hAnsi="Times New Roman"/>
          <w:sz w:val="24"/>
        </w:rPr>
        <w:t xml:space="preserve"> Построение развёрток пирам ид с помощью шаблонов (l-</w:t>
      </w:r>
      <w:r>
        <w:rPr>
          <w:rFonts w:ascii="Times New Roman" w:hAnsi="Times New Roman"/>
          <w:sz w:val="24"/>
        </w:rPr>
        <w:t xml:space="preserve">й способ) и с помощью циркуля (2-й способ). Способы изменения высоты боковых граней пирамиды. Использование ранее освоенных знаний и умений.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Изготовление упаковок пирамидальной формы двумя способами. Проверка знаний и </w:t>
      </w:r>
      <w:proofErr w:type="gramStart"/>
      <w:r>
        <w:rPr>
          <w:rFonts w:ascii="Times New Roman" w:hAnsi="Times New Roman"/>
          <w:sz w:val="24"/>
        </w:rPr>
        <w:t>умении</w:t>
      </w:r>
      <w:proofErr w:type="gramEnd"/>
      <w:r>
        <w:rPr>
          <w:rFonts w:ascii="Times New Roman" w:hAnsi="Times New Roman"/>
          <w:sz w:val="24"/>
        </w:rPr>
        <w:t xml:space="preserve">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Студия «Декор интерье</w:t>
      </w:r>
      <w:r>
        <w:rPr>
          <w:rFonts w:ascii="Times New Roman" w:hAnsi="Times New Roman"/>
          <w:b/>
          <w:i/>
          <w:sz w:val="24"/>
        </w:rPr>
        <w:t>ра» (5 часов)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Интерьеры разных </w:t>
      </w:r>
      <w:proofErr w:type="spellStart"/>
      <w:r>
        <w:rPr>
          <w:rFonts w:ascii="Times New Roman" w:hAnsi="Times New Roman"/>
          <w:i/>
          <w:sz w:val="24"/>
        </w:rPr>
        <w:t>времѐн</w:t>
      </w:r>
      <w:proofErr w:type="spellEnd"/>
      <w:r>
        <w:rPr>
          <w:rFonts w:ascii="Times New Roman" w:hAnsi="Times New Roman"/>
          <w:i/>
          <w:sz w:val="24"/>
        </w:rPr>
        <w:t>. Художественная техника «</w:t>
      </w:r>
      <w:proofErr w:type="spellStart"/>
      <w:r>
        <w:rPr>
          <w:rFonts w:ascii="Times New Roman" w:hAnsi="Times New Roman"/>
          <w:i/>
          <w:sz w:val="24"/>
        </w:rPr>
        <w:t>декупаж</w:t>
      </w:r>
      <w:proofErr w:type="spellEnd"/>
      <w:r>
        <w:rPr>
          <w:rFonts w:ascii="Times New Roman" w:hAnsi="Times New Roman"/>
          <w:i/>
          <w:sz w:val="24"/>
        </w:rPr>
        <w:t xml:space="preserve">». </w:t>
      </w:r>
      <w:r>
        <w:rPr>
          <w:rFonts w:ascii="Times New Roman" w:hAnsi="Times New Roman"/>
          <w:sz w:val="24"/>
        </w:rPr>
        <w:t>Художественная техника «</w:t>
      </w:r>
      <w:proofErr w:type="spellStart"/>
      <w:r>
        <w:rPr>
          <w:rFonts w:ascii="Times New Roman" w:hAnsi="Times New Roman"/>
          <w:sz w:val="24"/>
        </w:rPr>
        <w:t>декупаж</w:t>
      </w:r>
      <w:proofErr w:type="spellEnd"/>
      <w:r>
        <w:rPr>
          <w:rFonts w:ascii="Times New Roman" w:hAnsi="Times New Roman"/>
          <w:sz w:val="24"/>
        </w:rPr>
        <w:t>». Знакомство с понятиями: «интерьер», «</w:t>
      </w:r>
      <w:proofErr w:type="spellStart"/>
      <w:r>
        <w:rPr>
          <w:rFonts w:ascii="Times New Roman" w:hAnsi="Times New Roman"/>
          <w:sz w:val="24"/>
        </w:rPr>
        <w:t>декупаж</w:t>
      </w:r>
      <w:proofErr w:type="spellEnd"/>
      <w:r>
        <w:rPr>
          <w:rFonts w:ascii="Times New Roman" w:hAnsi="Times New Roman"/>
          <w:sz w:val="24"/>
        </w:rPr>
        <w:t>». Использование разных материалов, элементов декора в интерьерах разных эпох и уровней достатка. Декор и</w:t>
      </w:r>
      <w:r>
        <w:rPr>
          <w:rFonts w:ascii="Times New Roman" w:hAnsi="Times New Roman"/>
          <w:sz w:val="24"/>
        </w:rPr>
        <w:t xml:space="preserve">нтерьеров. Художественная техника </w:t>
      </w:r>
      <w:proofErr w:type="spellStart"/>
      <w:r>
        <w:rPr>
          <w:rFonts w:ascii="Times New Roman" w:hAnsi="Times New Roman"/>
          <w:sz w:val="24"/>
        </w:rPr>
        <w:t>декупажа</w:t>
      </w:r>
      <w:proofErr w:type="spellEnd"/>
      <w:r>
        <w:rPr>
          <w:rFonts w:ascii="Times New Roman" w:hAnsi="Times New Roman"/>
          <w:sz w:val="24"/>
        </w:rPr>
        <w:t xml:space="preserve">. Её история. Приёмы выполнения </w:t>
      </w:r>
      <w:proofErr w:type="spellStart"/>
      <w:r>
        <w:rPr>
          <w:rFonts w:ascii="Times New Roman" w:hAnsi="Times New Roman"/>
          <w:sz w:val="24"/>
        </w:rPr>
        <w:t>декупажа</w:t>
      </w:r>
      <w:proofErr w:type="spellEnd"/>
      <w:r>
        <w:rPr>
          <w:rFonts w:ascii="Times New Roman" w:hAnsi="Times New Roman"/>
          <w:sz w:val="24"/>
        </w:rPr>
        <w:t>. Изготовление изделий (декорирование) в художественной технике «</w:t>
      </w:r>
      <w:proofErr w:type="spellStart"/>
      <w:r>
        <w:rPr>
          <w:rFonts w:ascii="Times New Roman" w:hAnsi="Times New Roman"/>
          <w:sz w:val="24"/>
        </w:rPr>
        <w:t>декупаж</w:t>
      </w:r>
      <w:proofErr w:type="spellEnd"/>
      <w:r>
        <w:rPr>
          <w:rFonts w:ascii="Times New Roman" w:hAnsi="Times New Roman"/>
          <w:sz w:val="24"/>
        </w:rPr>
        <w:t>».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Плетѐнные</w:t>
      </w:r>
      <w:proofErr w:type="spellEnd"/>
      <w:r>
        <w:rPr>
          <w:rFonts w:ascii="Times New Roman" w:hAnsi="Times New Roman"/>
          <w:i/>
          <w:sz w:val="24"/>
        </w:rPr>
        <w:t xml:space="preserve"> салфетки. </w:t>
      </w:r>
      <w:r>
        <w:rPr>
          <w:rFonts w:ascii="Times New Roman" w:hAnsi="Times New Roman"/>
          <w:sz w:val="24"/>
        </w:rPr>
        <w:t>Различное назначение салфеток. Материалы, из которых можно изготавливать салфет</w:t>
      </w:r>
      <w:r>
        <w:rPr>
          <w:rFonts w:ascii="Times New Roman" w:hAnsi="Times New Roman"/>
          <w:sz w:val="24"/>
        </w:rPr>
        <w:t>ки. Способы изготовления салфеток. Использование чертёжных инструментов для разметки деталей плетёных салфеток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>спользование ранее освоенных знаний и умений.  Изготовление плетёных салфеток с помощью чертёжных инструментов.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Цветы из креповой бумаги. </w:t>
      </w:r>
      <w:r>
        <w:rPr>
          <w:rFonts w:ascii="Times New Roman" w:hAnsi="Times New Roman"/>
          <w:sz w:val="24"/>
        </w:rPr>
        <w:t>Повто</w:t>
      </w:r>
      <w:r>
        <w:rPr>
          <w:rFonts w:ascii="Times New Roman" w:hAnsi="Times New Roman"/>
          <w:sz w:val="24"/>
        </w:rPr>
        <w:t>рение свой</w:t>
      </w:r>
      <w:proofErr w:type="gramStart"/>
      <w:r>
        <w:rPr>
          <w:rFonts w:ascii="Times New Roman" w:hAnsi="Times New Roman"/>
          <w:sz w:val="24"/>
        </w:rPr>
        <w:t>ств кр</w:t>
      </w:r>
      <w:proofErr w:type="gramEnd"/>
      <w:r>
        <w:rPr>
          <w:rFonts w:ascii="Times New Roman" w:hAnsi="Times New Roman"/>
          <w:sz w:val="24"/>
        </w:rPr>
        <w:t>еповой бумаги. Сравнение свой</w:t>
      </w:r>
      <w:proofErr w:type="gramStart"/>
      <w:r>
        <w:rPr>
          <w:rFonts w:ascii="Times New Roman" w:hAnsi="Times New Roman"/>
          <w:sz w:val="24"/>
        </w:rPr>
        <w:t>ств кр</w:t>
      </w:r>
      <w:proofErr w:type="gramEnd"/>
      <w:r>
        <w:rPr>
          <w:rFonts w:ascii="Times New Roman" w:hAnsi="Times New Roman"/>
          <w:sz w:val="24"/>
        </w:rPr>
        <w:t>еповой бумаги со свойствами других видов бумаги. Технология обработки креповой бумаги (сравнение и перенос известных способов обработки). Использование ранее освоенных знаний  и умений. Изготовление цветов</w:t>
      </w:r>
      <w:r>
        <w:rPr>
          <w:rFonts w:ascii="Times New Roman" w:hAnsi="Times New Roman"/>
          <w:sz w:val="24"/>
        </w:rPr>
        <w:t xml:space="preserve"> из креповой бумаги.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Сувениры на проволочных кольцах. </w:t>
      </w:r>
      <w:r>
        <w:rPr>
          <w:rFonts w:ascii="Times New Roman" w:hAnsi="Times New Roman"/>
          <w:sz w:val="24"/>
        </w:rPr>
        <w:t>Повторение способов соединения деталей. Соединение деталей на крючках. Свойства тонкой проволоки, придание спиралевидной и кольцевой формы проволоке путём её накручивания на стержень. Использование ране</w:t>
      </w:r>
      <w:r>
        <w:rPr>
          <w:rFonts w:ascii="Times New Roman" w:hAnsi="Times New Roman"/>
          <w:sz w:val="24"/>
        </w:rPr>
        <w:t>е освоенных знаний и умений. Изготовление изделий из картона с соединением деталей проволочными кольцами и петлями.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Изделия из полимеров. Проверим себя.</w:t>
      </w:r>
      <w:r>
        <w:rPr>
          <w:rFonts w:ascii="Times New Roman" w:hAnsi="Times New Roman"/>
          <w:sz w:val="24"/>
        </w:rPr>
        <w:t xml:space="preserve"> Введение понятия «полимеры». Использование полимеров в нашей жизни. Свойства поролона, пенопласта, поли</w:t>
      </w:r>
      <w:r>
        <w:rPr>
          <w:rFonts w:ascii="Times New Roman" w:hAnsi="Times New Roman"/>
          <w:sz w:val="24"/>
        </w:rPr>
        <w:t xml:space="preserve">этилена в сравнении </w:t>
      </w:r>
      <w:r>
        <w:rPr>
          <w:rFonts w:ascii="Times New Roman" w:hAnsi="Times New Roman"/>
          <w:sz w:val="24"/>
        </w:rPr>
        <w:lastRenderedPageBreak/>
        <w:t>между собой и со свойствами других известных материалов. Повторение правил безопасной работы канцелярским ножом. Упражнение в обработке пенопласта - тонкого (пищевые лотки) и толстого (упаковка техники). Использование ранее освоенных зн</w:t>
      </w:r>
      <w:r>
        <w:rPr>
          <w:rFonts w:ascii="Times New Roman" w:hAnsi="Times New Roman"/>
          <w:sz w:val="24"/>
        </w:rPr>
        <w:t>аний и умений. Изготовление изделий из тонкого и толстого пенопласта. Проверка знаний и умений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Новогодняя студия (3 часа)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Новогодние традиции. </w:t>
      </w:r>
      <w:r>
        <w:rPr>
          <w:rFonts w:ascii="Times New Roman" w:hAnsi="Times New Roman"/>
          <w:sz w:val="24"/>
        </w:rPr>
        <w:t>История новогодних традиций России и других стран. Главные герои новогодних праздников разных стран. Ком</w:t>
      </w:r>
      <w:r>
        <w:rPr>
          <w:rFonts w:ascii="Times New Roman" w:hAnsi="Times New Roman"/>
          <w:sz w:val="24"/>
        </w:rPr>
        <w:t>бинирование бумажных материалов. Использование ранее освоенных знаний и умений. Изготовление новогодних игрушек с объёмными слоёными деталями из креповой бумаги.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Игрушки из трубочек для коктейля. </w:t>
      </w:r>
      <w:r>
        <w:rPr>
          <w:rFonts w:ascii="Times New Roman" w:hAnsi="Times New Roman"/>
          <w:sz w:val="24"/>
        </w:rPr>
        <w:t>Свойства пластиковых трубочек для коктейля. Использование да</w:t>
      </w:r>
      <w:r>
        <w:rPr>
          <w:rFonts w:ascii="Times New Roman" w:hAnsi="Times New Roman"/>
          <w:sz w:val="24"/>
        </w:rPr>
        <w:t>нных свой</w:t>
      </w:r>
      <w:proofErr w:type="gramStart"/>
      <w:r>
        <w:rPr>
          <w:rFonts w:ascii="Times New Roman" w:hAnsi="Times New Roman"/>
          <w:sz w:val="24"/>
        </w:rPr>
        <w:t>ств дл</w:t>
      </w:r>
      <w:proofErr w:type="gramEnd"/>
      <w:r>
        <w:rPr>
          <w:rFonts w:ascii="Times New Roman" w:hAnsi="Times New Roman"/>
          <w:sz w:val="24"/>
        </w:rPr>
        <w:t>я подбора технологии изготовления новогодних игрушек (связывание, нанизывание на нитку или тонкую проволоку). Использование ранее освоенных знаний и умений. Изготовление игрушек из трубочек для коктейля путём их нанизывания на нитку или тонк</w:t>
      </w:r>
      <w:r>
        <w:rPr>
          <w:rFonts w:ascii="Times New Roman" w:hAnsi="Times New Roman"/>
          <w:sz w:val="24"/>
        </w:rPr>
        <w:t>ую проволоку.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Игрушки из зубочисток. Проверим себя. </w:t>
      </w:r>
      <w:r>
        <w:rPr>
          <w:rFonts w:ascii="Times New Roman" w:hAnsi="Times New Roman"/>
          <w:sz w:val="24"/>
        </w:rPr>
        <w:t xml:space="preserve">Знакомство с понятиями, относящимися к объёмным геометрическим фигурам: вершина и ребро. Узнавание и называние объёмных геометрических фигур. Нахождение и счёт вершин и рёбер фигур. Подбор материалов для </w:t>
      </w:r>
      <w:r>
        <w:rPr>
          <w:rFonts w:ascii="Times New Roman" w:hAnsi="Times New Roman"/>
          <w:sz w:val="24"/>
        </w:rPr>
        <w:t xml:space="preserve">изготовления моделей объёмных геометрических фигур по заданным требованиям к конструкции. Использование зубочисток, пробок из пробкового дерева и других материалов или изделий в качестве деталей конструкций. Использование ранее освоенных знаний и умений.  </w:t>
      </w:r>
      <w:r>
        <w:rPr>
          <w:rFonts w:ascii="Times New Roman" w:hAnsi="Times New Roman"/>
          <w:sz w:val="24"/>
        </w:rPr>
        <w:t>Изготовление игрушек объёмных геометрических форм из зубочисток с их закреплением в углах с помощью пробок, пенопласта, пластилина и т. п. Проверка знаний и умений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Студия «Мода» (7 часов)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История одежды и текстильных материалов. </w:t>
      </w:r>
      <w:r>
        <w:rPr>
          <w:rFonts w:ascii="Times New Roman" w:hAnsi="Times New Roman"/>
          <w:sz w:val="24"/>
        </w:rPr>
        <w:t>Мода разных времён</w:t>
      </w:r>
      <w:r>
        <w:rPr>
          <w:rFonts w:ascii="Times New Roman" w:hAnsi="Times New Roman"/>
          <w:sz w:val="24"/>
        </w:rPr>
        <w:t>. Особенности материалов одежды разных времён. Профессии людей, создающих моду и одежду. Виды тканей натурального и искусственного происхождения. Использование ранее освоенных знаний и умений. Проектное задание по поиску информации о стране происхождения р</w:t>
      </w:r>
      <w:r>
        <w:rPr>
          <w:rFonts w:ascii="Times New Roman" w:hAnsi="Times New Roman"/>
          <w:sz w:val="24"/>
        </w:rPr>
        <w:t>азных видов тканей. Подбор образцов тканей для коллекции.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Исторический костюм. Одежда народов России. </w:t>
      </w:r>
      <w:r>
        <w:rPr>
          <w:rFonts w:ascii="Times New Roman" w:hAnsi="Times New Roman"/>
          <w:sz w:val="24"/>
        </w:rPr>
        <w:t>Мода разных времён. Особенности фасонов одежды разных времён. Основные конструктивные особенности платьев разных эпох. Оклеивание картонных деталей тканью</w:t>
      </w:r>
      <w:r>
        <w:rPr>
          <w:rFonts w:ascii="Times New Roman" w:hAnsi="Times New Roman"/>
          <w:sz w:val="24"/>
        </w:rPr>
        <w:t xml:space="preserve">. Изготовление складок из ткани на картонной детали. Проект «Костюм эпохи». Использование ранее освоенных знаний и умений. Изготовление плоскостной картонной модели костюма исторической эпохи. Национальная одежда народов России. </w:t>
      </w:r>
      <w:proofErr w:type="gramStart"/>
      <w:r>
        <w:rPr>
          <w:rFonts w:ascii="Times New Roman" w:hAnsi="Times New Roman"/>
          <w:sz w:val="24"/>
        </w:rPr>
        <w:t>Основные составляющие женск</w:t>
      </w:r>
      <w:r>
        <w:rPr>
          <w:rFonts w:ascii="Times New Roman" w:hAnsi="Times New Roman"/>
          <w:sz w:val="24"/>
        </w:rPr>
        <w:t>ого (рубаха, юбка-понёва, фартук, сарафан) и мужского (рубаха, порты, кушак) платья.</w:t>
      </w:r>
      <w:proofErr w:type="gramEnd"/>
      <w:r>
        <w:rPr>
          <w:rFonts w:ascii="Times New Roman" w:hAnsi="Times New Roman"/>
          <w:sz w:val="24"/>
        </w:rPr>
        <w:t xml:space="preserve"> Основные материалы национальной одежды (лён, хлопчатобумажная ткань). Головные уборы девушек и замужних женщин разных губерний России. История женских головных уборов, их </w:t>
      </w:r>
      <w:r>
        <w:rPr>
          <w:rFonts w:ascii="Times New Roman" w:hAnsi="Times New Roman"/>
          <w:sz w:val="24"/>
        </w:rPr>
        <w:t>современные фасоны. Проект «Национальный исторический костюм». Использование ранее освоенных знаний и умений. Изготовление плоскостной картонной модели народного или исторического костюма народов России.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Синтетические ткани. </w:t>
      </w:r>
      <w:r>
        <w:rPr>
          <w:rFonts w:ascii="Times New Roman" w:hAnsi="Times New Roman"/>
          <w:sz w:val="24"/>
        </w:rPr>
        <w:t>Синтетические ткани, их происхождение. Свойства синтетических тканей. Сравнение свойств синтетических и натуральных тканей. Использование специфических свойст</w:t>
      </w:r>
      <w:proofErr w:type="gramStart"/>
      <w:r>
        <w:rPr>
          <w:rFonts w:ascii="Times New Roman" w:hAnsi="Times New Roman"/>
          <w:sz w:val="24"/>
        </w:rPr>
        <w:t>в-</w:t>
      </w:r>
      <w:proofErr w:type="gramEnd"/>
      <w:r>
        <w:rPr>
          <w:rFonts w:ascii="Times New Roman" w:hAnsi="Times New Roman"/>
          <w:sz w:val="24"/>
        </w:rPr>
        <w:t xml:space="preserve"> синтетических тканей для изготовления специальной защитной одежды. Профессии людей, в которых и</w:t>
      </w:r>
      <w:r>
        <w:rPr>
          <w:rFonts w:ascii="Times New Roman" w:hAnsi="Times New Roman"/>
          <w:sz w:val="24"/>
        </w:rPr>
        <w:t>спользуются специальные костюмы. Использование ранее  освоенных знаний и умений.  Изготовление коллекции тканей Изготовление вариантов  школьной формы для картонных кукол.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Твоя школьная форма. </w:t>
      </w:r>
      <w:r>
        <w:rPr>
          <w:rFonts w:ascii="Times New Roman" w:hAnsi="Times New Roman"/>
          <w:sz w:val="24"/>
        </w:rPr>
        <w:t>Советская школьная форма. Фасоны, ткани и цвета для школьной фо</w:t>
      </w:r>
      <w:r>
        <w:rPr>
          <w:rFonts w:ascii="Times New Roman" w:hAnsi="Times New Roman"/>
          <w:sz w:val="24"/>
        </w:rPr>
        <w:t>рмы. Требования к современной школьной форме. Уход за формой. Конструктивные особенности формы для мальчиков и формы для девочек. Создание эскиза школьной формы.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lastRenderedPageBreak/>
        <w:t>Объѐмные</w:t>
      </w:r>
      <w:proofErr w:type="spellEnd"/>
      <w:r>
        <w:rPr>
          <w:rFonts w:ascii="Times New Roman" w:hAnsi="Times New Roman"/>
          <w:i/>
          <w:sz w:val="24"/>
        </w:rPr>
        <w:t xml:space="preserve"> рамки. </w:t>
      </w:r>
      <w:r>
        <w:rPr>
          <w:rFonts w:ascii="Times New Roman" w:hAnsi="Times New Roman"/>
          <w:sz w:val="24"/>
        </w:rPr>
        <w:t xml:space="preserve">Повторение знаний о чертеже, линиях чертежа и условных обозначениях, о </w:t>
      </w:r>
      <w:r>
        <w:rPr>
          <w:rFonts w:ascii="Times New Roman" w:hAnsi="Times New Roman"/>
          <w:sz w:val="24"/>
        </w:rPr>
        <w:t>чертёжных инструментах. Расчёт размеров рамок. Получение объёма складыванием. Использование других ранее освоенных знаний и умений. Изготовление объёмных рамок для плоскостных изделий с помощью чертежных инструментов.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Аксессуары одежды. </w:t>
      </w:r>
      <w:r>
        <w:rPr>
          <w:rFonts w:ascii="Times New Roman" w:hAnsi="Times New Roman"/>
          <w:sz w:val="24"/>
        </w:rPr>
        <w:t>Виды аксессуаров од</w:t>
      </w:r>
      <w:r>
        <w:rPr>
          <w:rFonts w:ascii="Times New Roman" w:hAnsi="Times New Roman"/>
          <w:sz w:val="24"/>
        </w:rPr>
        <w:t>ежды. Отделка аксессуаров вышивкой. Освоение строчки крестообразного стежка и его.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Вышивка лентами. Проверим себя.</w:t>
      </w:r>
      <w:r>
        <w:rPr>
          <w:rFonts w:ascii="Times New Roman" w:hAnsi="Times New Roman"/>
          <w:sz w:val="24"/>
        </w:rPr>
        <w:t xml:space="preserve"> Об истории вышивки лентами. Выбор материалов для вышивки. Вдевание в иглу и закрепление тонкой ленты на ткани в начале и конце работы. Некото</w:t>
      </w:r>
      <w:r>
        <w:rPr>
          <w:rFonts w:ascii="Times New Roman" w:hAnsi="Times New Roman"/>
          <w:sz w:val="24"/>
        </w:rPr>
        <w:t xml:space="preserve">рые доступные приёмы вышивки лентами. Разметка рисунка для вышивки. Использование других ранее освоенных знаний и умений.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вышивок тонкими лентами, украшение изделий вышивками тонкими лентами. Проверка знаний и умений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Студия «Подарки»</w:t>
      </w:r>
      <w:r>
        <w:rPr>
          <w:rFonts w:ascii="Times New Roman" w:hAnsi="Times New Roman"/>
          <w:b/>
          <w:i/>
          <w:sz w:val="24"/>
        </w:rPr>
        <w:t xml:space="preserve"> (4 часа)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Плетѐная</w:t>
      </w:r>
      <w:proofErr w:type="spellEnd"/>
      <w:r>
        <w:rPr>
          <w:rFonts w:ascii="Times New Roman" w:hAnsi="Times New Roman"/>
          <w:i/>
          <w:sz w:val="24"/>
        </w:rPr>
        <w:t xml:space="preserve"> открытка. </w:t>
      </w:r>
      <w:r>
        <w:rPr>
          <w:rFonts w:ascii="Times New Roman" w:hAnsi="Times New Roman"/>
          <w:sz w:val="24"/>
        </w:rPr>
        <w:t>Особенности конструкций ранее изготовленных сложных открыток. Конструктивная особенность плетёной открытки. Выбор размера и сюжетов оформления открытки в зависимости от её назначения. Использование других ранее освоенных знаний</w:t>
      </w:r>
      <w:r>
        <w:rPr>
          <w:rFonts w:ascii="Times New Roman" w:hAnsi="Times New Roman"/>
          <w:sz w:val="24"/>
        </w:rPr>
        <w:t xml:space="preserve"> и умений. Изготовление открытки сложной конструкции по заданным требованиям к ней (размер, оформление и др.).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День защитника Отечества. </w:t>
      </w:r>
      <w:r>
        <w:rPr>
          <w:rFonts w:ascii="Times New Roman" w:hAnsi="Times New Roman"/>
          <w:sz w:val="24"/>
        </w:rPr>
        <w:t>О наиболее значимых победах Российского государства в разные времена. Царь-пушка, её история. Групповой проект. Использ</w:t>
      </w:r>
      <w:r>
        <w:rPr>
          <w:rFonts w:ascii="Times New Roman" w:hAnsi="Times New Roman"/>
          <w:sz w:val="24"/>
        </w:rPr>
        <w:t>ование других ранее освоенных знаний и умений (изготовление объёмных деталей по чертежам и др.). Изготовление макета Царь-пушки или объёмного макета другого исторического военного технического объекта.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Открытка с лабиринтом. </w:t>
      </w:r>
      <w:r>
        <w:rPr>
          <w:rFonts w:ascii="Times New Roman" w:hAnsi="Times New Roman"/>
          <w:sz w:val="24"/>
        </w:rPr>
        <w:t>Особенности конструкций открыто</w:t>
      </w:r>
      <w:r>
        <w:rPr>
          <w:rFonts w:ascii="Times New Roman" w:hAnsi="Times New Roman"/>
          <w:sz w:val="24"/>
        </w:rPr>
        <w:t xml:space="preserve">к с запутанными сетями дорожек, ходов. Выбор материалов для изготовления открыток, учитывая законы композиции. Продумывание внешнего вида и способов выполнения каждого этапа изготовления изделия. 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Весенние цветы. Проверим себя. </w:t>
      </w:r>
      <w:r>
        <w:rPr>
          <w:rFonts w:ascii="Times New Roman" w:hAnsi="Times New Roman"/>
          <w:sz w:val="24"/>
        </w:rPr>
        <w:t>Об истории Международного же</w:t>
      </w:r>
      <w:r>
        <w:rPr>
          <w:rFonts w:ascii="Times New Roman" w:hAnsi="Times New Roman"/>
          <w:sz w:val="24"/>
        </w:rPr>
        <w:t>нского дня 8 Марта. Особенности конструкций ранее изготовленных сложных открыток, узнавание в них ранее освоенных художественных техник. Подбор технологии изготовления представленных образцов цветков из числа известных. Использование других ранее освоенных</w:t>
      </w:r>
      <w:r>
        <w:rPr>
          <w:rFonts w:ascii="Times New Roman" w:hAnsi="Times New Roman"/>
          <w:sz w:val="24"/>
        </w:rPr>
        <w:t xml:space="preserve"> знаний и умений. Изготовление цветков сложных </w:t>
      </w:r>
      <w:proofErr w:type="gramStart"/>
      <w:r>
        <w:rPr>
          <w:rFonts w:ascii="Times New Roman" w:hAnsi="Times New Roman"/>
          <w:sz w:val="24"/>
        </w:rPr>
        <w:t>конструкций</w:t>
      </w:r>
      <w:proofErr w:type="gramEnd"/>
      <w:r>
        <w:rPr>
          <w:rFonts w:ascii="Times New Roman" w:hAnsi="Times New Roman"/>
          <w:sz w:val="24"/>
        </w:rPr>
        <w:t xml:space="preserve"> на основе ранее освоенных знаний и умений. Проверка знаний и умений по теме.</w:t>
      </w:r>
    </w:p>
    <w:p w:rsidR="00FF76F9" w:rsidRDefault="007E0931">
      <w:pPr>
        <w:pStyle w:val="a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Студия «Игрушки» (4 часа)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История игрушек. Игрушка – </w:t>
      </w:r>
      <w:proofErr w:type="spellStart"/>
      <w:r>
        <w:rPr>
          <w:rFonts w:ascii="Times New Roman" w:hAnsi="Times New Roman"/>
          <w:i/>
          <w:sz w:val="24"/>
        </w:rPr>
        <w:t>попрыгушка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Общее представление о происхождении и назначении игруше</w:t>
      </w:r>
      <w:r>
        <w:rPr>
          <w:rFonts w:ascii="Times New Roman" w:hAnsi="Times New Roman"/>
          <w:sz w:val="24"/>
        </w:rPr>
        <w:t>к. Материалы, из которых изготавливали и изготавливают игрушки. Российские традиционные игрушечные промыслы. Современные игрушки (механические, электронные, игрушки-конструкторы и др.). Их развивающие возможности. Игрушки с подвижными механизмами. Конструк</w:t>
      </w:r>
      <w:r>
        <w:rPr>
          <w:rFonts w:ascii="Times New Roman" w:hAnsi="Times New Roman"/>
          <w:sz w:val="24"/>
        </w:rPr>
        <w:t>ции подвижных механизмов. Раздвижной подвижный механизм. Использование других ранее освоенных знаний и умений. Изготовление игрушек с раздвижным подвижным механизмом.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Качающиеся игрушки. Подвижная игрушка щелкунчик.</w:t>
      </w:r>
      <w:r>
        <w:rPr>
          <w:rFonts w:ascii="Times New Roman" w:hAnsi="Times New Roman"/>
          <w:sz w:val="24"/>
        </w:rPr>
        <w:t xml:space="preserve"> Сравнение конструктивных особенностей из</w:t>
      </w:r>
      <w:r>
        <w:rPr>
          <w:rFonts w:ascii="Times New Roman" w:hAnsi="Times New Roman"/>
          <w:sz w:val="24"/>
        </w:rPr>
        <w:t xml:space="preserve">делий и их качающихся механизмов. Изготовление качающегося механизма складыванием деталей. Использование щелевого замка. Использование других ранее освоенных знаний и умений. Изготовление игрушек с качающимся механизмом из сложенных деталей. Использование </w:t>
      </w:r>
      <w:r>
        <w:rPr>
          <w:rFonts w:ascii="Times New Roman" w:hAnsi="Times New Roman"/>
          <w:sz w:val="24"/>
        </w:rPr>
        <w:t>щелевого замка. Подвижный механизм типа «Щелкунчик». Особенности его конструкции и изготовления. Использование щелевого замка. Использование других ранее освоенных знаний и умений. Изготовление игрушек с подвижным механизмом типа «Щелкунчик».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Игрушка с рыч</w:t>
      </w:r>
      <w:r>
        <w:rPr>
          <w:rFonts w:ascii="Times New Roman" w:hAnsi="Times New Roman"/>
          <w:i/>
          <w:sz w:val="24"/>
        </w:rPr>
        <w:t xml:space="preserve">ажным механизмом. </w:t>
      </w:r>
      <w:r>
        <w:rPr>
          <w:rFonts w:ascii="Times New Roman" w:hAnsi="Times New Roman"/>
          <w:sz w:val="24"/>
        </w:rPr>
        <w:t xml:space="preserve">Рычажный механизм. Особенности его конструкции и изготовления. Использование других ранее освоенных знаний и умений. </w:t>
      </w:r>
    </w:p>
    <w:p w:rsidR="00FF76F9" w:rsidRDefault="007E0931">
      <w:pPr>
        <w:pStyle w:val="a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Изготовление игрушек с рычажным механизмом.</w:t>
      </w:r>
    </w:p>
    <w:p w:rsidR="00FF76F9" w:rsidRDefault="007E093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Подготовка портфолио. Проверим себя. </w:t>
      </w:r>
      <w:r>
        <w:rPr>
          <w:rFonts w:ascii="Times New Roman" w:hAnsi="Times New Roman"/>
          <w:sz w:val="24"/>
        </w:rPr>
        <w:t>Отбор и обсуждение зачётных работ за вс</w:t>
      </w:r>
      <w:r>
        <w:rPr>
          <w:rFonts w:ascii="Times New Roman" w:hAnsi="Times New Roman"/>
          <w:sz w:val="24"/>
        </w:rPr>
        <w:t>е четыре года обучения. Проверка знаний и умений за 4 класс.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p w:rsidR="00FF76F9" w:rsidRDefault="007E0931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FF76F9" w:rsidRDefault="00FF76F9">
      <w:pPr>
        <w:pStyle w:val="a6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850"/>
        <w:gridCol w:w="759"/>
      </w:tblGrid>
      <w:tr w:rsidR="00FF76F9">
        <w:trPr>
          <w:trHeight w:val="563"/>
        </w:trPr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FF76F9" w:rsidRDefault="00FF76F9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09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FF76F9">
        <w:trPr>
          <w:trHeight w:val="288"/>
        </w:trPr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Информационный центр</w:t>
            </w:r>
            <w:r>
              <w:rPr>
                <w:rStyle w:val="ff3"/>
                <w:rFonts w:ascii="Times New Roman" w:hAnsi="Times New Roman"/>
                <w:b/>
                <w:color w:val="000000"/>
                <w:sz w:val="24"/>
              </w:rPr>
              <w:t xml:space="preserve"> (4 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часа</w:t>
            </w:r>
            <w:r>
              <w:rPr>
                <w:rStyle w:val="ff3"/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Вспомним и обсудим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Информация. Интернет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</w:rPr>
              <w:t xml:space="preserve">презентаций. Программа </w:t>
            </w:r>
            <w:proofErr w:type="spellStart"/>
            <w:r>
              <w:rPr>
                <w:rFonts w:ascii="Times New Roman" w:hAnsi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Point</w:t>
            </w:r>
            <w:proofErr w:type="spellEnd"/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развития техники. Проверим себя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«Дружный класс» (3 часа)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класса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Эмблема класса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 «Мои достижения». Проверим себя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Студия </w:t>
            </w:r>
            <w:r>
              <w:rPr>
                <w:rFonts w:ascii="Times New Roman" w:hAnsi="Times New Roman"/>
                <w:b/>
                <w:sz w:val="24"/>
              </w:rPr>
              <w:t>«Реклама» (4 часа)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Реклама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 для мелочей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rPr>
          <w:trHeight w:val="415"/>
        </w:trPr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Коробочка для подарка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rPr>
          <w:trHeight w:val="423"/>
        </w:trPr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 для сюрприза. Проверим себя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Студия «Декор интерьера» (5 часов)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Интерьеры разных времен. Художественная техника </w:t>
            </w:r>
            <w:proofErr w:type="spellStart"/>
            <w:r>
              <w:rPr>
                <w:rFonts w:ascii="Times New Roman" w:hAnsi="Times New Roman"/>
                <w:sz w:val="24"/>
              </w:rPr>
              <w:t>декупаж</w:t>
            </w:r>
            <w:proofErr w:type="spellEnd"/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Плетёные салфетки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Цветы из креповой бумаги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Сувениры на проволочных кольцах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Изделия из полимеров. Проверим себя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Новогодняя студия (3 часа)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 традиции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Игрушки из трубочек </w:t>
            </w:r>
            <w:r>
              <w:rPr>
                <w:rFonts w:ascii="Times New Roman" w:hAnsi="Times New Roman"/>
                <w:sz w:val="24"/>
              </w:rPr>
              <w:t>для коктейля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 из зубочисток. Проверим себя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Студия «Мода» (7 часов)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одежды и текстильных материалов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Исторический костюм. Одежда народов России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Синтетические ткани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Твоя школьная</w:t>
            </w:r>
            <w:r>
              <w:rPr>
                <w:rFonts w:ascii="Times New Roman" w:hAnsi="Times New Roman"/>
                <w:sz w:val="24"/>
              </w:rPr>
              <w:t xml:space="preserve"> форма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Объемные рамки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Аксессуары одежды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Вышивка лентами. Проверим себя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Студия «Подарки» (4 часа)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Плетеная открытка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защитника Отечества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с лабиринтом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Весенние цветы. Проверим себя 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9356" w:type="dxa"/>
            <w:gridSpan w:val="5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Студия «Игрушки» (4 часа)</w:t>
            </w: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игрушек. Игрушка - </w:t>
            </w:r>
            <w:proofErr w:type="spellStart"/>
            <w:r>
              <w:rPr>
                <w:rFonts w:ascii="Times New Roman" w:hAnsi="Times New Roman"/>
                <w:sz w:val="24"/>
              </w:rPr>
              <w:t>попрыгушка</w:t>
            </w:r>
            <w:proofErr w:type="spellEnd"/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Качающиеся игрушки. Подвижная игрушка щелкунчик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Игрушка с рычажным механизмом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F76F9">
        <w:tc>
          <w:tcPr>
            <w:tcW w:w="567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237" w:type="dxa"/>
          </w:tcPr>
          <w:p w:rsidR="00FF76F9" w:rsidRDefault="007E0931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портфолио.  Проверим себя</w:t>
            </w:r>
          </w:p>
        </w:tc>
        <w:tc>
          <w:tcPr>
            <w:tcW w:w="993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FF76F9" w:rsidRDefault="007E093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709" w:type="dxa"/>
          </w:tcPr>
          <w:p w:rsidR="00FF76F9" w:rsidRDefault="00FF76F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F76F9" w:rsidRDefault="00FF76F9"/>
    <w:sectPr w:rsidR="00FF76F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28C"/>
    <w:multiLevelType w:val="hybridMultilevel"/>
    <w:tmpl w:val="13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653"/>
    <w:multiLevelType w:val="hybridMultilevel"/>
    <w:tmpl w:val="601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74A"/>
    <w:multiLevelType w:val="hybridMultilevel"/>
    <w:tmpl w:val="68BA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B50"/>
    <w:multiLevelType w:val="hybridMultilevel"/>
    <w:tmpl w:val="3A50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80C1EB2"/>
    <w:multiLevelType w:val="hybridMultilevel"/>
    <w:tmpl w:val="9BA2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5CBC"/>
    <w:multiLevelType w:val="hybridMultilevel"/>
    <w:tmpl w:val="BB26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67C1"/>
    <w:multiLevelType w:val="hybridMultilevel"/>
    <w:tmpl w:val="3666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E9873E7"/>
    <w:multiLevelType w:val="hybridMultilevel"/>
    <w:tmpl w:val="CE3A2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F9"/>
    <w:rsid w:val="007E0931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link w:val="a7"/>
    <w:qFormat/>
    <w:pPr>
      <w:spacing w:after="0" w:line="240" w:lineRule="auto"/>
    </w:p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8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Без интервала Знак"/>
    <w:basedOn w:val="a0"/>
    <w:link w:val="a6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2">
    <w:name w:val="c22"/>
    <w:basedOn w:val="a0"/>
  </w:style>
  <w:style w:type="character" w:customStyle="1" w:styleId="c36">
    <w:name w:val="c36"/>
    <w:basedOn w:val="a0"/>
  </w:style>
  <w:style w:type="character" w:customStyle="1" w:styleId="c38">
    <w:name w:val="c38"/>
    <w:basedOn w:val="a0"/>
  </w:style>
  <w:style w:type="character" w:customStyle="1" w:styleId="ff3">
    <w:name w:val="ff3"/>
    <w:basedOn w:val="a0"/>
  </w:style>
  <w:style w:type="character" w:customStyle="1" w:styleId="ff1">
    <w:name w:val="ff1"/>
    <w:basedOn w:val="a0"/>
  </w:style>
  <w:style w:type="character" w:customStyle="1" w:styleId="ff4">
    <w:name w:val="ff4"/>
    <w:basedOn w:val="a0"/>
  </w:style>
  <w:style w:type="character" w:customStyle="1" w:styleId="ff9">
    <w:name w:val="ff9"/>
    <w:basedOn w:val="a0"/>
  </w:style>
  <w:style w:type="character" w:customStyle="1" w:styleId="lsf">
    <w:name w:val="lsf"/>
    <w:basedOn w:val="a0"/>
  </w:style>
  <w:style w:type="character" w:customStyle="1" w:styleId="ls10">
    <w:name w:val="ls10"/>
    <w:basedOn w:val="a0"/>
  </w:style>
  <w:style w:type="character" w:customStyle="1" w:styleId="ff2">
    <w:name w:val="ff2"/>
    <w:basedOn w:val="a0"/>
  </w:style>
  <w:style w:type="character" w:customStyle="1" w:styleId="ab">
    <w:name w:val="_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3624</Words>
  <Characters>20663</Characters>
  <Application>Microsoft Office Word</Application>
  <DocSecurity>0</DocSecurity>
  <Lines>172</Lines>
  <Paragraphs>48</Paragraphs>
  <ScaleCrop>false</ScaleCrop>
  <Company>Hewlett-Packard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2022-10-18T06:58:00Z</dcterms:created>
  <dcterms:modified xsi:type="dcterms:W3CDTF">2022-10-18T07:00:00Z</dcterms:modified>
</cp:coreProperties>
</file>