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ED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-607060</wp:posOffset>
            </wp:positionV>
            <wp:extent cx="6922770" cy="10497820"/>
            <wp:effectExtent l="19050" t="0" r="0" b="0"/>
            <wp:wrapNone/>
            <wp:docPr id="1" name="Рисунок 1" descr="C:\Users\User\Desktop\СКАНЫ\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770" cy="1049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58B9" w:rsidRPr="00C31950" w:rsidRDefault="009658B9" w:rsidP="00444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61ED" w:rsidRPr="00C31950" w:rsidRDefault="008761ED" w:rsidP="0087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61ED" w:rsidRPr="00C31950" w:rsidRDefault="008761ED" w:rsidP="0087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61ED" w:rsidRPr="00C31950" w:rsidRDefault="008761ED" w:rsidP="008761E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Общие сведения об организации</w:t>
      </w:r>
    </w:p>
    <w:p w:rsidR="008761ED" w:rsidRPr="00C31950" w:rsidRDefault="008761ED" w:rsidP="008761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/>
      </w:tblPr>
      <w:tblGrid>
        <w:gridCol w:w="3686"/>
        <w:gridCol w:w="6343"/>
      </w:tblGrid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бюджетное учреждение «Чесноковская средняя общеобразовательная школа»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МБОУ «Чесноковская СОШ»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Общеобразовательное  учреждение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учреждения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Средняя общеобразовательная школа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676684, Россия, Амурская область, Михайловский район, село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Чесноково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, улица  Школьная, дом 17</w:t>
            </w:r>
          </w:p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676684, Россия, Амурская область, Михайловский район, село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Чесноково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, улица  Школьная, дом 17</w:t>
            </w:r>
          </w:p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Михайловского района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Лицензия на право осуществления образовательной деятельности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№ 5700 от 14.01.2019 г.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Приложения к лицензии на право осуществления образовательной деятельности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№ 5700 от 14.01.2019 г.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28А01 № 0000154 от 29 апреля 2013 года. </w:t>
            </w:r>
          </w:p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8(416)3754329</w:t>
            </w:r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344" w:type="dxa"/>
          </w:tcPr>
          <w:p w:rsidR="008761ED" w:rsidRPr="00C31950" w:rsidRDefault="001F2995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8761ED" w:rsidRPr="00C31950">
                <w:rPr>
                  <w:rFonts w:ascii="Times New Roman" w:eastAsia="Calibri" w:hAnsi="Times New Roman" w:cs="Times New Roman"/>
                  <w:sz w:val="28"/>
                  <w:szCs w:val="28"/>
                </w:rPr>
                <w:t>chesnokovskaysosh@yandex.ru</w:t>
              </w:r>
            </w:hyperlink>
          </w:p>
        </w:tc>
      </w:tr>
      <w:tr w:rsidR="008761ED" w:rsidRPr="00C31950" w:rsidTr="00002E28">
        <w:tc>
          <w:tcPr>
            <w:tcW w:w="3686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Сайт школы</w:t>
            </w:r>
          </w:p>
        </w:tc>
        <w:tc>
          <w:tcPr>
            <w:tcW w:w="6344" w:type="dxa"/>
          </w:tcPr>
          <w:p w:rsidR="008761ED" w:rsidRPr="00C31950" w:rsidRDefault="008761ED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1950">
              <w:rPr>
                <w:rFonts w:ascii="Times New Roman" w:eastAsia="Calibri" w:hAnsi="Times New Roman" w:cs="Times New Roman"/>
                <w:sz w:val="28"/>
                <w:szCs w:val="28"/>
              </w:rPr>
              <w:t>http://chesnokovskay.ucoz.net/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1ED" w:rsidRPr="00C31950" w:rsidRDefault="008761ED" w:rsidP="008761ED">
      <w:pPr>
        <w:ind w:firstLine="33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Школа  на  территории  села  существует  более 120  лет. Первоначально она являлась  церковно-приходской. В 1929 году  ее  преобразовали  в начальную, а  в    1950 году - в семилетнюю школу. В  1968  году  школа становится средней. В  1989 году  школе  присвоено  имя  Гавриила 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Епифановича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Воронова,  командира  партизанского  отряда «Красный  Орел»  и  организатора 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Красноорловской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коммуны.  В настоящее время учебный процесс осуществляется в здании, построенном в 1982 году. </w:t>
      </w:r>
    </w:p>
    <w:p w:rsidR="008761ED" w:rsidRPr="00C31950" w:rsidRDefault="008761ED" w:rsidP="008761ED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«Чесноковская СОШ» имеет лицензию на </w:t>
      </w:r>
      <w:proofErr w:type="gramStart"/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следующим образовательным программам: </w:t>
      </w:r>
    </w:p>
    <w:p w:rsidR="008761ED" w:rsidRPr="00C31950" w:rsidRDefault="008761ED" w:rsidP="008761E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программе начального общего образования;</w:t>
      </w:r>
    </w:p>
    <w:p w:rsidR="008761ED" w:rsidRPr="00C31950" w:rsidRDefault="008761ED" w:rsidP="008761E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программе основного общего образования;</w:t>
      </w:r>
    </w:p>
    <w:p w:rsidR="008761ED" w:rsidRPr="00C31950" w:rsidRDefault="008761ED" w:rsidP="008761E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программе среднего (полного) общего образования; </w:t>
      </w:r>
    </w:p>
    <w:p w:rsidR="008761ED" w:rsidRPr="00C31950" w:rsidRDefault="008761ED" w:rsidP="008761E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программе профессиональной подготовке (тракторист категории В</w:t>
      </w:r>
      <w:proofErr w:type="gramStart"/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,Е)  (лицензия  серия РО № 017647 от 17 мая 2011 года, срок действия – бессрочная)</w:t>
      </w:r>
    </w:p>
    <w:p w:rsidR="008761ED" w:rsidRPr="00C31950" w:rsidRDefault="008761ED" w:rsidP="008761ED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ED" w:rsidRPr="00C31950" w:rsidRDefault="008761ED" w:rsidP="008761ED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ED" w:rsidRPr="00C31950" w:rsidRDefault="008761ED" w:rsidP="00876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Оценка образовательной деятельности</w:t>
      </w:r>
    </w:p>
    <w:p w:rsidR="008761ED" w:rsidRPr="00C31950" w:rsidRDefault="008761ED" w:rsidP="008761ED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образовательной деятельности  школы: воспитание и обучение личности, владеющей необходимыми жизненными компетенциями, знаниями, умениями, навыками необходимыми для дальнейшей жизнедеятельности. В образовательном учреждении  создана многоуровневая среда, позволяющая эффективно решать задачи становления и развития личности ребенка, имеющего интеллектуальные нарушения:</w:t>
      </w:r>
    </w:p>
    <w:p w:rsidR="008761ED" w:rsidRPr="00C31950" w:rsidRDefault="008761ED" w:rsidP="008761ED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приобретения практически-ориентированных компетенций, необходимых для последующей жизни учащихся.</w:t>
      </w:r>
    </w:p>
    <w:p w:rsidR="008761ED" w:rsidRPr="00C31950" w:rsidRDefault="008761ED" w:rsidP="008761ED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права каждого ученика на обучение в соответствии с индивидуальными возможностями (многоуровневое обучение).</w:t>
      </w:r>
    </w:p>
    <w:p w:rsidR="008761ED" w:rsidRPr="00C31950" w:rsidRDefault="008761ED" w:rsidP="008761ED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Удовлетворение социального заказа в сфере доступного образования для каждого ребенка.</w:t>
      </w:r>
    </w:p>
    <w:p w:rsidR="008761ED" w:rsidRPr="00C31950" w:rsidRDefault="008761ED" w:rsidP="008761ED">
      <w:pPr>
        <w:numPr>
          <w:ilvl w:val="0"/>
          <w:numId w:val="2"/>
        </w:numPr>
        <w:tabs>
          <w:tab w:val="num" w:pos="1134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учебно-воспитательного процесса, способствующего формированию жизненных компетенций.</w:t>
      </w:r>
    </w:p>
    <w:p w:rsidR="008761ED" w:rsidRPr="00C31950" w:rsidRDefault="008761ED" w:rsidP="008761ED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ED" w:rsidRPr="00C31950" w:rsidRDefault="008761ED" w:rsidP="00876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Система управления организацией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Структурные подразделения школы. 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Школа осуществляет образовательный процесс в соответствии с уровнями общего образования: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- начальное общее образование; 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- основное общее образование; 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- среднее общее образование. 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1 ступень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- 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2 ступень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-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1950">
        <w:rPr>
          <w:rFonts w:ascii="Times New Roman" w:eastAsia="Calibri" w:hAnsi="Times New Roman" w:cs="Times New Roman"/>
          <w:b/>
          <w:sz w:val="24"/>
          <w:szCs w:val="24"/>
        </w:rPr>
        <w:t>3 ступень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- Среднее общее образование направлено на дальнейшее становление и формирование личности учащегося, развитие интереса к познанию и творческих способностей учащегося,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учащегося к жизни в обществе, самостоятельному </w:t>
      </w:r>
      <w:r w:rsidRPr="00C319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жизненному выбору, продолжению образования и началу профессиональной деятельности. </w:t>
      </w:r>
      <w:proofErr w:type="gramEnd"/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школе имеется дополнительное образование (кружки, секции) и создана система воспитательной работы, что обеспечивает занятость и развитие учащихся во внеурочное время. 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8761ED" w:rsidRPr="00C31950" w:rsidRDefault="008761ED" w:rsidP="008761ED">
      <w:pPr>
        <w:spacing w:after="0" w:line="240" w:lineRule="auto"/>
        <w:ind w:left="1080" w:firstLine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Управленческая система представлена как персональными (директор, заместитель директора, специалисты, учителя, классные руководители), так и коллегиальными органами управления (Управляющий совет школы, педагогический совет, родительский комитет). </w:t>
      </w:r>
    </w:p>
    <w:p w:rsidR="008761ED" w:rsidRPr="00C31950" w:rsidRDefault="008761ED" w:rsidP="008761E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учреждению. </w:t>
      </w:r>
    </w:p>
    <w:p w:rsidR="008761ED" w:rsidRPr="00C31950" w:rsidRDefault="008761ED" w:rsidP="008761ED">
      <w:pPr>
        <w:spacing w:after="0" w:line="240" w:lineRule="auto"/>
        <w:ind w:left="1080" w:firstLine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10200" w:type="dxa"/>
        <w:tblInd w:w="-841" w:type="dxa"/>
        <w:tblLayout w:type="fixed"/>
        <w:tblLook w:val="04A0"/>
      </w:tblPr>
      <w:tblGrid>
        <w:gridCol w:w="1769"/>
        <w:gridCol w:w="2760"/>
        <w:gridCol w:w="1275"/>
        <w:gridCol w:w="1418"/>
        <w:gridCol w:w="1134"/>
        <w:gridCol w:w="1844"/>
      </w:tblGrid>
      <w:tr w:rsidR="008761ED" w:rsidRPr="00C31950" w:rsidTr="00002E28">
        <w:trPr>
          <w:trHeight w:val="386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тивной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8761ED" w:rsidRPr="00C31950" w:rsidTr="00002E28">
        <w:trPr>
          <w:trHeight w:val="368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 данном ОУ</w:t>
            </w:r>
          </w:p>
        </w:tc>
      </w:tr>
      <w:tr w:rsidR="008761ED" w:rsidRPr="00C31950" w:rsidTr="00002E28">
        <w:trPr>
          <w:trHeight w:val="36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761ED" w:rsidRPr="00C31950" w:rsidTr="00002E28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002E28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1080" w:firstLine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002E28" w:rsidP="008761ED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Заместители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директора по УВР  имеют небольшую учебную нагрузку, что позволяет им в полном объеме осуществлять контроль и руководство в соответствии со своим функционалом. </w:t>
      </w:r>
    </w:p>
    <w:p w:rsidR="008761ED" w:rsidRPr="00C31950" w:rsidRDefault="008761ED" w:rsidP="008761ED">
      <w:p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709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1080" w:firstLine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и качество подготовки </w:t>
      </w:r>
      <w:proofErr w:type="gramStart"/>
      <w:r w:rsidRPr="00C31950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8761ED" w:rsidRPr="00C31950" w:rsidRDefault="008761ED" w:rsidP="008761ED">
      <w:pPr>
        <w:spacing w:after="0" w:line="240" w:lineRule="auto"/>
        <w:ind w:left="1080" w:firstLine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i/>
          <w:sz w:val="28"/>
          <w:szCs w:val="28"/>
        </w:rPr>
        <w:t>Анализ образовательных программ, реализуемых МБОУ «Чесноковская СОШ»</w:t>
      </w:r>
    </w:p>
    <w:p w:rsidR="008761ED" w:rsidRPr="00C31950" w:rsidRDefault="008761ED" w:rsidP="008761ED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b"/>
        <w:tblW w:w="0" w:type="auto"/>
        <w:tblInd w:w="1080" w:type="dxa"/>
        <w:tblLook w:val="04A0"/>
      </w:tblPr>
      <w:tblGrid>
        <w:gridCol w:w="2212"/>
        <w:gridCol w:w="2165"/>
        <w:gridCol w:w="2213"/>
        <w:gridCol w:w="1900"/>
      </w:tblGrid>
      <w:tr w:rsidR="008761ED" w:rsidRPr="00C31950" w:rsidTr="00002E28">
        <w:trPr>
          <w:trHeight w:val="1656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Соответствия содержания образовательной программы </w:t>
            </w:r>
          </w:p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требованиям ГОС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Соответствие срока реализации </w:t>
            </w:r>
            <w:proofErr w:type="gramStart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Нормативный срок освоения программ</w:t>
            </w:r>
          </w:p>
        </w:tc>
      </w:tr>
      <w:tr w:rsidR="008761ED" w:rsidRPr="00C31950" w:rsidTr="00002E28">
        <w:trPr>
          <w:trHeight w:val="971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установленным требованиям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Соответствуют, 4 года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</w:tr>
      <w:tr w:rsidR="008761ED" w:rsidRPr="00C31950" w:rsidTr="00002E28">
        <w:trPr>
          <w:trHeight w:val="98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установленным требованиям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Соответствуют, 5 лет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8761ED" w:rsidRPr="00C31950" w:rsidTr="00002E28">
        <w:trPr>
          <w:trHeight w:val="98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установленным требованиям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Соответствуют, 2 года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8761ED" w:rsidRPr="00C31950" w:rsidRDefault="008761ED" w:rsidP="008761ED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002E28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Учебный план школы на 2019 – 2020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учебный год был составлен на основании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ФБУП – 2004 года для учащихся 10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>-11 классов</w:t>
      </w:r>
      <w:r w:rsidRPr="00C31950">
        <w:rPr>
          <w:rFonts w:ascii="Times New Roman" w:eastAsia="Calibri" w:hAnsi="Times New Roman" w:cs="Times New Roman"/>
          <w:sz w:val="24"/>
          <w:szCs w:val="24"/>
        </w:rPr>
        <w:t>, ФБУП – 2011 для учащихся 1 - 9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классов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уровнями обучения и классами, сбалансированность между предметными циклами, отдельными предметами. Образовательный проце</w:t>
      </w:r>
      <w:proofErr w:type="gramStart"/>
      <w:r w:rsidR="008761ED" w:rsidRPr="00C31950">
        <w:rPr>
          <w:rFonts w:ascii="Times New Roman" w:eastAsia="Calibri" w:hAnsi="Times New Roman" w:cs="Times New Roman"/>
          <w:sz w:val="24"/>
          <w:szCs w:val="24"/>
        </w:rPr>
        <w:t>сс в шк</w:t>
      </w:r>
      <w:proofErr w:type="gramEnd"/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оле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 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002E28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2019-2020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учебном году структура классов в соответствии с основными направленностями изучаемых образовательных программ выглядела следующим образом: 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851" w:type="dxa"/>
        <w:tblLook w:val="04A0"/>
      </w:tblPr>
      <w:tblGrid>
        <w:gridCol w:w="2635"/>
        <w:gridCol w:w="2028"/>
        <w:gridCol w:w="2028"/>
        <w:gridCol w:w="2028"/>
      </w:tblGrid>
      <w:tr w:rsidR="008761ED" w:rsidRPr="00C31950" w:rsidTr="00002E28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8761ED" w:rsidRPr="00C31950" w:rsidTr="00002E28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Базовый общеобразовательный уровень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классы – </w:t>
            </w:r>
          </w:p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="008761ED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классы – </w:t>
            </w:r>
          </w:p>
          <w:p w:rsidR="008761ED" w:rsidRPr="00C31950" w:rsidRDefault="00002E28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8761ED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 –</w:t>
            </w:r>
          </w:p>
          <w:p w:rsidR="008761ED" w:rsidRPr="00C31950" w:rsidRDefault="00002E28" w:rsidP="008761E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18</w:t>
            </w:r>
            <w:r w:rsidR="008761ED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Углублённого изучения  предметов в школе не ведется.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002E28" w:rsidP="008761ED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В 2019-2020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учебном году обучение в школе по программе начального общего образования и 5-9 классах основной школы осуществлялось соответственно Федеральным государственным образовательным стандартам начального общего образования и основного общего образования.  Введение Федерального государственного образовательного стандарта НОО </w:t>
      </w:r>
      <w:proofErr w:type="gramStart"/>
      <w:r w:rsidR="008761ED" w:rsidRPr="00C31950"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– это не только нововведение для обучающихся и учителей, это старт системному изменению образования в целом. Если раньше мы «вооружали» детей знаниями, то теперь учителя создают условия для раскрытия потенциала каждого ребенка. Информирование родителей о переходе на ФГОС НОО и ООО обеспечивалось через проведение классных и общешкольных родительских собраний, где родителям была дана информация о переходе школы </w:t>
      </w:r>
      <w:proofErr w:type="gramStart"/>
      <w:r w:rsidR="008761ED" w:rsidRPr="00C3195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новые ФГОС. Первые итоги работы по новым стандартам: увлеченные ученики, которые воспринимают процесс обучения как процесс творческого познания мира, ученики, которые умеют работать сообща и могут анализировать, оценивать итоги своего труда. 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На ступени начального образования в 4-ом классе, реализовывался комплексный учебный курс «Основы религиозных культур и светской этики». По результатам анкетирования выбран модуль «Основы светской этики».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Качество подготовки </w:t>
      </w:r>
      <w:proofErr w:type="gramStart"/>
      <w:r w:rsidRPr="00C31950">
        <w:rPr>
          <w:rFonts w:ascii="Times New Roman" w:eastAsia="Calibri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подхода в сочетании с современными образовательными технологиям</w:t>
      </w:r>
      <w:r w:rsidR="00444CB0" w:rsidRPr="00C31950">
        <w:rPr>
          <w:rFonts w:ascii="Times New Roman" w:eastAsia="Calibri" w:hAnsi="Times New Roman" w:cs="Times New Roman"/>
          <w:sz w:val="24"/>
          <w:szCs w:val="24"/>
        </w:rPr>
        <w:t>и позволило школе достичь в 2019-2020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учебном году повышение образовательных ре</w:t>
      </w:r>
      <w:r w:rsidR="00444CB0" w:rsidRPr="00C31950">
        <w:rPr>
          <w:rFonts w:ascii="Times New Roman" w:eastAsia="Calibri" w:hAnsi="Times New Roman" w:cs="Times New Roman"/>
          <w:sz w:val="24"/>
          <w:szCs w:val="24"/>
        </w:rPr>
        <w:t xml:space="preserve">зультатов. В школе на конец 2019-2020 учебного года обучалось 128 </w:t>
      </w:r>
      <w:proofErr w:type="gramStart"/>
      <w:r w:rsidR="00444CB0" w:rsidRPr="00C31950">
        <w:rPr>
          <w:rFonts w:ascii="Times New Roman" w:eastAsia="Calibri" w:hAnsi="Times New Roman" w:cs="Times New Roman"/>
          <w:sz w:val="24"/>
          <w:szCs w:val="24"/>
        </w:rPr>
        <w:t>обучающих</w:t>
      </w:r>
      <w:r w:rsidRPr="00C31950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1ED" w:rsidRPr="00C31950" w:rsidRDefault="008761ED" w:rsidP="008761E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761ED" w:rsidRPr="00C31950" w:rsidRDefault="008761ED" w:rsidP="008761E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8761ED" w:rsidRPr="00C31950" w:rsidRDefault="001B6AE3" w:rsidP="008761E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Успешно окончили учебный год  107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6D492D" w:rsidRPr="00C31950">
        <w:rPr>
          <w:rFonts w:ascii="Times New Roman" w:eastAsia="Calibri" w:hAnsi="Times New Roman" w:cs="Times New Roman"/>
          <w:sz w:val="24"/>
          <w:szCs w:val="24"/>
        </w:rPr>
        <w:t>буч</w:t>
      </w:r>
      <w:r w:rsidRPr="00C31950">
        <w:rPr>
          <w:rFonts w:ascii="Times New Roman" w:eastAsia="Calibri" w:hAnsi="Times New Roman" w:cs="Times New Roman"/>
          <w:sz w:val="24"/>
          <w:szCs w:val="24"/>
        </w:rPr>
        <w:t>ающихся (83,5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%).</w:t>
      </w:r>
      <w:r w:rsidR="006D492D" w:rsidRPr="00C31950">
        <w:rPr>
          <w:rFonts w:ascii="Times New Roman" w:eastAsia="Calibri" w:hAnsi="Times New Roman" w:cs="Times New Roman"/>
          <w:sz w:val="24"/>
          <w:szCs w:val="24"/>
        </w:rPr>
        <w:t>5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6D492D" w:rsidRPr="00C31950">
        <w:rPr>
          <w:rFonts w:ascii="Times New Roman" w:eastAsia="Calibri" w:hAnsi="Times New Roman" w:cs="Times New Roman"/>
          <w:sz w:val="24"/>
          <w:szCs w:val="24"/>
        </w:rPr>
        <w:t>бучающихся 11 класса (100%) и 13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учащихся 9 класса (100 %) допущены к государственной (итоговой) аттестации.</w:t>
      </w:r>
      <w:proofErr w:type="gramEnd"/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Все выпускники 11  класса (100%) и 9 класса (100%) получили соответствующий документ об образовании. </w:t>
      </w:r>
    </w:p>
    <w:p w:rsidR="008761ED" w:rsidRPr="00C31950" w:rsidRDefault="00101AF2" w:rsidP="008761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110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обучающихся  1-8-х и 10-х классов </w:t>
      </w:r>
      <w:proofErr w:type="gramStart"/>
      <w:r w:rsidR="008761ED" w:rsidRPr="00C31950">
        <w:rPr>
          <w:rFonts w:ascii="Times New Roman" w:eastAsia="Calibri" w:hAnsi="Times New Roman" w:cs="Times New Roman"/>
          <w:sz w:val="24"/>
          <w:szCs w:val="24"/>
        </w:rPr>
        <w:t>переведены</w:t>
      </w:r>
      <w:proofErr w:type="gramEnd"/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в следующий класс.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101AF2" w:rsidP="00101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З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>акончили учебный год н</w:t>
      </w:r>
      <w:r w:rsidR="001B6AE3" w:rsidRPr="00C31950">
        <w:rPr>
          <w:rFonts w:ascii="Times New Roman" w:eastAsia="Calibri" w:hAnsi="Times New Roman" w:cs="Times New Roman"/>
          <w:sz w:val="24"/>
          <w:szCs w:val="24"/>
        </w:rPr>
        <w:t>а «4» и «5» - 36 человек, т.е. 28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>%. Усп</w:t>
      </w:r>
      <w:r w:rsidR="001B6AE3" w:rsidRPr="00C31950">
        <w:rPr>
          <w:rFonts w:ascii="Times New Roman" w:eastAsia="Calibri" w:hAnsi="Times New Roman" w:cs="Times New Roman"/>
          <w:sz w:val="24"/>
          <w:szCs w:val="24"/>
        </w:rPr>
        <w:t xml:space="preserve">еваемость учащихся </w:t>
      </w:r>
      <w:proofErr w:type="gramStart"/>
      <w:r w:rsidR="001B6AE3" w:rsidRPr="00C31950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="001B6AE3" w:rsidRPr="00C31950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B6AE3" w:rsidRPr="00C31950">
        <w:rPr>
          <w:rFonts w:ascii="Times New Roman" w:eastAsia="Calibri" w:hAnsi="Times New Roman" w:cs="Times New Roman"/>
          <w:sz w:val="24"/>
          <w:szCs w:val="24"/>
        </w:rPr>
        <w:t>2020 учебного года составила 97,6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%. 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успеваемости по школе за три года: 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Ind w:w="-535" w:type="dxa"/>
        <w:tblLook w:val="01E0"/>
      </w:tblPr>
      <w:tblGrid>
        <w:gridCol w:w="2941"/>
        <w:gridCol w:w="1696"/>
        <w:gridCol w:w="1696"/>
        <w:gridCol w:w="1696"/>
      </w:tblGrid>
      <w:tr w:rsidR="001B6AE3" w:rsidRPr="00C31950" w:rsidTr="00002E28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2017 / 2018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20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B6AE3" w:rsidRPr="00C31950" w:rsidTr="00002E28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1B6AE3" w:rsidRPr="00C31950" w:rsidTr="00002E28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Успевает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</w:tr>
      <w:tr w:rsidR="001B6AE3" w:rsidRPr="00C31950" w:rsidTr="00002E28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83,5</w:t>
            </w:r>
          </w:p>
        </w:tc>
      </w:tr>
      <w:tr w:rsidR="001B6AE3" w:rsidRPr="00C31950" w:rsidTr="00002E28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Учится на «4» и «5»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B6AE3" w:rsidRPr="00C31950" w:rsidTr="00002E28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E3" w:rsidRPr="00C31950" w:rsidRDefault="001B6AE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E3" w:rsidRPr="00C31950" w:rsidRDefault="001B6AE3" w:rsidP="007204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</w:tbl>
    <w:p w:rsidR="008761ED" w:rsidRPr="00C31950" w:rsidRDefault="008761ED" w:rsidP="008761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648200" cy="2038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B378F0" w:rsidP="008761E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В апреле - мае 2020 года обучающиеся 4 -8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классов МБОУ «Чесноковская СОШ» </w:t>
      </w:r>
      <w:r w:rsidRPr="00C31950">
        <w:rPr>
          <w:rFonts w:ascii="Times New Roman" w:eastAsia="Calibri" w:hAnsi="Times New Roman" w:cs="Times New Roman"/>
          <w:sz w:val="24"/>
          <w:szCs w:val="24"/>
        </w:rPr>
        <w:t>должны были участвовать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31950">
        <w:rPr>
          <w:rFonts w:ascii="Times New Roman" w:eastAsia="Calibri" w:hAnsi="Times New Roman" w:cs="Times New Roman"/>
          <w:sz w:val="24"/>
          <w:szCs w:val="24"/>
        </w:rPr>
        <w:t>о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российских проверочных работах, но из-за пандемии они были перенесены на сентябрь 2020-2021 учебного года.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Итоги успеваемости и качества по предметам</w:t>
      </w: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МБОУ «Чесноковская СОШ» за 2018 -2019 г</w:t>
      </w: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164"/>
        <w:gridCol w:w="1274"/>
        <w:gridCol w:w="902"/>
        <w:gridCol w:w="1274"/>
        <w:gridCol w:w="902"/>
        <w:gridCol w:w="1274"/>
        <w:gridCol w:w="905"/>
      </w:tblGrid>
      <w:tr w:rsidR="008761ED" w:rsidRPr="00C31950" w:rsidTr="00546795">
        <w:trPr>
          <w:trHeight w:val="255"/>
        </w:trPr>
        <w:tc>
          <w:tcPr>
            <w:tcW w:w="515" w:type="dxa"/>
            <w:vMerge w:val="restart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Учебные предметы из обязательной части учебного плана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Начальное общее</w:t>
            </w:r>
          </w:p>
          <w:p w:rsidR="008761ED" w:rsidRPr="00C31950" w:rsidRDefault="008761ED" w:rsidP="0087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176" w:type="dxa"/>
            <w:gridSpan w:val="2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основное общее</w:t>
            </w:r>
          </w:p>
          <w:p w:rsidR="008761ED" w:rsidRPr="00C31950" w:rsidRDefault="008761ED" w:rsidP="0087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  <w:p w:rsidR="008761ED" w:rsidRPr="00C31950" w:rsidRDefault="008761ED" w:rsidP="0087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</w:tr>
      <w:tr w:rsidR="008761ED" w:rsidRPr="00C31950" w:rsidTr="00546795">
        <w:trPr>
          <w:trHeight w:val="255"/>
        </w:trPr>
        <w:tc>
          <w:tcPr>
            <w:tcW w:w="515" w:type="dxa"/>
            <w:vMerge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качества знаний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качества знаний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успеваемости</w:t>
            </w:r>
          </w:p>
        </w:tc>
        <w:tc>
          <w:tcPr>
            <w:tcW w:w="905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качества знаний</w:t>
            </w: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4F679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51,51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8761ED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(литература)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4F679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87,87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905" w:type="dxa"/>
            <w:shd w:val="clear" w:color="auto" w:fill="auto"/>
          </w:tcPr>
          <w:p w:rsidR="008761ED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4F679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54,54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64,28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8761ED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44,44</w:t>
            </w: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61ED"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61ED"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8761ED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8761ED" w:rsidRPr="00C31950" w:rsidTr="00546795">
        <w:tc>
          <w:tcPr>
            <w:tcW w:w="515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546795"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546795"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="00546795"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8761ED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68,18</w:t>
            </w:r>
          </w:p>
        </w:tc>
        <w:tc>
          <w:tcPr>
            <w:tcW w:w="1274" w:type="dxa"/>
            <w:shd w:val="clear" w:color="auto" w:fill="auto"/>
          </w:tcPr>
          <w:p w:rsidR="008761ED" w:rsidRPr="00C31950" w:rsidRDefault="008761ED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8761ED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72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proofErr w:type="gramStart"/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69,69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56,81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55,55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56,66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96,96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92-д</w:t>
            </w:r>
          </w:p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100-м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</w:t>
            </w:r>
            <w:r w:rsidR="00546795"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88,88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546795" w:rsidRPr="00C31950" w:rsidTr="00546795">
        <w:tc>
          <w:tcPr>
            <w:tcW w:w="515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shd w:val="clear" w:color="auto" w:fill="auto"/>
          </w:tcPr>
          <w:p w:rsidR="00546795" w:rsidRPr="00C31950" w:rsidRDefault="00546795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5" w:type="dxa"/>
            <w:shd w:val="clear" w:color="auto" w:fill="auto"/>
          </w:tcPr>
          <w:p w:rsidR="00546795" w:rsidRPr="00C31950" w:rsidRDefault="00F90CE0" w:rsidP="0087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Качество подготовки и участие во всероссийской олимпиаде школьников</w:t>
      </w:r>
    </w:p>
    <w:p w:rsidR="008761ED" w:rsidRPr="00C31950" w:rsidRDefault="004F679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319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2019 - 2020</w:t>
      </w:r>
      <w:r w:rsidR="008761ED" w:rsidRPr="00C319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году</w:t>
      </w:r>
    </w:p>
    <w:p w:rsidR="008761ED" w:rsidRPr="00C31950" w:rsidRDefault="008761ED" w:rsidP="0087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761ED" w:rsidRPr="00C31950" w:rsidRDefault="008761ED" w:rsidP="0087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3524" w:type="dxa"/>
        <w:tblLook w:val="04A0"/>
      </w:tblPr>
      <w:tblGrid>
        <w:gridCol w:w="547"/>
        <w:gridCol w:w="1854"/>
        <w:gridCol w:w="997"/>
        <w:gridCol w:w="2732"/>
        <w:gridCol w:w="1656"/>
        <w:gridCol w:w="2509"/>
      </w:tblGrid>
      <w:tr w:rsidR="008761ED" w:rsidRPr="00C31950" w:rsidTr="00002E28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C3195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3195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 xml:space="preserve">Ф.И.О. (полностью) 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Категория участника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Ф.И.О. учителя, подготовившего участника</w:t>
            </w:r>
          </w:p>
        </w:tc>
      </w:tr>
      <w:tr w:rsidR="008761ED" w:rsidRPr="00C31950" w:rsidTr="00002E28">
        <w:trPr>
          <w:trHeight w:val="37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720421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Жарикова Мария Семёновна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Осипова Ольга Викторовна</w:t>
            </w:r>
          </w:p>
        </w:tc>
      </w:tr>
      <w:tr w:rsidR="002A44EC" w:rsidRPr="00C31950" w:rsidTr="005A3013">
        <w:trPr>
          <w:trHeight w:val="37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Копылов Максим Витальевич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призёр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</w:rPr>
              <w:t>Павельчук</w:t>
            </w:r>
            <w:proofErr w:type="spellEnd"/>
            <w:r w:rsidRPr="00C31950">
              <w:rPr>
                <w:rFonts w:ascii="Times New Roman" w:eastAsia="Calibri" w:hAnsi="Times New Roman" w:cs="Times New Roman"/>
              </w:rPr>
              <w:t xml:space="preserve"> Владимир Николаевич</w:t>
            </w:r>
          </w:p>
        </w:tc>
      </w:tr>
      <w:tr w:rsidR="002A44EC" w:rsidRPr="00C31950" w:rsidTr="005A3013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Хусаинов Михаил Сергеевич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5A301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</w:rPr>
              <w:t>Павельчук</w:t>
            </w:r>
            <w:proofErr w:type="spellEnd"/>
            <w:r w:rsidRPr="00C31950">
              <w:rPr>
                <w:rFonts w:ascii="Times New Roman" w:eastAsia="Calibri" w:hAnsi="Times New Roman" w:cs="Times New Roman"/>
              </w:rPr>
              <w:t xml:space="preserve"> Владимир Николаевич</w:t>
            </w: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Денис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Бережная Татьяна Александровна</w:t>
            </w: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</w:rPr>
              <w:t>Ферафонтов</w:t>
            </w:r>
            <w:proofErr w:type="spellEnd"/>
            <w:r w:rsidRPr="00C31950">
              <w:rPr>
                <w:rFonts w:ascii="Times New Roman" w:eastAsia="Calibri" w:hAnsi="Times New Roman" w:cs="Times New Roman"/>
              </w:rPr>
              <w:t xml:space="preserve"> Захар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Бережная Татьяна Александровна</w:t>
            </w:r>
          </w:p>
        </w:tc>
      </w:tr>
      <w:tr w:rsidR="00980490" w:rsidRPr="00C31950" w:rsidTr="00002E28">
        <w:trPr>
          <w:trHeight w:val="37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Чупрунова Виктория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Андрей Николаевич</w:t>
            </w:r>
          </w:p>
        </w:tc>
      </w:tr>
      <w:tr w:rsidR="00980490" w:rsidRPr="00C31950" w:rsidTr="00002E28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Жариков Антон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Андрей Николаевич</w:t>
            </w:r>
          </w:p>
        </w:tc>
      </w:tr>
      <w:tr w:rsidR="00980490" w:rsidRPr="00C31950" w:rsidTr="00002E28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Ли Александра Романовна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призёр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Андрей Николаевич</w:t>
            </w:r>
          </w:p>
        </w:tc>
      </w:tr>
      <w:tr w:rsidR="00980490" w:rsidRPr="00C31950" w:rsidTr="005A3013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Филина Анастасия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призёр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Андрей Николаевич</w:t>
            </w:r>
          </w:p>
        </w:tc>
      </w:tr>
      <w:tr w:rsidR="00980490" w:rsidRPr="00C31950" w:rsidTr="005A3013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</w:rPr>
              <w:t>Боркина</w:t>
            </w:r>
            <w:proofErr w:type="spellEnd"/>
            <w:r w:rsidRPr="00C31950">
              <w:rPr>
                <w:rFonts w:ascii="Times New Roman" w:eastAsia="Calibri" w:hAnsi="Times New Roman" w:cs="Times New Roman"/>
              </w:rPr>
              <w:t xml:space="preserve"> Ирина Сергеевна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90" w:rsidRPr="00C31950" w:rsidRDefault="00980490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Андрей Николаевич</w:t>
            </w:r>
          </w:p>
        </w:tc>
      </w:tr>
      <w:tr w:rsidR="002A44EC" w:rsidRPr="00C31950" w:rsidTr="00980490">
        <w:trPr>
          <w:trHeight w:val="375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5A3013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Коновалова Татьяна Викторовна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Андрей Николаевич</w:t>
            </w: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Хусаинов Михаил Сергеевич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980490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Жарикова Ольга Александровна</w:t>
            </w: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</w:rPr>
              <w:t>Ферафонтов</w:t>
            </w:r>
            <w:proofErr w:type="spellEnd"/>
            <w:r w:rsidRPr="00C31950">
              <w:rPr>
                <w:rFonts w:ascii="Times New Roman" w:eastAsia="Calibri" w:hAnsi="Times New Roman" w:cs="Times New Roman"/>
              </w:rPr>
              <w:t xml:space="preserve"> Захар Александрович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31950">
              <w:rPr>
                <w:rFonts w:ascii="Times New Roman" w:eastAsia="Calibri" w:hAnsi="Times New Roman" w:cs="Times New Roman"/>
              </w:rPr>
              <w:t>Бережной</w:t>
            </w:r>
            <w:proofErr w:type="gramEnd"/>
            <w:r w:rsidRPr="00C31950">
              <w:rPr>
                <w:rFonts w:ascii="Times New Roman" w:eastAsia="Calibri" w:hAnsi="Times New Roman" w:cs="Times New Roman"/>
              </w:rPr>
              <w:t xml:space="preserve"> Андрей Юрьевич</w:t>
            </w: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Филина Анастасия Александровна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7204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Жариков Артём Константинович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участие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Исиченко Надежда Александровна</w:t>
            </w:r>
          </w:p>
        </w:tc>
      </w:tr>
      <w:tr w:rsidR="002A44EC" w:rsidRPr="00C31950" w:rsidTr="00720421">
        <w:trPr>
          <w:trHeight w:val="375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Зайцев Денис Александрович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C31950" w:rsidRDefault="002A44EC" w:rsidP="008761E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761ED" w:rsidRPr="00C31950" w:rsidRDefault="008761ED" w:rsidP="008761ED">
      <w:pPr>
        <w:rPr>
          <w:rFonts w:ascii="Times New Roman" w:eastAsia="Calibri" w:hAnsi="Times New Roman" w:cs="Times New Roman"/>
        </w:rPr>
      </w:pP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Соответствие результатов  ЕГЭ по обязательным предметам минимальному</w:t>
      </w: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количеству баллов, установленных </w:t>
      </w:r>
      <w:proofErr w:type="spellStart"/>
      <w:r w:rsidRPr="00C31950">
        <w:rPr>
          <w:rFonts w:ascii="Times New Roman" w:eastAsia="Calibri" w:hAnsi="Times New Roman" w:cs="Times New Roman"/>
          <w:b/>
          <w:sz w:val="24"/>
          <w:szCs w:val="24"/>
        </w:rPr>
        <w:t>Рособрнадзором</w:t>
      </w:r>
      <w:proofErr w:type="spellEnd"/>
      <w:r w:rsidRPr="00C3195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Ind w:w="-459" w:type="dxa"/>
        <w:tblLook w:val="04A0"/>
      </w:tblPr>
      <w:tblGrid>
        <w:gridCol w:w="2350"/>
        <w:gridCol w:w="1896"/>
        <w:gridCol w:w="1943"/>
        <w:gridCol w:w="1897"/>
        <w:gridCol w:w="1943"/>
      </w:tblGrid>
      <w:tr w:rsidR="008761ED" w:rsidRPr="00C31950" w:rsidTr="00002E28">
        <w:trPr>
          <w:trHeight w:val="258"/>
          <w:jc w:val="center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761ED" w:rsidRPr="00C31950" w:rsidTr="00002E28">
        <w:trPr>
          <w:trHeight w:val="258"/>
          <w:jc w:val="center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. порог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. порог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школе</w:t>
            </w:r>
          </w:p>
        </w:tc>
      </w:tr>
      <w:tr w:rsidR="008761ED" w:rsidRPr="00C31950" w:rsidTr="00002E28">
        <w:trPr>
          <w:trHeight w:val="258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 w:rsidR="005A3013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43376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="00743376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="00743376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8761ED" w:rsidRPr="00C31950" w:rsidTr="00002E28">
        <w:trPr>
          <w:trHeight w:val="258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– 2019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5A3013" w:rsidRPr="00C31950" w:rsidTr="00002E28">
        <w:trPr>
          <w:trHeight w:val="258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3" w:rsidRPr="00C31950" w:rsidRDefault="005A301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  <w:r w:rsidR="00F16396"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 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3" w:rsidRPr="00C31950" w:rsidRDefault="00F16396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3" w:rsidRPr="00C31950" w:rsidRDefault="00743376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профильная </w:t>
            </w:r>
          </w:p>
          <w:p w:rsidR="00743376" w:rsidRPr="00C31950" w:rsidRDefault="00743376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3" w:rsidRPr="00C31950" w:rsidRDefault="00743376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13" w:rsidRPr="00C31950" w:rsidRDefault="00743376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Результаты участия выпускников 11 классов в ЕГЭ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Средний балл выпускников 11 класса ЕГЭ по русскому языку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810125" cy="2009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376" w:rsidRPr="00C31950" w:rsidRDefault="00743376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Средний балл выпускников 11 класса ЕГЭ по математике</w:t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4953000" cy="17430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9F286D" w:rsidP="009F28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 xml:space="preserve">Анализ ЕГЭ по предметам 2019 </w:t>
      </w:r>
      <w:r w:rsidR="00D50D59" w:rsidRPr="00C3195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="008761ED" w:rsidRPr="00C3195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b"/>
        <w:tblW w:w="0" w:type="auto"/>
        <w:jc w:val="center"/>
        <w:tblInd w:w="0" w:type="dxa"/>
        <w:tblLook w:val="04A0"/>
      </w:tblPr>
      <w:tblGrid>
        <w:gridCol w:w="2200"/>
        <w:gridCol w:w="1286"/>
        <w:gridCol w:w="1512"/>
        <w:gridCol w:w="1561"/>
        <w:gridCol w:w="1623"/>
      </w:tblGrid>
      <w:tr w:rsidR="008761ED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</w:t>
            </w:r>
            <w:proofErr w:type="spellEnd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 по школе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 по району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 по области</w:t>
            </w:r>
          </w:p>
        </w:tc>
      </w:tr>
      <w:tr w:rsidR="008761ED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48,1</w:t>
            </w:r>
          </w:p>
        </w:tc>
      </w:tr>
      <w:tr w:rsidR="008761ED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66, 6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65,8</w:t>
            </w:r>
          </w:p>
        </w:tc>
      </w:tr>
      <w:tr w:rsidR="008761ED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48,5</w:t>
            </w:r>
          </w:p>
        </w:tc>
      </w:tr>
      <w:tr w:rsidR="00D50D59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D59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44, 52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D59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D59" w:rsidRPr="00C31950" w:rsidTr="00002E2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6D4CE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59" w:rsidRPr="00C31950" w:rsidRDefault="00D50D59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9F286D" w:rsidP="008761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Анализ ОГЭ по предметам в 2019 - 2020</w:t>
      </w:r>
      <w:r w:rsidR="008761ED" w:rsidRPr="00C31950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9F286D" w:rsidRPr="00C31950" w:rsidRDefault="009F286D" w:rsidP="008761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(в связи с пандемией ОГЭ был отменён)</w:t>
      </w:r>
    </w:p>
    <w:p w:rsidR="008761ED" w:rsidRPr="00C31950" w:rsidRDefault="008761ED" w:rsidP="008761E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учебного процесса  </w:t>
      </w:r>
    </w:p>
    <w:p w:rsidR="00241680" w:rsidRPr="00C31950" w:rsidRDefault="00241680" w:rsidP="002416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680" w:rsidRPr="00C31950" w:rsidRDefault="00241680" w:rsidP="002416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Режим работы МБОУ «Чесноковская СОШ»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985"/>
        <w:gridCol w:w="2185"/>
        <w:gridCol w:w="1748"/>
      </w:tblGrid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ступень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5-дневная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. - 5-дневная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. – 6-дневная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6-дневная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классов-комплектов в каждой параллели и их наполняемость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1кл- 18 чел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2кл- 4 чел + 1(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3кл - 14 чел + 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 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) + 1 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буч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4кл-14 чел +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 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5кл-6 чел+1(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6кл-8 чел+2(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7кл-12чел+ 3(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8кл-9 чел 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9кл-9 чел +4(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10кл – 13 чел</w:t>
            </w:r>
          </w:p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11кл – 5 чел</w:t>
            </w:r>
          </w:p>
          <w:p w:rsidR="00241680" w:rsidRPr="00C31950" w:rsidRDefault="00241680" w:rsidP="00324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классов-комплектов с профильным и углубленным изучением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ГПД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классы – 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13.00-16.00час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учебных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8.30час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8.30час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8.30час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1кл – сентябрь-октябрь-35мин., ноябрь-май-45мин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2-4кл-45мин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45мин</w:t>
            </w:r>
          </w:p>
        </w:tc>
      </w:tr>
      <w:tr w:rsidR="00241680" w:rsidRPr="00C31950" w:rsidTr="00324E20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02.09.19-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02.09.19-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31.05.20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02.09.19-</w:t>
            </w:r>
          </w:p>
          <w:p w:rsidR="00241680" w:rsidRPr="00C31950" w:rsidRDefault="00241680" w:rsidP="00324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25.05.20</w:t>
            </w:r>
          </w:p>
        </w:tc>
      </w:tr>
    </w:tbl>
    <w:p w:rsidR="00241680" w:rsidRPr="00C31950" w:rsidRDefault="00241680" w:rsidP="00241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680" w:rsidRPr="00C31950" w:rsidRDefault="00241680" w:rsidP="00241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680" w:rsidRPr="00C31950" w:rsidRDefault="00241680" w:rsidP="00241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680" w:rsidRPr="00C31950" w:rsidRDefault="00241680" w:rsidP="00241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680" w:rsidRPr="00C31950" w:rsidRDefault="00241680" w:rsidP="002416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Расписание звонков:</w:t>
      </w:r>
    </w:p>
    <w:p w:rsidR="00241680" w:rsidRPr="00C31950" w:rsidRDefault="00241680" w:rsidP="00241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41680" w:rsidRPr="00C31950" w:rsidRDefault="00241680" w:rsidP="0024168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      1 класс:                                                                2-11  классы:</w:t>
      </w:r>
    </w:p>
    <w:p w:rsidR="00241680" w:rsidRPr="00C31950" w:rsidRDefault="00241680" w:rsidP="002416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8.30 – 9.15                                                                           1) 8.30 – 9.15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10 мин                                                                                     10 мин</w:t>
      </w:r>
    </w:p>
    <w:p w:rsidR="00241680" w:rsidRPr="00C31950" w:rsidRDefault="00241680" w:rsidP="002416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9.15 – 9.50                                                                           2) 9.25 – 10.10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20 мин                                                                                     20 мин</w:t>
      </w:r>
    </w:p>
    <w:p w:rsidR="00241680" w:rsidRPr="00C31950" w:rsidRDefault="00241680" w:rsidP="002416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10.10 – 10.45                                                                       3) 10.30 – 11.15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20 мин                                                                                     20 мин</w:t>
      </w:r>
    </w:p>
    <w:p w:rsidR="00241680" w:rsidRPr="00C31950" w:rsidRDefault="00241680" w:rsidP="002416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11.05 – 11.40                                                                       4) 11.35 – 12.20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10 мин                                                                                     10 мин</w:t>
      </w:r>
    </w:p>
    <w:p w:rsidR="00241680" w:rsidRPr="00C31950" w:rsidRDefault="00241680" w:rsidP="0024168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11.50 – 12.25                                                                        5) 12.30 – 13.15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10 мин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6) 13.25 – 14.10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5 мин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7) 14.20 – 15.00</w:t>
      </w:r>
    </w:p>
    <w:p w:rsidR="00241680" w:rsidRPr="00C31950" w:rsidRDefault="00241680" w:rsidP="00241680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1ED" w:rsidRPr="00C31950" w:rsidRDefault="008761ED" w:rsidP="008761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1ED" w:rsidRPr="00C31950" w:rsidRDefault="008761ED" w:rsidP="008761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Учебный план МБОУ «Чесноковская СОШ»</w:t>
      </w:r>
    </w:p>
    <w:p w:rsidR="008761ED" w:rsidRPr="00C31950" w:rsidRDefault="00241680" w:rsidP="008761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 xml:space="preserve"> за 2019 - 2020</w:t>
      </w:r>
      <w:r w:rsidR="008761ED" w:rsidRPr="00C31950">
        <w:rPr>
          <w:rFonts w:ascii="Times New Roman" w:eastAsia="Calibri" w:hAnsi="Times New Roman" w:cs="Times New Roman"/>
          <w:b/>
          <w:sz w:val="28"/>
          <w:szCs w:val="28"/>
        </w:rPr>
        <w:t xml:space="preserve"> уч. год</w:t>
      </w:r>
    </w:p>
    <w:p w:rsidR="008761ED" w:rsidRPr="00C31950" w:rsidRDefault="008761ED" w:rsidP="00876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Учебный план МБОУ «Чесноковская СОШ» разработан с учетом требований следующих нормативных документов: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РФ» от 29.12.2012г.  № 273-ФЗ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Санитарно-эпидемиологических правил и нормативов (СанПиН 2.4.2. № 2821 - 10), зарегистрированных Минюстом РФ 03.03.2011 г., регистрационный номер 19993;  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Федерального базисного учебного плана  и примерных учебных планов для общеобразовательных учреждений РФ, реализующих программы общего образования, утвержденные (приказ МО РФ от 09.03.2004г № 1312.);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РФ от 30.08.2010г. № 889 «О внесении изменений в федеральный базисный учебный план и примерные учебные планы для образовательных учреждений РФ от 9 марта 2004 года № 1312 «Об утверждении федерального базисного плана и примерных учебных планов для общеобразовательных учреждений РФ, реализующих программы общего образования»;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03.06.2011г.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г. № 1312»;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РФ от 05.03.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РФ от 06.10.2010 № 373 «Об утверждении и введении в действие федерального государственного образовательного стандарта начального общего образования» (с последующими изменениями);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РФ от17.12.2010 № 1897 «Об утверждении федерального государственного образовательного стандарта основного общего образования» (с последующими изменениями);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Примерного положения о классе (классах) компенсирующего обучения в общеобразовательном учреждении, утвержденного Приказом Министерства образования России от 08.09.1992 г. № 333;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Методических рекомендаций по организации образовательного процесса в общеобразовательных учреждениях по курсу «Основы безопасности жизнедеятельности» (приложение к письму Министерства образования и науки РФ от 27.04.2007 № 03-898);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Письма от 25.05.2015 г № 08-761 «Об изучении предметных областей: «Основы религиозных культур и светской этики» и «Основы духовно – нравственной культуры народов России»;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реализации элективных курсов (приложение к письму Министерства образования и науки РФ от 04.03.2010 № 03-413);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организации профильного обучения в общеобразовательных учреждениях (приложение к письму Министерства образования и науки РФ от 04.03.2010 № 03-412);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РФ № 74  от 1 февраля 2012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РФ от 9 марта 2004г. № 1312»; 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Амурской области от 19.04.2010 № 635 «О введении федеральных государственных образовательных стандартов начального общего образования» (с изменениями);</w:t>
      </w:r>
    </w:p>
    <w:p w:rsidR="008761ED" w:rsidRPr="00C31950" w:rsidRDefault="008761ED" w:rsidP="008761ED">
      <w:pPr>
        <w:numPr>
          <w:ilvl w:val="0"/>
          <w:numId w:val="4"/>
        </w:numPr>
        <w:shd w:val="clear" w:color="auto" w:fill="FFFFFF"/>
        <w:autoSpaceDE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1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Письма  </w:t>
      </w:r>
      <w:proofErr w:type="spellStart"/>
      <w:r w:rsidRPr="00C319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Минобрнауки</w:t>
      </w:r>
      <w:r w:rsidRPr="00C31950">
        <w:rPr>
          <w:rFonts w:ascii="Times New Roman" w:eastAsia="Calibri" w:hAnsi="Times New Roman" w:cs="Times New Roman"/>
          <w:color w:val="000000"/>
          <w:sz w:val="24"/>
          <w:szCs w:val="24"/>
        </w:rPr>
        <w:t>России</w:t>
      </w:r>
      <w:proofErr w:type="spellEnd"/>
      <w:r w:rsidRPr="00C31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от 07.06.2013  N   ПР-535 07  "О  коррекционном  и инклюзивном образовании детей";</w:t>
      </w:r>
    </w:p>
    <w:p w:rsidR="008761ED" w:rsidRPr="00C31950" w:rsidRDefault="008761ED" w:rsidP="008761ED">
      <w:pPr>
        <w:numPr>
          <w:ilvl w:val="0"/>
          <w:numId w:val="4"/>
        </w:numPr>
        <w:shd w:val="clear" w:color="auto" w:fill="FFFFFF"/>
        <w:autoSpaceDE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1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Приказа  Министерства образования Российской Федерации от 10 апреля 2002 г. Л» 29/2065-п   «Об   утверждении   учебных   планов   специальных   (коррекционных) образовательных учреждений для обучающихся, воспитанников с отклонениями в развитии»</w:t>
      </w:r>
    </w:p>
    <w:p w:rsidR="008761ED" w:rsidRPr="00C31950" w:rsidRDefault="008761ED" w:rsidP="008761E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Устава школы и образовательной программы школы.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ab/>
      </w:r>
    </w:p>
    <w:p w:rsidR="008761ED" w:rsidRPr="00C31950" w:rsidRDefault="008761ED" w:rsidP="008761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Учебный план школы включает обязательную часть и часть, формируемую участниками </w:t>
      </w:r>
      <w:r w:rsidR="00241680" w:rsidRPr="00C31950">
        <w:rPr>
          <w:rFonts w:ascii="Times New Roman" w:eastAsia="Calibri" w:hAnsi="Times New Roman" w:cs="Times New Roman"/>
          <w:sz w:val="24"/>
          <w:szCs w:val="24"/>
        </w:rPr>
        <w:t>образовательных отношений, в 1-9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классах и федеральный (базовый) компонент и компонент образовательного учреждения в 9-11 классах, внеурочную деятельность в 1 – 9 классах.</w:t>
      </w:r>
    </w:p>
    <w:p w:rsidR="008761ED" w:rsidRPr="00C31950" w:rsidRDefault="008761ED" w:rsidP="008761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Учебный план общеобразовательного учреждения определяет максимальный объем учебной нагрузки обучающихся, состав предметных областей и учебных предметов, распределяет учебное время, отводимое на освоение содержания образования по классам, предметным областям и учебным предметам.</w:t>
      </w:r>
    </w:p>
    <w:p w:rsidR="008761ED" w:rsidRPr="00C31950" w:rsidRDefault="008761ED" w:rsidP="008761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Учебный план рассчитан на пятидневную учебную неделю для обучающихся 1-4 классов, 5 – 8 классов и шестидневную учебную неделю для обучающихся в 9 – 11 классах.</w:t>
      </w:r>
    </w:p>
    <w:p w:rsidR="008761ED" w:rsidRPr="00C31950" w:rsidRDefault="008761ED" w:rsidP="008761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Максимальная учебная нагрузка для обучающихся 1 – 11 классов не превышает предельно допустимую учебную нагрузку в соответствии с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1ED" w:rsidRPr="00C31950" w:rsidRDefault="008761ED" w:rsidP="008761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Содержание образования на всех ступенях обучения предусматривает непрерывность и преемственность изучения предметов каждой образовательной области.</w:t>
      </w:r>
    </w:p>
    <w:p w:rsidR="008761ED" w:rsidRPr="00C31950" w:rsidRDefault="008761ED" w:rsidP="008761E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учебном плане школы представлены следующие образовательные области и учебные предметы: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на уровне начального образования: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Русский язык и литературное чтение</w:t>
      </w:r>
      <w:proofErr w:type="gramStart"/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</w:t>
      </w:r>
      <w:proofErr w:type="gram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оторая представлена предметами русский язык и литературное чтение, </w:t>
      </w:r>
    </w:p>
    <w:p w:rsidR="00D81833" w:rsidRPr="00C31950" w:rsidRDefault="00D81833" w:rsidP="00D81833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Родной язык и литературное чтение на родном языке, </w:t>
      </w:r>
      <w:proofErr w:type="gram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которая</w:t>
      </w:r>
      <w:proofErr w:type="gram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представлена предметом родной русский язык,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Иностранный язык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</w:t>
      </w:r>
      <w:proofErr w:type="gram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которая</w:t>
      </w:r>
      <w:proofErr w:type="gram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представлена предметом иностранный язык (английский).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44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Математика и информатика,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предметом: математика.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Обществознание и естествознание, </w:t>
      </w:r>
      <w:proofErr w:type="gram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которая</w:t>
      </w:r>
      <w:proofErr w:type="gram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представлена предметом: окружающий мир.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Искусство,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предметами изобразительное искусство, музыка.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Физическая культура,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одноименным предметом.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Технология,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предметом: технология.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Основы религиозных культур и светской этики.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761ED" w:rsidRPr="00C31950" w:rsidRDefault="008761ED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на уровне общего образования: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Русский язык и литература,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предметами русский язык и литература.</w:t>
      </w:r>
    </w:p>
    <w:p w:rsidR="00D81833" w:rsidRPr="00C31950" w:rsidRDefault="00D81833" w:rsidP="00D81833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Родной язык и родная литература, 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которая представлена предметом родной русский язык.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 xml:space="preserve">Иностранный язык, </w:t>
      </w:r>
      <w:proofErr w:type="gram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которая</w:t>
      </w:r>
      <w:proofErr w:type="gram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представлена предметом</w:t>
      </w:r>
      <w:r w:rsidR="00D81833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иностранный язык (английский) и второй иностранный язык (немецкий).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44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Математика и информатика,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предметами: математика   информатика и ИКТ.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Обще</w:t>
      </w:r>
      <w:r w:rsidR="00131409"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ственно-научные предметы,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которая представлена предметами: история</w:t>
      </w:r>
      <w:r w:rsidR="00131409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России. Всеобщая </w:t>
      </w:r>
      <w:proofErr w:type="spellStart"/>
      <w:r w:rsidR="00131409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истрия</w:t>
      </w:r>
      <w:proofErr w:type="spell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обществознание, география.</w:t>
      </w:r>
    </w:p>
    <w:p w:rsidR="008761ED" w:rsidRPr="00C31950" w:rsidRDefault="00131409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Естественно – научные предметы</w:t>
      </w:r>
      <w:r w:rsidR="008761ED"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,</w:t>
      </w:r>
      <w:r w:rsidR="008761ED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которая представлена предметами: биология, химия и физика.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Искусство,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предметам</w:t>
      </w:r>
      <w:r w:rsidR="00131409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 изобразительное искусство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 музыка.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Физическая культура и ОБЖ,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одноименными предметами.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Технология,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предметом: технология.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31409" w:rsidRPr="00C31950" w:rsidRDefault="00131409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761ED" w:rsidRPr="00C31950" w:rsidRDefault="008761ED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на уровне среднего образования: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Филология,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предметами русский язык и литература, иностранный язык (английский).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44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Математика и информатика,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предметами: математика   информатика и ИКТ.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Общественно-научная,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которая представлена предметами: история, обществознание, география.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Естественно - научная область,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которая представлена предметами: биология, химия и физика.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Искусство</w:t>
      </w:r>
      <w:proofErr w:type="gramStart"/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</w:t>
      </w:r>
      <w:proofErr w:type="gram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оторая представлена предметом МХК.</w:t>
      </w:r>
    </w:p>
    <w:p w:rsidR="008761ED" w:rsidRPr="00C31950" w:rsidRDefault="008761ED" w:rsidP="008761ED">
      <w:pPr>
        <w:numPr>
          <w:ilvl w:val="0"/>
          <w:numId w:val="5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Физическая культура и ОБЖ,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одноименными предметами.</w:t>
      </w:r>
    </w:p>
    <w:p w:rsidR="008761ED" w:rsidRPr="00C31950" w:rsidRDefault="008761ED" w:rsidP="008761ED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/>
        </w:rPr>
        <w:t>Технология,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которая представлена предметом: технология.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Вариативная часть учебного плана используется:</w:t>
      </w:r>
    </w:p>
    <w:p w:rsidR="008761ED" w:rsidRPr="00C31950" w:rsidRDefault="008761ED" w:rsidP="008761ED">
      <w:pPr>
        <w:numPr>
          <w:ilvl w:val="0"/>
          <w:numId w:val="6"/>
        </w:numPr>
        <w:tabs>
          <w:tab w:val="left" w:pos="180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На увеличение количества часов, отведенных на преподавание общеобразовательных предметов федерального компонента для повышения качества обучения учащихся.  </w:t>
      </w:r>
    </w:p>
    <w:p w:rsidR="008761ED" w:rsidRPr="00C31950" w:rsidRDefault="008761ED" w:rsidP="008761ED">
      <w:pPr>
        <w:numPr>
          <w:ilvl w:val="0"/>
          <w:numId w:val="6"/>
        </w:numPr>
        <w:tabs>
          <w:tab w:val="left" w:pos="162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Для проведения элективных курсов, элективных предметов с учащимися, желающими повысить уровень компетенции и расширить свой кругозор.</w:t>
      </w:r>
    </w:p>
    <w:p w:rsidR="008761ED" w:rsidRPr="00C31950" w:rsidRDefault="008761ED" w:rsidP="008761ED">
      <w:pPr>
        <w:numPr>
          <w:ilvl w:val="0"/>
          <w:numId w:val="6"/>
        </w:numPr>
        <w:tabs>
          <w:tab w:val="left" w:pos="180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На </w:t>
      </w:r>
      <w:proofErr w:type="spell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предпрофильную</w:t>
      </w:r>
      <w:proofErr w:type="spell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подготовку учащихся  9-х классов.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Характеристика учебного плана начальной школы</w:t>
      </w:r>
    </w:p>
    <w:p w:rsidR="008761ED" w:rsidRPr="00C31950" w:rsidRDefault="008761ED" w:rsidP="008761ED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Учебный план в 1-4 классах ориентирован на четырехлетний нормативный срок освоения образовательных программ начального общего образования. 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Начальное общее образование обеспечивает развитие обучающихся, овладение ими письмом, счетом, основными умениями и навыками учебной деятельности, элементами теоретического мышления, навыками самоконтроля учебных действий, культурой поведения и речи, основой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8761ED" w:rsidRPr="00C31950" w:rsidRDefault="008761ED" w:rsidP="008761ED">
      <w:pPr>
        <w:tabs>
          <w:tab w:val="left" w:pos="1134"/>
        </w:tabs>
        <w:suppressAutoHyphens/>
        <w:autoSpaceDN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Для учащихся 1- 4 классов программа реализуется в соответствии с требованиями ФГОС НОО.</w:t>
      </w:r>
    </w:p>
    <w:p w:rsidR="008761ED" w:rsidRPr="00C31950" w:rsidRDefault="008761ED" w:rsidP="008761ED">
      <w:pPr>
        <w:tabs>
          <w:tab w:val="left" w:pos="1134"/>
        </w:tabs>
        <w:suppressAutoHyphens/>
        <w:autoSpaceDN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1 - 4 классах обучение ведется по Основной образовательной программе начального общего образования по УМК «Перспектива».</w:t>
      </w:r>
    </w:p>
    <w:p w:rsidR="008761ED" w:rsidRPr="00C31950" w:rsidRDefault="008761ED" w:rsidP="008761E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Предмет «Основы религиозных  культур и светской этики» в 4 классе состоит из модуля «Основы светской этики»,  по выбору  родителями обучающихся.</w:t>
      </w:r>
    </w:p>
    <w:p w:rsidR="008761ED" w:rsidRPr="00C31950" w:rsidRDefault="008761ED" w:rsidP="008761ED">
      <w:pPr>
        <w:tabs>
          <w:tab w:val="left" w:pos="1134"/>
        </w:tabs>
        <w:suppressAutoHyphens/>
        <w:autoSpaceDN w:val="0"/>
        <w:spacing w:after="0" w:line="360" w:lineRule="auto"/>
        <w:ind w:right="-2" w:firstLine="36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>Вариативная часть учебного плана начальной школы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представлена учебным предметом «Русский язык»  с 1 по 4 класс в соответствии с образовательными запросами родителей.</w:t>
      </w:r>
    </w:p>
    <w:p w:rsidR="008761ED" w:rsidRPr="00C31950" w:rsidRDefault="008761ED" w:rsidP="008761E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реализуется в следующих направлениях: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>первом классе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1ED" w:rsidRPr="00C31950" w:rsidRDefault="008761ED" w:rsidP="008761E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 – 1 час.</w:t>
      </w:r>
    </w:p>
    <w:p w:rsidR="008761ED" w:rsidRPr="00C31950" w:rsidRDefault="008761ED" w:rsidP="008761E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научно – познавательное направление «Умники и умницы» - 2 часа</w:t>
      </w:r>
    </w:p>
    <w:p w:rsidR="008761ED" w:rsidRPr="00C31950" w:rsidRDefault="008761ED" w:rsidP="008761E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направлении художественное творчество «</w:t>
      </w:r>
      <w:r w:rsidR="00324E20" w:rsidRPr="00C31950">
        <w:rPr>
          <w:rFonts w:ascii="Times New Roman" w:eastAsia="Calibri" w:hAnsi="Times New Roman" w:cs="Times New Roman"/>
          <w:sz w:val="24"/>
          <w:szCs w:val="24"/>
        </w:rPr>
        <w:t>Творческая мастерская»-2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>втором классе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1ED" w:rsidRPr="00C31950" w:rsidRDefault="008761ED" w:rsidP="008761E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направлении художественное творчество «Я - исследователь» - 1 час</w:t>
      </w:r>
    </w:p>
    <w:p w:rsidR="008761ED" w:rsidRPr="00C31950" w:rsidRDefault="008761ED" w:rsidP="008761E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 – 1 час</w:t>
      </w:r>
    </w:p>
    <w:p w:rsidR="008761ED" w:rsidRPr="00C31950" w:rsidRDefault="008761ED" w:rsidP="008761E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научно – познавательное направление «Умники и умницы» - 1 час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>третьем классе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1ED" w:rsidRPr="00C31950" w:rsidRDefault="008761ED" w:rsidP="008761E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 – 1 час.</w:t>
      </w:r>
    </w:p>
    <w:p w:rsidR="008761ED" w:rsidRPr="00C31950" w:rsidRDefault="008761ED" w:rsidP="008761E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научно – познавательное направление «Умники и умницы» - 1 час</w:t>
      </w:r>
    </w:p>
    <w:p w:rsidR="008761ED" w:rsidRPr="00C31950" w:rsidRDefault="008761ED" w:rsidP="008761E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направлении художественное творчество «Я - исследователь» - 1 час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>четвертом классе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1ED" w:rsidRPr="00C31950" w:rsidRDefault="008761ED" w:rsidP="008761E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направлении художественное творчество «Я - исследователь» - 1 час</w:t>
      </w:r>
    </w:p>
    <w:p w:rsidR="008761ED" w:rsidRPr="00C31950" w:rsidRDefault="008761ED" w:rsidP="008761E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 – 1 час.</w:t>
      </w:r>
    </w:p>
    <w:p w:rsidR="008761ED" w:rsidRPr="00C31950" w:rsidRDefault="008761ED" w:rsidP="008761E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направлении художественное творчество « Мир аппликаций»-1 час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761ED" w:rsidRPr="00C31950" w:rsidRDefault="008761ED" w:rsidP="008761ED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Характеристика учебного плана основной школы</w:t>
      </w:r>
    </w:p>
    <w:p w:rsidR="008761ED" w:rsidRPr="00C31950" w:rsidRDefault="008761ED" w:rsidP="008761ED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Учебный план 5-9 классов рассчитан на пятилетний нормативный срок освоения образовательной программы основного общего образования. Учебный план на уровне основного образования состо</w:t>
      </w:r>
      <w:r w:rsidR="00324E20" w:rsidRPr="00C31950">
        <w:rPr>
          <w:rFonts w:ascii="Times New Roman" w:eastAsia="Calibri" w:hAnsi="Times New Roman" w:cs="Times New Roman"/>
          <w:sz w:val="24"/>
          <w:szCs w:val="24"/>
        </w:rPr>
        <w:t>ит из двух учебных планов. В 5-9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классах осущес</w:t>
      </w:r>
      <w:r w:rsidR="00324E20" w:rsidRPr="00C31950">
        <w:rPr>
          <w:rFonts w:ascii="Times New Roman" w:eastAsia="Calibri" w:hAnsi="Times New Roman" w:cs="Times New Roman"/>
          <w:sz w:val="24"/>
          <w:szCs w:val="24"/>
        </w:rPr>
        <w:t xml:space="preserve">твлен переход </w:t>
      </w:r>
      <w:proofErr w:type="gramStart"/>
      <w:r w:rsidR="00324E20" w:rsidRPr="00C3195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324E20" w:rsidRPr="00C31950">
        <w:rPr>
          <w:rFonts w:ascii="Times New Roman" w:eastAsia="Calibri" w:hAnsi="Times New Roman" w:cs="Times New Roman"/>
          <w:sz w:val="24"/>
          <w:szCs w:val="24"/>
        </w:rPr>
        <w:t xml:space="preserve"> новый ФГОС. В 10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– 11 классах  обучение осуществляется согласно БУП 2004 г. Продолжительность учебного года основного общего образования составляет для 5-8 классов -35 недель, а 9 класса -34 недели. 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Основное общее образование обеспечивает условия становления и формирования личности учащегося, его склонностей, интересов и способностей и социальному самоопределению. Оно закладывает фундамент общего образования, необходимый для получения различных видов среднего образования.</w:t>
      </w:r>
    </w:p>
    <w:p w:rsidR="008761ED" w:rsidRPr="00C31950" w:rsidRDefault="008761ED" w:rsidP="008761ED">
      <w:pPr>
        <w:suppressAutoHyphens/>
        <w:autoSpaceDN w:val="0"/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Особое место на этой ступени принадлежит 5 классу (продолжение начальной школы) и 9 классу (</w:t>
      </w:r>
      <w:proofErr w:type="spellStart"/>
      <w:r w:rsidRPr="00C3195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предпрофильная</w:t>
      </w:r>
      <w:proofErr w:type="spellEnd"/>
      <w:r w:rsidRPr="00C3195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подготовка). Содержание обучения в 5 классе обеспечивает принцип преемственности с начальной школой (адаптация к новым условиям, организационным формам обучения).</w:t>
      </w:r>
    </w:p>
    <w:p w:rsidR="008761ED" w:rsidRPr="00C31950" w:rsidRDefault="008761ED" w:rsidP="008761ED">
      <w:pPr>
        <w:suppressAutoHyphens/>
        <w:autoSpaceDN w:val="0"/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Все предметы на данной ступени ведутся по программам и учебникам, утверждённым и рекомендованным МО РФ. Образование строится по учебным планам общеобразовательного направления.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Часы компонента образовательного учреждения используются на увеличение часов:</w:t>
      </w:r>
    </w:p>
    <w:p w:rsidR="008761ED" w:rsidRPr="00C31950" w:rsidRDefault="00324E20" w:rsidP="008761ED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ОБД в 5-9</w:t>
      </w:r>
      <w:r w:rsidR="008761ED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классах  в целях обучения основам безопасного движения </w:t>
      </w:r>
    </w:p>
    <w:p w:rsidR="000B23A7" w:rsidRPr="00C31950" w:rsidRDefault="000B23A7" w:rsidP="008761ED">
      <w:pPr>
        <w:numPr>
          <w:ilvl w:val="0"/>
          <w:numId w:val="1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Старт в химию  - 7 класс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761ED" w:rsidRPr="00C31950" w:rsidRDefault="008761ED" w:rsidP="008761ED">
      <w:pPr>
        <w:suppressAutoHyphens/>
        <w:autoSpaceDN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На организацию  </w:t>
      </w:r>
      <w:proofErr w:type="spell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предпрофильной</w:t>
      </w:r>
      <w:proofErr w:type="spell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подготовки в 9 классе из</w:t>
      </w:r>
      <w:r w:rsidR="005D0166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школьного компонента выделено 5 часов</w:t>
      </w: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для профориентации и ведения элективных курсов по отдельным предметам.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Экономика и право – 1 час;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Практикум по русскому языку – 1 час;</w:t>
      </w:r>
    </w:p>
    <w:p w:rsidR="008761ED" w:rsidRPr="00C31950" w:rsidRDefault="005D0166" w:rsidP="008761ED">
      <w:pPr>
        <w:suppressAutoHyphens/>
        <w:autoSpaceDN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Географический мир</w:t>
      </w:r>
      <w:r w:rsidR="008761ED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1 час;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Система многообразий и</w:t>
      </w:r>
      <w:r w:rsidR="005D0166"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эволюция живой природы – 1 час;</w:t>
      </w:r>
    </w:p>
    <w:p w:rsidR="008761ED" w:rsidRPr="00C31950" w:rsidRDefault="008761ED" w:rsidP="008761ED">
      <w:pPr>
        <w:suppressAutoHyphens/>
        <w:autoSpaceDN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Повторим математику – 1 час.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реализуется в следующих направлениях: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>пятом классе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духовно – нравственной культуры народов России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Формула здорового питания</w:t>
      </w:r>
    </w:p>
    <w:p w:rsidR="005D0166" w:rsidRPr="00C31950" w:rsidRDefault="005D0166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Малая Родина. Начало начал</w:t>
      </w:r>
    </w:p>
    <w:p w:rsidR="005D0166" w:rsidRPr="00C31950" w:rsidRDefault="005D0166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Мастер и мастерица</w:t>
      </w:r>
    </w:p>
    <w:p w:rsidR="005D0166" w:rsidRPr="00C31950" w:rsidRDefault="005D0166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Говорим на немецком</w:t>
      </w:r>
    </w:p>
    <w:p w:rsidR="005D0166" w:rsidRPr="00C31950" w:rsidRDefault="005D0166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Обществознание</w:t>
      </w:r>
    </w:p>
    <w:p w:rsidR="005D0166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31950">
        <w:rPr>
          <w:rFonts w:ascii="Times New Roman" w:eastAsia="Calibri" w:hAnsi="Times New Roman" w:cs="Times New Roman"/>
          <w:b/>
          <w:sz w:val="24"/>
          <w:szCs w:val="24"/>
        </w:rPr>
        <w:t>шестом классе</w:t>
      </w:r>
      <w:r w:rsidRPr="00C319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духовно – нравс</w:t>
      </w:r>
      <w:r w:rsidR="005D0166" w:rsidRPr="00C31950">
        <w:rPr>
          <w:rFonts w:ascii="Times New Roman" w:eastAsia="Calibri" w:hAnsi="Times New Roman" w:cs="Times New Roman"/>
          <w:sz w:val="24"/>
          <w:szCs w:val="24"/>
        </w:rPr>
        <w:t>твенной культуры народов России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Формула здорового питания</w:t>
      </w:r>
    </w:p>
    <w:p w:rsidR="005D0166" w:rsidRPr="00C31950" w:rsidRDefault="005D0166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Мастер и мастерица</w:t>
      </w:r>
    </w:p>
    <w:p w:rsidR="005D0166" w:rsidRPr="00C31950" w:rsidRDefault="005D0166" w:rsidP="005D0166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31950">
        <w:rPr>
          <w:rFonts w:ascii="Times New Roman" w:hAnsi="Times New Roman"/>
          <w:sz w:val="24"/>
          <w:szCs w:val="24"/>
        </w:rPr>
        <w:t>Малая Родина. Начало начал</w:t>
      </w:r>
    </w:p>
    <w:p w:rsidR="008761ED" w:rsidRPr="00C31950" w:rsidRDefault="008761ED" w:rsidP="008761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В седьмом классе: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</w:t>
      </w:r>
    </w:p>
    <w:p w:rsidR="008761ED" w:rsidRPr="00C31950" w:rsidRDefault="008761ED" w:rsidP="008761E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духовно – нравственной культуры народов России</w:t>
      </w:r>
    </w:p>
    <w:p w:rsidR="000B23A7" w:rsidRPr="00C31950" w:rsidRDefault="000B23A7" w:rsidP="000B23A7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31950">
        <w:rPr>
          <w:rFonts w:ascii="Times New Roman" w:hAnsi="Times New Roman"/>
          <w:sz w:val="24"/>
          <w:szCs w:val="24"/>
        </w:rPr>
        <w:t>Малая Родина. Начало начал</w:t>
      </w:r>
    </w:p>
    <w:p w:rsidR="000B23A7" w:rsidRPr="00C31950" w:rsidRDefault="000B23A7" w:rsidP="000B23A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В восьмом - десятом классе:</w:t>
      </w:r>
    </w:p>
    <w:p w:rsidR="000B23A7" w:rsidRPr="00C31950" w:rsidRDefault="000B23A7" w:rsidP="000B23A7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основы безопасности движения</w:t>
      </w:r>
    </w:p>
    <w:p w:rsidR="008761ED" w:rsidRPr="00C31950" w:rsidRDefault="008761ED" w:rsidP="008761E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3A7" w:rsidRPr="00C31950" w:rsidRDefault="000B23A7" w:rsidP="008761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учебного плана средней школы</w:t>
      </w:r>
    </w:p>
    <w:p w:rsidR="008761ED" w:rsidRPr="00C31950" w:rsidRDefault="008761ED" w:rsidP="008761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Среднее (полное) общее образование – завершающая ступень общего образования, призвана обеспечить функциональную грамотность и социальную адаптацию школьников, содействовать их общественному и гражданскому самоопределению. Школа ориентирована на достижение выпускниками школы стандарта образования на уровне методологической компетентности, общекультурной компетентности по всем предметам.</w:t>
      </w:r>
    </w:p>
    <w:p w:rsidR="008761ED" w:rsidRPr="00C31950" w:rsidRDefault="008761ED" w:rsidP="008761ED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Федеральный компонент учебного плана для базового уровня  отражает обязательный минимум содержания для всех образовательных областей. </w:t>
      </w:r>
    </w:p>
    <w:p w:rsidR="008761ED" w:rsidRPr="00C31950" w:rsidRDefault="008761ED" w:rsidP="008761ED">
      <w:pPr>
        <w:tabs>
          <w:tab w:val="left" w:pos="1134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Часы компонента образовательного учреждения используются на увеличение часов</w:t>
      </w:r>
      <w:r w:rsidRPr="00C31950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zh-CN"/>
        </w:rPr>
        <w:t xml:space="preserve">:  </w:t>
      </w:r>
    </w:p>
    <w:p w:rsidR="008761ED" w:rsidRPr="00C31950" w:rsidRDefault="008761ED" w:rsidP="008761ED">
      <w:pPr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В образовательную область «Математика» для изучения предмета «Математика» добавлен 1 час в 10, 11 классах из  компонента образовательного учреждения,   в соответствии с рекомендациями составителей программы общеобразовательных учреждений «Алгебра и начала математического анализа 10-11 класс» и «Геометрия 10-11 класс» Т.А. </w:t>
      </w:r>
      <w:proofErr w:type="spellStart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Бурмистровой</w:t>
      </w:r>
      <w:proofErr w:type="spellEnd"/>
      <w:r w:rsidRPr="00C3195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  <w:r w:rsidRPr="00C3195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Изучение учебного предмета «Математика» осуществляется блоками: блок геометрия, блок алгебра и начала математического анализа.</w:t>
      </w:r>
      <w:proofErr w:type="gramEnd"/>
    </w:p>
    <w:p w:rsidR="008761ED" w:rsidRPr="00C31950" w:rsidRDefault="008761ED" w:rsidP="008761E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10  классе на учебный предмет «Химия» отведено  2 часа, т.к. обучение ведется по программе курса химии для </w:t>
      </w:r>
      <w:r w:rsidRPr="00C3195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C31950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классов общеобразовательных учреждений (базовый уровень), авторы: И.Г. Остроумов, А.С. Боев,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легла в основу учебников химии О.С. Габриеляна и др.</w:t>
      </w:r>
    </w:p>
    <w:p w:rsidR="008761ED" w:rsidRPr="00C31950" w:rsidRDefault="008761ED" w:rsidP="008761E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Профессиональное обучение в 10 классе – 1 час  по запросам родителей.</w:t>
      </w:r>
    </w:p>
    <w:p w:rsidR="0043216A" w:rsidRPr="00C31950" w:rsidRDefault="008761ED" w:rsidP="0043216A">
      <w:pPr>
        <w:widowControl w:val="0"/>
        <w:suppressAutoHyphens/>
        <w:autoSpaceDN w:val="0"/>
        <w:snapToGrid w:val="0"/>
        <w:spacing w:after="0" w:line="360" w:lineRule="auto"/>
        <w:ind w:firstLine="252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текущем учебном году по запросам учащихся и результатам анкетирования родителей введены следующие </w:t>
      </w:r>
      <w:r w:rsidR="0043216A" w:rsidRPr="00C31950">
        <w:rPr>
          <w:rFonts w:ascii="Times New Roman" w:eastAsia="Calibri" w:hAnsi="Times New Roman" w:cs="Times New Roman"/>
          <w:b/>
          <w:sz w:val="24"/>
          <w:szCs w:val="24"/>
        </w:rPr>
        <w:t>элективные предметы:</w:t>
      </w:r>
    </w:p>
    <w:p w:rsidR="008761ED" w:rsidRPr="00C31950" w:rsidRDefault="0043216A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Углубленное изучение отдельных тем курса математики </w:t>
      </w:r>
      <w:r w:rsidR="00394053" w:rsidRPr="00C31950">
        <w:rPr>
          <w:rFonts w:ascii="Times New Roman" w:eastAsia="Calibri" w:hAnsi="Times New Roman" w:cs="Times New Roman"/>
          <w:sz w:val="24"/>
          <w:szCs w:val="24"/>
        </w:rPr>
        <w:t>(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394053" w:rsidRPr="00C31950">
        <w:rPr>
          <w:rFonts w:ascii="Times New Roman" w:eastAsia="Calibri" w:hAnsi="Times New Roman" w:cs="Times New Roman"/>
          <w:sz w:val="24"/>
          <w:szCs w:val="24"/>
        </w:rPr>
        <w:t>)  - 1 час</w:t>
      </w:r>
    </w:p>
    <w:p w:rsidR="008761ED" w:rsidRPr="00C31950" w:rsidRDefault="008761ED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Глобальный мир в 21 веке</w:t>
      </w:r>
      <w:r w:rsidR="00394053" w:rsidRPr="00C31950">
        <w:rPr>
          <w:rFonts w:ascii="Times New Roman" w:eastAsia="Calibri" w:hAnsi="Times New Roman" w:cs="Times New Roman"/>
          <w:sz w:val="24"/>
          <w:szCs w:val="24"/>
        </w:rPr>
        <w:t xml:space="preserve"> (10-11 классы)  - 1 час</w:t>
      </w:r>
    </w:p>
    <w:p w:rsidR="008761ED" w:rsidRPr="00C31950" w:rsidRDefault="00394053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задач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по физике (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>11 класс) – 1 час</w:t>
      </w:r>
    </w:p>
    <w:p w:rsidR="008761ED" w:rsidRPr="00C31950" w:rsidRDefault="00394053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История России в лицах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 xml:space="preserve"> (11 класс) – 1 час</w:t>
      </w:r>
    </w:p>
    <w:p w:rsidR="0043216A" w:rsidRPr="00C31950" w:rsidRDefault="00394053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Клетки и ткани (11 класс) – 1 час</w:t>
      </w:r>
    </w:p>
    <w:p w:rsidR="00394053" w:rsidRPr="00C31950" w:rsidRDefault="00394053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Направление химических реакций (11 класс)</w:t>
      </w:r>
    </w:p>
    <w:p w:rsidR="00394053" w:rsidRPr="00C31950" w:rsidRDefault="00394053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Русская литература: классика и современность (11 класс)</w:t>
      </w:r>
    </w:p>
    <w:p w:rsidR="00394053" w:rsidRPr="00C31950" w:rsidRDefault="00394053" w:rsidP="008761ED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Клетки и ткани (10 класс)</w:t>
      </w: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053" w:rsidRPr="00C31950" w:rsidRDefault="00394053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053" w:rsidRPr="00394053" w:rsidRDefault="00394053" w:rsidP="003940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ГОДОВОЙ КАЛЕНДАРНЫЙ ГРАФИК</w:t>
      </w:r>
    </w:p>
    <w:p w:rsidR="00394053" w:rsidRPr="00394053" w:rsidRDefault="00394053" w:rsidP="003940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МБОУ «Чесноковская СОШ»</w:t>
      </w:r>
    </w:p>
    <w:p w:rsidR="00394053" w:rsidRPr="00394053" w:rsidRDefault="00394053" w:rsidP="0039405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Продолжительность учебного года:  01.09.2019 г. – 31.05.2020 г.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1 класс: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884"/>
        <w:gridCol w:w="2257"/>
        <w:gridCol w:w="3225"/>
      </w:tblGrid>
      <w:tr w:rsidR="00394053" w:rsidRPr="00394053" w:rsidTr="00C319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четверти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394053" w:rsidRPr="00394053" w:rsidTr="00C31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 4д 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10 н 2д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053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701"/>
        <w:gridCol w:w="1843"/>
        <w:gridCol w:w="3260"/>
      </w:tblGrid>
      <w:tr w:rsidR="00394053" w:rsidRPr="00394053" w:rsidTr="00C319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394053" w:rsidRPr="00394053" w:rsidTr="00C319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94053" w:rsidRPr="00394053" w:rsidTr="00C319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94053" w:rsidRPr="00394053" w:rsidTr="00C319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25. 02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94053" w:rsidRPr="00394053" w:rsidTr="00C319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2 – 4  классы: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884"/>
        <w:gridCol w:w="2257"/>
        <w:gridCol w:w="3225"/>
      </w:tblGrid>
      <w:tr w:rsidR="00394053" w:rsidRPr="00394053" w:rsidTr="00C319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четверти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394053" w:rsidRPr="00394053" w:rsidTr="00C31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7 н 4д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10 н 2д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053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2151"/>
        <w:gridCol w:w="2174"/>
        <w:gridCol w:w="2433"/>
      </w:tblGrid>
      <w:tr w:rsidR="00394053" w:rsidRPr="00394053" w:rsidTr="00C31950">
        <w:trPr>
          <w:trHeight w:val="65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394053" w:rsidRPr="00394053" w:rsidTr="00C31950">
        <w:trPr>
          <w:trHeight w:val="30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94053" w:rsidRPr="00394053" w:rsidTr="00C31950">
        <w:trPr>
          <w:trHeight w:val="30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94053" w:rsidRPr="00394053" w:rsidTr="00C31950">
        <w:trPr>
          <w:trHeight w:val="32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950" w:rsidRDefault="00C31950" w:rsidP="003940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5 – 8, 10  классы: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884"/>
        <w:gridCol w:w="2257"/>
        <w:gridCol w:w="3225"/>
      </w:tblGrid>
      <w:tr w:rsidR="00394053" w:rsidRPr="00394053" w:rsidTr="00C319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четверти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394053" w:rsidRPr="00394053" w:rsidTr="00C31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7 н 4д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10 н 2д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 4 д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053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2151"/>
        <w:gridCol w:w="2174"/>
        <w:gridCol w:w="2433"/>
      </w:tblGrid>
      <w:tr w:rsidR="00394053" w:rsidRPr="00394053" w:rsidTr="00C31950">
        <w:trPr>
          <w:trHeight w:val="65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394053" w:rsidRPr="00394053" w:rsidTr="00C31950">
        <w:trPr>
          <w:trHeight w:val="30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94053" w:rsidRPr="00394053" w:rsidTr="00C31950">
        <w:trPr>
          <w:trHeight w:val="30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94053" w:rsidRPr="00394053" w:rsidTr="00C31950">
        <w:trPr>
          <w:trHeight w:val="32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94053">
        <w:rPr>
          <w:rFonts w:ascii="Times New Roman" w:eastAsia="Calibri" w:hAnsi="Times New Roman" w:cs="Times New Roman"/>
          <w:b/>
          <w:sz w:val="24"/>
          <w:szCs w:val="24"/>
        </w:rPr>
        <w:t>9, 11  классы: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4"/>
        <w:gridCol w:w="1884"/>
        <w:gridCol w:w="2257"/>
        <w:gridCol w:w="3225"/>
      </w:tblGrid>
      <w:tr w:rsidR="00394053" w:rsidRPr="00394053" w:rsidTr="00C319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четверти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(полугодия)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394053" w:rsidRPr="00394053" w:rsidTr="00C319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н 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7 н 4д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10 н 2д</w:t>
            </w:r>
          </w:p>
        </w:tc>
      </w:tr>
      <w:tr w:rsidR="00394053" w:rsidRPr="00394053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8 н</w:t>
            </w:r>
          </w:p>
        </w:tc>
      </w:tr>
    </w:tbl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4053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года:</w:t>
      </w:r>
    </w:p>
    <w:p w:rsidR="00394053" w:rsidRPr="00394053" w:rsidRDefault="00394053" w:rsidP="003940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1"/>
        <w:gridCol w:w="2151"/>
        <w:gridCol w:w="2174"/>
        <w:gridCol w:w="2433"/>
      </w:tblGrid>
      <w:tr w:rsidR="00394053" w:rsidRPr="00394053" w:rsidTr="00C31950">
        <w:trPr>
          <w:trHeight w:val="65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394053" w:rsidRPr="00394053" w:rsidTr="00C31950">
        <w:trPr>
          <w:trHeight w:val="30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94053" w:rsidRPr="00394053" w:rsidTr="00C31950">
        <w:trPr>
          <w:trHeight w:val="30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94053" w:rsidRPr="00394053" w:rsidTr="00C31950">
        <w:trPr>
          <w:trHeight w:val="32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053" w:rsidRPr="00394053" w:rsidRDefault="00394053" w:rsidP="00394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394053" w:rsidRPr="00394053" w:rsidRDefault="00394053" w:rsidP="0039405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94053" w:rsidRPr="00C31950" w:rsidRDefault="00394053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950" w:rsidRP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  <w:b/>
        </w:rPr>
      </w:pPr>
      <w:r w:rsidRPr="00C31950">
        <w:rPr>
          <w:rFonts w:ascii="Times New Roman" w:eastAsia="Century Gothic" w:hAnsi="Times New Roman" w:cs="Times New Roman"/>
          <w:b/>
        </w:rPr>
        <w:t>УЧЕБНЫЙ ПЛАН (НЕДЕЛЬНЫЙ)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  <w:b/>
        </w:rPr>
      </w:pPr>
      <w:r w:rsidRPr="00C31950">
        <w:rPr>
          <w:rFonts w:ascii="Times New Roman" w:eastAsia="Century Gothic" w:hAnsi="Times New Roman" w:cs="Times New Roman"/>
          <w:b/>
        </w:rPr>
        <w:t>МБОУ «ЧЕСНОКОВСКАЯ СОШ»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  <w:r w:rsidRPr="00C31950">
        <w:rPr>
          <w:rFonts w:ascii="Times New Roman" w:eastAsia="Century Gothic" w:hAnsi="Times New Roman" w:cs="Times New Roman"/>
        </w:rPr>
        <w:t>2019 / 2020  учебный год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  <w:r w:rsidRPr="00C31950">
        <w:rPr>
          <w:rFonts w:ascii="Times New Roman" w:eastAsia="Century Gothic" w:hAnsi="Times New Roman" w:cs="Times New Roman"/>
        </w:rPr>
        <w:t>НАЧАЛЬНОЕ ОБЩЕЕ ОБРАЗОВАНИЕ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9"/>
        <w:gridCol w:w="2328"/>
        <w:gridCol w:w="29"/>
        <w:gridCol w:w="1006"/>
        <w:gridCol w:w="29"/>
        <w:gridCol w:w="1164"/>
        <w:gridCol w:w="1035"/>
        <w:gridCol w:w="1035"/>
        <w:gridCol w:w="1035"/>
      </w:tblGrid>
      <w:tr w:rsidR="00C31950" w:rsidRPr="00C31950" w:rsidTr="00C31950">
        <w:trPr>
          <w:trHeight w:val="146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1F2995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noProof/>
                <w:lang w:eastAsia="ru-RU"/>
              </w:rPr>
              <w:pict>
                <v:line id="Прямая соединительная линия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0.35pt,.25pt" to="229.8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" strokecolor="black [3213]">
                  <o:lock v:ext="edit" shapetype="f"/>
                </v:line>
              </w:pict>
            </w:r>
            <w:r w:rsidR="00C31950" w:rsidRPr="00C31950">
              <w:rPr>
                <w:rFonts w:ascii="Times New Roman" w:eastAsia="Century Gothic" w:hAnsi="Times New Roman" w:cs="Times New Roman"/>
              </w:rPr>
              <w:t>Предметные области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Учебные предметы</w:t>
            </w:r>
          </w:p>
          <w:p w:rsidR="00C31950" w:rsidRPr="00C31950" w:rsidRDefault="00C31950" w:rsidP="00C31950">
            <w:pPr>
              <w:jc w:val="right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                      классы</w:t>
            </w:r>
          </w:p>
        </w:tc>
        <w:tc>
          <w:tcPr>
            <w:tcW w:w="4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количество часов в неделю</w:t>
            </w:r>
          </w:p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всего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  <w:lang w:val="en-US"/>
              </w:rPr>
              <w:t>I</w:t>
            </w:r>
            <w:r w:rsidRPr="00C31950">
              <w:rPr>
                <w:rFonts w:ascii="Times New Roman" w:eastAsia="Century Gothic" w:hAnsi="Times New Roman" w:cs="Times New Roman"/>
                <w:b/>
              </w:rPr>
              <w:t xml:space="preserve"> класс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 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 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4 класс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C31950" w:rsidRPr="00C31950" w:rsidTr="00C31950">
        <w:trPr>
          <w:trHeight w:val="146"/>
        </w:trPr>
        <w:tc>
          <w:tcPr>
            <w:tcW w:w="9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Обязательная часть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 и литературное чтение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15</w:t>
            </w:r>
          </w:p>
        </w:tc>
      </w:tr>
      <w:tr w:rsidR="00C31950" w:rsidRPr="00C31950" w:rsidTr="00C31950">
        <w:trPr>
          <w:trHeight w:val="409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Литературное чтение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lang w:val="en-US"/>
              </w:rPr>
            </w:pPr>
            <w:r w:rsidRPr="00C31950">
              <w:rPr>
                <w:rFonts w:ascii="Times New Roman" w:eastAsia="Century Gothic" w:hAnsi="Times New Roman" w:cs="Times New Roman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15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Родной русский язык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Литературное чтение на родном русском языке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Иностранный язык</w:t>
            </w:r>
          </w:p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(английский)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6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Математика и информатика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lang w:val="en-US"/>
              </w:rPr>
            </w:pPr>
            <w:r w:rsidRPr="00C31950">
              <w:rPr>
                <w:rFonts w:ascii="Times New Roman" w:eastAsia="Century Gothic" w:hAnsi="Times New Roman" w:cs="Times New Roman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16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Обществознание и естествознание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Окружающий мир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lang w:val="en-US"/>
              </w:rPr>
            </w:pPr>
            <w:r w:rsidRPr="00C31950">
              <w:rPr>
                <w:rFonts w:ascii="Times New Roman" w:eastAsia="Century Gothic" w:hAnsi="Times New Roman" w:cs="Times New Roman"/>
                <w:lang w:val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8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Искусство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Изобразительное искусство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lang w:val="en-US"/>
              </w:rPr>
            </w:pPr>
            <w:r w:rsidRPr="00C31950">
              <w:rPr>
                <w:rFonts w:ascii="Times New Roman" w:eastAsia="Century Gothic" w:hAnsi="Times New Roman" w:cs="Times New Roman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1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12</w:t>
            </w:r>
          </w:p>
        </w:tc>
      </w:tr>
      <w:tr w:rsidR="00C31950" w:rsidRPr="00C31950" w:rsidTr="00C31950">
        <w:trPr>
          <w:trHeight w:val="518"/>
        </w:trPr>
        <w:tc>
          <w:tcPr>
            <w:tcW w:w="42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ИТОГО: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  <w:lang w:val="en-US"/>
              </w:rPr>
              <w:t>2</w:t>
            </w:r>
            <w:r w:rsidRPr="00C31950">
              <w:rPr>
                <w:rFonts w:ascii="Times New Roman" w:eastAsia="Century Gothic" w:hAnsi="Times New Roman" w:cs="Times New Roman"/>
                <w:b/>
              </w:rPr>
              <w:t>0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22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22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22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86</w:t>
            </w:r>
          </w:p>
        </w:tc>
      </w:tr>
      <w:tr w:rsidR="00C31950" w:rsidRPr="00C31950" w:rsidTr="00C31950">
        <w:trPr>
          <w:trHeight w:val="838"/>
        </w:trPr>
        <w:tc>
          <w:tcPr>
            <w:tcW w:w="42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</w:tr>
      <w:tr w:rsidR="00C31950" w:rsidRPr="00C31950" w:rsidTr="00C31950">
        <w:trPr>
          <w:trHeight w:val="518"/>
        </w:trPr>
        <w:tc>
          <w:tcPr>
            <w:tcW w:w="42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838"/>
        </w:trPr>
        <w:tc>
          <w:tcPr>
            <w:tcW w:w="42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21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23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23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23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90</w:t>
            </w:r>
          </w:p>
        </w:tc>
      </w:tr>
      <w:tr w:rsidR="00C31950" w:rsidRPr="00C31950" w:rsidTr="00C31950">
        <w:trPr>
          <w:trHeight w:val="518"/>
        </w:trPr>
        <w:tc>
          <w:tcPr>
            <w:tcW w:w="9599" w:type="dxa"/>
            <w:gridSpan w:val="9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Внеурочная деятельность</w:t>
            </w:r>
          </w:p>
        </w:tc>
      </w:tr>
      <w:tr w:rsidR="00C31950" w:rsidRPr="00C31950" w:rsidTr="00C31950">
        <w:trPr>
          <w:trHeight w:val="1036"/>
        </w:trPr>
        <w:tc>
          <w:tcPr>
            <w:tcW w:w="426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безопасности движения</w:t>
            </w:r>
          </w:p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838"/>
        </w:trPr>
        <w:tc>
          <w:tcPr>
            <w:tcW w:w="4267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Научно – познавательное направление «Умники и умницы»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6</w:t>
            </w:r>
          </w:p>
        </w:tc>
      </w:tr>
      <w:tr w:rsidR="00C31950" w:rsidRPr="00C31950" w:rsidTr="00C31950">
        <w:trPr>
          <w:trHeight w:val="838"/>
        </w:trPr>
        <w:tc>
          <w:tcPr>
            <w:tcW w:w="4267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Проектно – исследовательская деятельность «Я исследователь»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</w:tr>
      <w:tr w:rsidR="00C31950" w:rsidRPr="00C31950" w:rsidTr="00C31950">
        <w:trPr>
          <w:trHeight w:val="518"/>
        </w:trPr>
        <w:tc>
          <w:tcPr>
            <w:tcW w:w="4267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«Творческая мастерская»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</w:tr>
      <w:tr w:rsidR="00C31950" w:rsidRPr="00C31950" w:rsidTr="00C31950">
        <w:trPr>
          <w:trHeight w:val="518"/>
        </w:trPr>
        <w:tc>
          <w:tcPr>
            <w:tcW w:w="426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ИТОГО: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16</w:t>
            </w:r>
          </w:p>
        </w:tc>
      </w:tr>
      <w:tr w:rsidR="00C31950" w:rsidRPr="00C31950" w:rsidTr="00C31950">
        <w:trPr>
          <w:trHeight w:val="518"/>
        </w:trPr>
        <w:tc>
          <w:tcPr>
            <w:tcW w:w="426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108</w:t>
            </w:r>
          </w:p>
        </w:tc>
      </w:tr>
    </w:tbl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  <w:b/>
        </w:rPr>
      </w:pPr>
      <w:r w:rsidRPr="00C31950">
        <w:rPr>
          <w:rFonts w:ascii="Times New Roman" w:eastAsia="Century Gothic" w:hAnsi="Times New Roman" w:cs="Times New Roman"/>
          <w:b/>
        </w:rPr>
        <w:t>УЧЕБНЫЙ ПЛАН (НЕДЕЛЬНЫЙ) МБОУ «ЧЕСНОКОВСКАЯ СОШ»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  <w:b/>
        </w:rPr>
      </w:pPr>
      <w:r w:rsidRPr="00C31950">
        <w:rPr>
          <w:rFonts w:ascii="Times New Roman" w:eastAsia="Century Gothic" w:hAnsi="Times New Roman" w:cs="Times New Roman"/>
          <w:b/>
        </w:rPr>
        <w:t>2019 – 2020 учебный год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  <w:b/>
        </w:rPr>
      </w:pPr>
      <w:r w:rsidRPr="00C31950">
        <w:rPr>
          <w:rFonts w:ascii="Times New Roman" w:eastAsia="Century Gothic" w:hAnsi="Times New Roman" w:cs="Times New Roman"/>
          <w:b/>
        </w:rPr>
        <w:t>ОСНОВНОЕ ОБЩЕЕ ОБРАЗОВАНИЕ (5 - 9 классы)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1446"/>
        <w:gridCol w:w="2281"/>
        <w:gridCol w:w="771"/>
        <w:gridCol w:w="899"/>
        <w:gridCol w:w="771"/>
        <w:gridCol w:w="1028"/>
        <w:gridCol w:w="900"/>
        <w:gridCol w:w="899"/>
      </w:tblGrid>
      <w:tr w:rsidR="00C31950" w:rsidRPr="00C31950" w:rsidTr="00C31950">
        <w:trPr>
          <w:trHeight w:val="367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Предметные области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Учебные предметы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Количество часов в неделю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Всего</w:t>
            </w:r>
          </w:p>
        </w:tc>
      </w:tr>
      <w:tr w:rsidR="00C31950" w:rsidRPr="00C31950" w:rsidTr="00C31950">
        <w:trPr>
          <w:trHeight w:val="337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5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6 класс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7 класс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8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9 класс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C31950" w:rsidRPr="00C31950" w:rsidTr="00C31950">
        <w:trPr>
          <w:trHeight w:val="41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</w:p>
        </w:tc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Обязательная часть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 и литература</w:t>
            </w:r>
          </w:p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20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13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Родной язык и родная литература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C31950">
              <w:rPr>
                <w:rFonts w:ascii="Times New Roman" w:eastAsia="Century Gothic" w:hAnsi="Times New Roman" w:cs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sz w:val="20"/>
                <w:szCs w:val="20"/>
              </w:rPr>
            </w:pPr>
            <w:r w:rsidRPr="00C31950">
              <w:rPr>
                <w:rFonts w:ascii="Times New Roman" w:eastAsia="Century Gothic" w:hAnsi="Times New Roman" w:cs="Times New Roman"/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</w:tr>
      <w:tr w:rsidR="00C31950" w:rsidRPr="00C31950" w:rsidTr="00C31950">
        <w:trPr>
          <w:trHeight w:val="842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Иностранные языки. </w:t>
            </w:r>
          </w:p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Иностранный язык (английский)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15</w:t>
            </w:r>
          </w:p>
        </w:tc>
      </w:tr>
      <w:tr w:rsidR="00C31950" w:rsidRPr="00C31950" w:rsidTr="00C31950">
        <w:trPr>
          <w:trHeight w:val="359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sz w:val="18"/>
                <w:szCs w:val="18"/>
              </w:rPr>
            </w:pPr>
            <w:r w:rsidRPr="00C31950">
              <w:rPr>
                <w:rFonts w:ascii="Times New Roman" w:eastAsia="Century Gothic" w:hAnsi="Times New Roman" w:cs="Times New Roman"/>
                <w:sz w:val="18"/>
                <w:szCs w:val="18"/>
              </w:rPr>
              <w:t>Второй иностранный язык.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Немецкий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Математика и информатика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10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Алгебра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9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Геометрия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6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Информатика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Общественно – научные предметы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История России</w:t>
            </w:r>
          </w:p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Всеобщая история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11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8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Естественно – научные предметы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7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7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Искусство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Изобразительное 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Музыка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7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15</w:t>
            </w:r>
          </w:p>
        </w:tc>
      </w:tr>
      <w:tr w:rsidR="00C31950" w:rsidRPr="00C31950" w:rsidTr="00C31950">
        <w:trPr>
          <w:trHeight w:val="178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ИТОГО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28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29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30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32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150</w:t>
            </w:r>
          </w:p>
        </w:tc>
      </w:tr>
      <w:tr w:rsidR="00C31950" w:rsidRPr="00C31950" w:rsidTr="00C31950">
        <w:trPr>
          <w:trHeight w:val="178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4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9</w:t>
            </w:r>
          </w:p>
        </w:tc>
      </w:tr>
      <w:tr w:rsidR="00C31950" w:rsidRPr="00C31950" w:rsidTr="00C31950">
        <w:trPr>
          <w:trHeight w:val="17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632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</w:tr>
      <w:tr w:rsidR="00C31950" w:rsidRPr="00C31950" w:rsidTr="00C31950">
        <w:trPr>
          <w:trHeight w:val="1022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Профильное обучение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</w:tr>
      <w:tr w:rsidR="00C31950" w:rsidRPr="00C31950" w:rsidTr="00C31950">
        <w:trPr>
          <w:trHeight w:val="632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МХК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</w:tr>
      <w:tr w:rsidR="00C31950" w:rsidRPr="00C31950" w:rsidTr="00C31950">
        <w:trPr>
          <w:trHeight w:val="632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Старт в химию(эл)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102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29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29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32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33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36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159</w:t>
            </w:r>
          </w:p>
        </w:tc>
      </w:tr>
      <w:tr w:rsidR="00C31950" w:rsidRPr="00C31950" w:rsidTr="00C31950">
        <w:trPr>
          <w:trHeight w:val="63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7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3,5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9,5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28</w:t>
            </w:r>
          </w:p>
        </w:tc>
      </w:tr>
      <w:tr w:rsidR="00C31950" w:rsidRPr="00C31950" w:rsidTr="00C31950">
        <w:trPr>
          <w:trHeight w:val="383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безопасности движения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0.5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0,5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</w:tr>
      <w:tr w:rsidR="00C31950" w:rsidRPr="00C31950" w:rsidTr="00C31950">
        <w:trPr>
          <w:trHeight w:val="63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«Моя карьера»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63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5 </w:t>
            </w:r>
            <w:proofErr w:type="spellStart"/>
            <w:r w:rsidRPr="00C31950">
              <w:rPr>
                <w:rFonts w:ascii="Times New Roman" w:eastAsia="Century Gothic" w:hAnsi="Times New Roman" w:cs="Times New Roman"/>
              </w:rPr>
              <w:t>кл</w:t>
            </w:r>
            <w:proofErr w:type="spellEnd"/>
            <w:r w:rsidRPr="00C31950">
              <w:rPr>
                <w:rFonts w:ascii="Times New Roman" w:eastAsia="Century Gothic" w:hAnsi="Times New Roman" w:cs="Times New Roman"/>
              </w:rPr>
              <w:t>.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6 </w:t>
            </w:r>
            <w:proofErr w:type="spellStart"/>
            <w:r w:rsidRPr="00C31950">
              <w:rPr>
                <w:rFonts w:ascii="Times New Roman" w:eastAsia="Century Gothic" w:hAnsi="Times New Roman" w:cs="Times New Roman"/>
              </w:rPr>
              <w:t>кл</w:t>
            </w:r>
            <w:proofErr w:type="spellEnd"/>
            <w:r w:rsidRPr="00C31950">
              <w:rPr>
                <w:rFonts w:ascii="Times New Roman" w:eastAsia="Century Gothic" w:hAnsi="Times New Roman" w:cs="Times New Roman"/>
              </w:rPr>
              <w:t>.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7 </w:t>
            </w:r>
            <w:proofErr w:type="spellStart"/>
            <w:r w:rsidRPr="00C31950">
              <w:rPr>
                <w:rFonts w:ascii="Times New Roman" w:eastAsia="Century Gothic" w:hAnsi="Times New Roman" w:cs="Times New Roman"/>
              </w:rPr>
              <w:t>кл</w:t>
            </w:r>
            <w:proofErr w:type="spellEnd"/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8 </w:t>
            </w:r>
            <w:proofErr w:type="spellStart"/>
            <w:r w:rsidRPr="00C31950">
              <w:rPr>
                <w:rFonts w:ascii="Times New Roman" w:eastAsia="Century Gothic" w:hAnsi="Times New Roman" w:cs="Times New Roman"/>
              </w:rPr>
              <w:t>кл</w:t>
            </w:r>
            <w:proofErr w:type="spellEnd"/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9 </w:t>
            </w:r>
            <w:proofErr w:type="spellStart"/>
            <w:r w:rsidRPr="00C31950">
              <w:rPr>
                <w:rFonts w:ascii="Times New Roman" w:eastAsia="Century Gothic" w:hAnsi="Times New Roman" w:cs="Times New Roman"/>
              </w:rPr>
              <w:t>кл</w:t>
            </w:r>
            <w:proofErr w:type="spellEnd"/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всего</w:t>
            </w:r>
          </w:p>
        </w:tc>
      </w:tr>
      <w:tr w:rsidR="00C31950" w:rsidRPr="00C31950" w:rsidTr="00C31950">
        <w:trPr>
          <w:trHeight w:val="1264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Проектная деятельность</w:t>
            </w:r>
          </w:p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( библиотечный Урок)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</w:t>
            </w:r>
          </w:p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  <w:color w:val="FF0000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8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14</w:t>
            </w:r>
          </w:p>
        </w:tc>
      </w:tr>
      <w:tr w:rsidR="00C31950" w:rsidRPr="00C31950" w:rsidTr="00C31950">
        <w:trPr>
          <w:trHeight w:val="63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«Общество и я»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63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Немецкий 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</w:tr>
      <w:tr w:rsidR="00C31950" w:rsidRPr="00C31950" w:rsidTr="00C31950">
        <w:trPr>
          <w:trHeight w:val="102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Научно – познавательное направление «Формула здорового питания»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</w:tr>
      <w:tr w:rsidR="00C31950" w:rsidRPr="00C31950" w:rsidTr="00C31950">
        <w:trPr>
          <w:trHeight w:val="102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  <w:bCs/>
                <w:color w:val="444444"/>
              </w:rPr>
              <w:t>«Основы духовно-нравственной культуры народов России»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</w:tr>
      <w:tr w:rsidR="00C31950" w:rsidRPr="00C31950" w:rsidTr="00C31950">
        <w:trPr>
          <w:trHeight w:val="632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Cs/>
                <w:color w:val="444444"/>
              </w:rPr>
            </w:pPr>
            <w:r w:rsidRPr="00C31950">
              <w:rPr>
                <w:rFonts w:ascii="Times New Roman" w:eastAsia="Century Gothic" w:hAnsi="Times New Roman" w:cs="Times New Roman"/>
                <w:bCs/>
                <w:color w:val="444444"/>
              </w:rPr>
              <w:t>« Творческая мастерская»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</w:tr>
      <w:tr w:rsidR="00C31950" w:rsidRPr="00C31950" w:rsidTr="00C31950">
        <w:trPr>
          <w:trHeight w:val="725"/>
        </w:trPr>
        <w:tc>
          <w:tcPr>
            <w:tcW w:w="449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</w:pPr>
            <w:r w:rsidRPr="00C31950">
              <w:rPr>
                <w:rFonts w:ascii="Times New Roman" w:eastAsia="Century Gothic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36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34</w:t>
            </w:r>
          </w:p>
        </w:tc>
        <w:tc>
          <w:tcPr>
            <w:tcW w:w="7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35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36,5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45,5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187</w:t>
            </w:r>
          </w:p>
        </w:tc>
      </w:tr>
    </w:tbl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  <w:r w:rsidRPr="00C31950">
        <w:rPr>
          <w:rFonts w:ascii="Times New Roman" w:eastAsia="Century Gothic" w:hAnsi="Times New Roman" w:cs="Times New Roman"/>
        </w:rPr>
        <w:t>УЧЕБНЫЙ ПЛАН (НЕДЕЛЬНЫЙ) МБОУ «ЧЕСНОКОВСКАЯ СОШ»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  <w:r w:rsidRPr="00C31950">
        <w:rPr>
          <w:rFonts w:ascii="Times New Roman" w:eastAsia="Century Gothic" w:hAnsi="Times New Roman" w:cs="Times New Roman"/>
        </w:rPr>
        <w:t>2019– 2020 учебный год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  <w:r w:rsidRPr="00C31950">
        <w:rPr>
          <w:rFonts w:ascii="Times New Roman" w:eastAsia="Century Gothic" w:hAnsi="Times New Roman" w:cs="Times New Roman"/>
        </w:rPr>
        <w:t>СРЕДНЕЕ ПОЛНОЕ ОБЩЕЕ ОБРАЗОВАНИЕ</w:t>
      </w:r>
    </w:p>
    <w:p w:rsidR="00C31950" w:rsidRPr="00C31950" w:rsidRDefault="00C31950" w:rsidP="00C31950">
      <w:pPr>
        <w:jc w:val="center"/>
        <w:rPr>
          <w:rFonts w:ascii="Times New Roman" w:eastAsia="Century Gothic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6"/>
        <w:gridCol w:w="1335"/>
        <w:gridCol w:w="1023"/>
        <w:gridCol w:w="716"/>
      </w:tblGrid>
      <w:tr w:rsidR="00C31950" w:rsidRPr="00C31950" w:rsidTr="00C319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Федеральный компонент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всего</w:t>
            </w:r>
          </w:p>
        </w:tc>
      </w:tr>
      <w:tr w:rsidR="00C31950" w:rsidRPr="00C31950" w:rsidTr="00C3195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  <w:lang w:val="en-US"/>
              </w:rPr>
            </w:pPr>
            <w:r w:rsidRPr="00C31950">
              <w:rPr>
                <w:rFonts w:ascii="Times New Roman" w:eastAsia="Century Gothic" w:hAnsi="Times New Roman" w:cs="Times New Roman"/>
                <w:b/>
                <w:lang w:val="en-US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  <w:lang w:val="en-US"/>
              </w:rPr>
            </w:pPr>
            <w:r w:rsidRPr="00C31950">
              <w:rPr>
                <w:rFonts w:ascii="Times New Roman" w:eastAsia="Century Gothic" w:hAnsi="Times New Roman" w:cs="Times New Roman"/>
                <w:b/>
                <w:lang w:val="en-US"/>
              </w:rPr>
              <w:t>XI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C31950" w:rsidRPr="00C31950" w:rsidTr="00C31950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Обязательные учебные предметы на базовом уровне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6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6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8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4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4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4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Мировая художественная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6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55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Компонент образовательного учреждения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5</w:t>
            </w:r>
          </w:p>
        </w:tc>
      </w:tr>
      <w:tr w:rsidR="00C31950" w:rsidRPr="00C31950" w:rsidTr="00C31950">
        <w:tc>
          <w:tcPr>
            <w:tcW w:w="0" w:type="auto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Учебные предметы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Химия    (</w:t>
            </w:r>
            <w:proofErr w:type="spellStart"/>
            <w:r w:rsidRPr="00C31950">
              <w:rPr>
                <w:rFonts w:ascii="Times New Roman" w:eastAsia="Century Gothic" w:hAnsi="Times New Roman" w:cs="Times New Roman"/>
              </w:rPr>
              <w:t>заявл</w:t>
            </w:r>
            <w:proofErr w:type="spellEnd"/>
            <w:r w:rsidRPr="00C31950">
              <w:rPr>
                <w:rFonts w:ascii="Times New Roman" w:eastAsia="Century Gothic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 xml:space="preserve">Профессиональное обучение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2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  <w:highlight w:val="green"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Элективные предметы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1, 5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4,5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« Углубл</w:t>
            </w:r>
            <w:r>
              <w:rPr>
                <w:rFonts w:ascii="Times New Roman" w:eastAsia="Century Gothic" w:hAnsi="Times New Roman" w:cs="Times New Roman"/>
              </w:rPr>
              <w:t xml:space="preserve">енное изучение отдельных тем </w:t>
            </w:r>
            <w:r w:rsidRPr="00C31950">
              <w:rPr>
                <w:rFonts w:ascii="Times New Roman" w:eastAsia="Century Gothic" w:hAnsi="Times New Roman" w:cs="Times New Roman"/>
              </w:rPr>
              <w:t>курса математики»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  <w:color w:val="FF0000"/>
                <w:highlight w:val="gree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Глобальный мир в 21 веке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</w:t>
            </w:r>
          </w:p>
        </w:tc>
      </w:tr>
      <w:tr w:rsidR="00C31950" w:rsidRPr="00C31950" w:rsidTr="00C31950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Клетки и ткани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</w:t>
            </w:r>
          </w:p>
        </w:tc>
      </w:tr>
      <w:tr w:rsidR="00C31950" w:rsidRPr="00C31950" w:rsidTr="00C31950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Направление химических реакций (эл)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1</w:t>
            </w:r>
          </w:p>
        </w:tc>
      </w:tr>
      <w:tr w:rsidR="00C31950" w:rsidRPr="00C31950" w:rsidTr="00C31950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Основы безопасности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0,5</w:t>
            </w:r>
          </w:p>
        </w:tc>
      </w:tr>
      <w:tr w:rsidR="00C31950" w:rsidRPr="00C31950" w:rsidTr="00C31950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rPr>
                <w:rFonts w:ascii="Times New Roman" w:eastAsia="Century Gothic" w:hAnsi="Times New Roman" w:cs="Times New Roman"/>
              </w:rPr>
            </w:pPr>
            <w:r w:rsidRPr="00C31950">
              <w:rPr>
                <w:rFonts w:ascii="Times New Roman" w:eastAsia="Century Gothic" w:hAnsi="Times New Roman" w:cs="Times New Roman"/>
              </w:rPr>
              <w:t>Предельно допустимая  аудиторная учебная нагрузка при 6-дневной учебной неделе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32,5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32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31950" w:rsidRPr="00C31950" w:rsidRDefault="00C31950" w:rsidP="00C31950">
            <w:pPr>
              <w:jc w:val="center"/>
              <w:rPr>
                <w:rFonts w:ascii="Times New Roman" w:eastAsia="Century Gothic" w:hAnsi="Times New Roman" w:cs="Times New Roman"/>
                <w:b/>
              </w:rPr>
            </w:pPr>
            <w:r w:rsidRPr="00C31950">
              <w:rPr>
                <w:rFonts w:ascii="Times New Roman" w:eastAsia="Century Gothic" w:hAnsi="Times New Roman" w:cs="Times New Roman"/>
                <w:b/>
              </w:rPr>
              <w:t>64,5</w:t>
            </w:r>
          </w:p>
        </w:tc>
      </w:tr>
    </w:tbl>
    <w:p w:rsidR="00C31950" w:rsidRPr="00C31950" w:rsidRDefault="00C31950" w:rsidP="00C31950">
      <w:pPr>
        <w:spacing w:after="0" w:line="240" w:lineRule="auto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C31950" w:rsidRPr="00C31950" w:rsidRDefault="00C31950" w:rsidP="008761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4B9F" w:rsidRPr="00884B9F" w:rsidRDefault="00884B9F" w:rsidP="00884B9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Характеристика контингента </w:t>
      </w:r>
      <w:proofErr w:type="gramStart"/>
      <w:r w:rsidRPr="00884B9F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84B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школы</w:t>
      </w:r>
    </w:p>
    <w:p w:rsidR="00884B9F" w:rsidRPr="00884B9F" w:rsidRDefault="00884B9F" w:rsidP="00884B9F">
      <w:pPr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Общая численность учащихся на начало учебного года  - 129 человек.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Количество кружков  по интересам и спортивных  секций, работающих   в школе  - 5 </w:t>
      </w:r>
    </w:p>
    <w:p w:rsidR="00884B9F" w:rsidRPr="00884B9F" w:rsidRDefault="00884B9F" w:rsidP="00884B9F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В них занимается детей </w:t>
      </w:r>
    </w:p>
    <w:p w:rsidR="00884B9F" w:rsidRPr="00884B9F" w:rsidRDefault="00884B9F" w:rsidP="00884B9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                         Всего    87     </w:t>
      </w:r>
    </w:p>
    <w:p w:rsidR="00884B9F" w:rsidRPr="00884B9F" w:rsidRDefault="00884B9F" w:rsidP="00884B9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                         Из них на учете в ОВД         1</w:t>
      </w:r>
    </w:p>
    <w:p w:rsidR="00884B9F" w:rsidRPr="00884B9F" w:rsidRDefault="00884B9F" w:rsidP="00884B9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                         Из них на ВШК              4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многодетных семей          30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малообеспеченных семей          67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неполных семей        24</w:t>
      </w:r>
    </w:p>
    <w:p w:rsidR="00884B9F" w:rsidRPr="00884B9F" w:rsidRDefault="00884B9F" w:rsidP="00884B9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                         Только мать         25</w:t>
      </w:r>
    </w:p>
    <w:p w:rsidR="00884B9F" w:rsidRPr="00884B9F" w:rsidRDefault="00884B9F" w:rsidP="00884B9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                         Только отец        2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детей, находящихся под опекой        0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неблагополучных семей          5</w:t>
      </w:r>
    </w:p>
    <w:p w:rsidR="00884B9F" w:rsidRPr="00884B9F" w:rsidRDefault="00884B9F" w:rsidP="00884B9F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детей,  проживающих  в интернате            0</w:t>
      </w:r>
    </w:p>
    <w:p w:rsidR="00884B9F" w:rsidRPr="00884B9F" w:rsidRDefault="00884B9F" w:rsidP="00884B9F">
      <w:pPr>
        <w:tabs>
          <w:tab w:val="left" w:pos="2880"/>
          <w:tab w:val="left" w:pos="5240"/>
        </w:tabs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ab/>
      </w:r>
      <w:r w:rsidRPr="00884B9F">
        <w:rPr>
          <w:rFonts w:ascii="Times New Roman" w:eastAsia="Calibri" w:hAnsi="Times New Roman" w:cs="Times New Roman"/>
          <w:sz w:val="24"/>
          <w:szCs w:val="24"/>
        </w:rPr>
        <w:tab/>
      </w:r>
    </w:p>
    <w:p w:rsidR="00884B9F" w:rsidRPr="00884B9F" w:rsidRDefault="00884B9F" w:rsidP="00884B9F">
      <w:pPr>
        <w:numPr>
          <w:ilvl w:val="0"/>
          <w:numId w:val="15"/>
        </w:numPr>
        <w:tabs>
          <w:tab w:val="left" w:pos="2880"/>
          <w:tab w:val="left" w:pos="5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учащихся,  состоящих на учете в ОВД        1</w:t>
      </w:r>
    </w:p>
    <w:p w:rsidR="00884B9F" w:rsidRPr="00884B9F" w:rsidRDefault="00884B9F" w:rsidP="00884B9F">
      <w:pPr>
        <w:numPr>
          <w:ilvl w:val="0"/>
          <w:numId w:val="15"/>
        </w:numPr>
        <w:tabs>
          <w:tab w:val="left" w:pos="2880"/>
          <w:tab w:val="left" w:pos="5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Количество учащихся «группы риска»              3</w:t>
      </w:r>
    </w:p>
    <w:p w:rsidR="00884B9F" w:rsidRPr="00884B9F" w:rsidRDefault="00884B9F" w:rsidP="00884B9F">
      <w:pPr>
        <w:numPr>
          <w:ilvl w:val="0"/>
          <w:numId w:val="15"/>
        </w:numPr>
        <w:tabs>
          <w:tab w:val="left" w:pos="2880"/>
          <w:tab w:val="left" w:pos="5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>Сведения о здоровье детей:</w:t>
      </w:r>
    </w:p>
    <w:p w:rsidR="00884B9F" w:rsidRPr="00884B9F" w:rsidRDefault="00884B9F" w:rsidP="00884B9F">
      <w:pPr>
        <w:tabs>
          <w:tab w:val="left" w:pos="2880"/>
          <w:tab w:val="left" w:pos="524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Количество     Здоровых детей   76       </w:t>
      </w:r>
    </w:p>
    <w:p w:rsidR="00884B9F" w:rsidRPr="00884B9F" w:rsidRDefault="00884B9F" w:rsidP="00884B9F">
      <w:pPr>
        <w:tabs>
          <w:tab w:val="left" w:pos="2880"/>
          <w:tab w:val="left" w:pos="524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Детей с хроническими заболеваниями            53</w:t>
      </w:r>
    </w:p>
    <w:p w:rsidR="00884B9F" w:rsidRPr="00884B9F" w:rsidRDefault="00884B9F" w:rsidP="00884B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4B9F">
        <w:rPr>
          <w:rFonts w:ascii="Times New Roman" w:eastAsia="Calibri" w:hAnsi="Times New Roman" w:cs="Times New Roman"/>
          <w:sz w:val="24"/>
          <w:szCs w:val="24"/>
        </w:rPr>
        <w:tab/>
        <w:t>Детей - инвалидов           2</w:t>
      </w:r>
    </w:p>
    <w:p w:rsidR="00884B9F" w:rsidRPr="00C31950" w:rsidRDefault="00884B9F" w:rsidP="00C3195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61ED" w:rsidRPr="00C31950" w:rsidRDefault="008761ED" w:rsidP="008761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:rsidR="008761ED" w:rsidRPr="00C31950" w:rsidRDefault="008761ED" w:rsidP="00876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Востребованность выпускников МБОУ «Чесноковская СОШ»</w:t>
      </w:r>
    </w:p>
    <w:p w:rsidR="008761ED" w:rsidRPr="00C31950" w:rsidRDefault="008761ED" w:rsidP="00876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Продолжение образования выпускников 11 класса</w:t>
      </w:r>
    </w:p>
    <w:p w:rsidR="008761ED" w:rsidRPr="00C31950" w:rsidRDefault="008761ED" w:rsidP="008761ED">
      <w:pPr>
        <w:ind w:left="144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Spec="center" w:tblpY="7"/>
        <w:tblW w:w="0" w:type="auto"/>
        <w:tblInd w:w="0" w:type="dxa"/>
        <w:tblLook w:val="04A0"/>
      </w:tblPr>
      <w:tblGrid>
        <w:gridCol w:w="1664"/>
        <w:gridCol w:w="2247"/>
        <w:gridCol w:w="2830"/>
        <w:gridCol w:w="2829"/>
      </w:tblGrid>
      <w:tr w:rsidR="008761ED" w:rsidRPr="00C31950" w:rsidTr="00002E2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выпускников, поступивших в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поступивших в ВУЗы</w:t>
            </w:r>
          </w:p>
        </w:tc>
      </w:tr>
      <w:tr w:rsidR="008761ED" w:rsidRPr="00C31950" w:rsidTr="00002E2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761ED" w:rsidRPr="00C31950" w:rsidTr="00002E2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84B9F" w:rsidRPr="00C31950" w:rsidTr="00002E2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8761ED" w:rsidRPr="00C31950" w:rsidRDefault="008761ED" w:rsidP="008761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153025" cy="18954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61ED" w:rsidRPr="00C31950" w:rsidRDefault="008761ED" w:rsidP="008761E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Продолжение образования выпускников 9 класса</w:t>
      </w:r>
    </w:p>
    <w:p w:rsidR="008761ED" w:rsidRPr="00C31950" w:rsidRDefault="008761ED" w:rsidP="008761ED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75" w:type="dxa"/>
        <w:tblLook w:val="04A0"/>
      </w:tblPr>
      <w:tblGrid>
        <w:gridCol w:w="2323"/>
        <w:gridCol w:w="2328"/>
        <w:gridCol w:w="2341"/>
        <w:gridCol w:w="1903"/>
      </w:tblGrid>
      <w:tr w:rsidR="008761ED" w:rsidRPr="00C31950" w:rsidTr="00884B9F">
        <w:trPr>
          <w:trHeight w:val="127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перешедших в 10 класс данного учебного заведения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поступивших в другие учебные заведения</w:t>
            </w:r>
          </w:p>
        </w:tc>
      </w:tr>
      <w:tr w:rsidR="008761ED" w:rsidRPr="00C31950" w:rsidTr="00002E2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761ED" w:rsidRPr="00C31950" w:rsidTr="00002E2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20+1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84B9F" w:rsidRPr="00C31950" w:rsidTr="00002E2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9+4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884B9F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F" w:rsidRPr="00C31950" w:rsidRDefault="005F7E96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noProof/>
          <w:lang w:eastAsia="ru-RU"/>
        </w:rPr>
        <w:drawing>
          <wp:inline distT="0" distB="0" distL="0" distR="0">
            <wp:extent cx="5114925" cy="22193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5F7E96" w:rsidRDefault="008761ED" w:rsidP="00876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7E96">
        <w:rPr>
          <w:rFonts w:ascii="Times New Roman" w:eastAsia="Calibri" w:hAnsi="Times New Roman" w:cs="Times New Roman"/>
          <w:b/>
          <w:i/>
          <w:sz w:val="28"/>
          <w:szCs w:val="28"/>
        </w:rPr>
        <w:t>Кадровый состав МБОУ «Чесноковская СОШ»</w:t>
      </w:r>
    </w:p>
    <w:p w:rsidR="008761ED" w:rsidRPr="005F7E96" w:rsidRDefault="008761ED" w:rsidP="008761E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F7E96">
        <w:rPr>
          <w:rFonts w:ascii="Times New Roman" w:eastAsia="Calibri" w:hAnsi="Times New Roman" w:cs="Times New Roman"/>
          <w:b/>
          <w:i/>
          <w:sz w:val="24"/>
          <w:szCs w:val="24"/>
        </w:rPr>
        <w:t>1. Кадры</w:t>
      </w:r>
    </w:p>
    <w:tbl>
      <w:tblPr>
        <w:tblpPr w:leftFromText="180" w:rightFromText="180" w:bottomFromText="200" w:vertAnchor="text" w:horzAnchor="margin" w:tblpXSpec="center" w:tblpY="54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295"/>
        <w:gridCol w:w="1172"/>
        <w:gridCol w:w="454"/>
        <w:gridCol w:w="992"/>
        <w:gridCol w:w="774"/>
        <w:gridCol w:w="709"/>
        <w:gridCol w:w="850"/>
        <w:gridCol w:w="644"/>
        <w:gridCol w:w="992"/>
        <w:gridCol w:w="1276"/>
      </w:tblGrid>
      <w:tr w:rsidR="008761ED" w:rsidRPr="0096208E" w:rsidTr="00002E28">
        <w:trPr>
          <w:trHeight w:val="435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8761ED" w:rsidRPr="0096208E" w:rsidTr="00002E28">
        <w:trPr>
          <w:trHeight w:val="139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96208E" w:rsidRDefault="008761ED" w:rsidP="0087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96208E" w:rsidRDefault="008761ED" w:rsidP="0087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Соот</w:t>
            </w:r>
            <w:proofErr w:type="spellEnd"/>
          </w:p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proofErr w:type="spellEnd"/>
          </w:p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Ср. специальное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Незаконч</w:t>
            </w:r>
            <w:proofErr w:type="spellEnd"/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. высшее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96208E" w:rsidRDefault="008761ED" w:rsidP="0087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96208E" w:rsidRDefault="008761ED" w:rsidP="008761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96208E" w:rsidTr="00002E28">
        <w:trPr>
          <w:trHeight w:val="30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8761ED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208E" w:rsidRDefault="0096208E" w:rsidP="008761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761ED" w:rsidRPr="0096208E" w:rsidRDefault="008761ED" w:rsidP="008761E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939C9" w:rsidRPr="0096208E" w:rsidRDefault="000939C9" w:rsidP="008761E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939C9" w:rsidRPr="00C31950" w:rsidRDefault="000939C9" w:rsidP="008761E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2. Награды и звания</w:t>
      </w: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Работающие педагоги и другие работники, награжденные</w:t>
      </w: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Почетными грамотами отдела образования</w:t>
      </w:r>
    </w:p>
    <w:tbl>
      <w:tblPr>
        <w:tblStyle w:val="22"/>
        <w:tblW w:w="0" w:type="auto"/>
        <w:jc w:val="center"/>
        <w:tblLook w:val="04A0"/>
      </w:tblPr>
      <w:tblGrid>
        <w:gridCol w:w="606"/>
        <w:gridCol w:w="3177"/>
        <w:gridCol w:w="2550"/>
        <w:gridCol w:w="1683"/>
        <w:gridCol w:w="1554"/>
      </w:tblGrid>
      <w:tr w:rsidR="008761ED" w:rsidRPr="00C31950" w:rsidTr="00002E2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награждения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</w:tr>
      <w:tr w:rsidR="008761ED" w:rsidRPr="00C31950" w:rsidTr="00002E2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ОБЖ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Исиченко Надежда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</w:t>
            </w: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2014 г.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293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7761C3" w:rsidRPr="00C31950" w:rsidTr="0096208E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Марина Викторовна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2008г.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322-б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7761C3" w:rsidRPr="00C31950" w:rsidTr="007761C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2010 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446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7761C3" w:rsidRPr="00C31950" w:rsidTr="007761C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2009г.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2011г.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2012г.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 446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7761C3" w:rsidRPr="00C31950" w:rsidTr="007761C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1C3" w:rsidRPr="00C31950" w:rsidTr="007761C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   технологии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2012г.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1C3" w:rsidRPr="00C31950" w:rsidTr="007761C3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2015г.</w:t>
            </w:r>
          </w:p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1C3" w:rsidRPr="00C31950" w:rsidTr="00002E2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Любовь Анатольевна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761ED" w:rsidRPr="00C31950" w:rsidRDefault="008761ED" w:rsidP="008761E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Работающие педагоги и другие работники, награжденные</w:t>
      </w: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Почетными грамотами Администрации Михайловского района</w:t>
      </w:r>
    </w:p>
    <w:tbl>
      <w:tblPr>
        <w:tblStyle w:val="22"/>
        <w:tblW w:w="0" w:type="auto"/>
        <w:jc w:val="center"/>
        <w:tblLook w:val="04A0"/>
      </w:tblPr>
      <w:tblGrid>
        <w:gridCol w:w="612"/>
        <w:gridCol w:w="2973"/>
        <w:gridCol w:w="2079"/>
        <w:gridCol w:w="1994"/>
        <w:gridCol w:w="1912"/>
      </w:tblGrid>
      <w:tr w:rsidR="008761ED" w:rsidRPr="00C31950" w:rsidTr="0096208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награждения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</w:tr>
      <w:tr w:rsidR="008761ED" w:rsidRPr="00C31950" w:rsidTr="0096208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96208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96208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748</w:t>
            </w:r>
          </w:p>
        </w:tc>
      </w:tr>
      <w:tr w:rsidR="0096208E" w:rsidRPr="00C31950" w:rsidTr="0096208E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8E" w:rsidRPr="00C31950" w:rsidRDefault="0096208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8E" w:rsidRPr="00C31950" w:rsidRDefault="0096208E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8E" w:rsidRPr="00C31950" w:rsidRDefault="0096208E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Pr="00962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8E" w:rsidRPr="00C31950" w:rsidRDefault="0096208E" w:rsidP="00B56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8E" w:rsidRPr="00C31950" w:rsidRDefault="0096208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61ED" w:rsidRPr="00C31950" w:rsidRDefault="008761ED" w:rsidP="008761ED">
      <w:pPr>
        <w:spacing w:after="0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Работающие педагоги и другие работники, награжденные</w:t>
      </w: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Почетными грамотами Министерства образования и науки Амурской области</w:t>
      </w:r>
    </w:p>
    <w:tbl>
      <w:tblPr>
        <w:tblStyle w:val="22"/>
        <w:tblW w:w="0" w:type="auto"/>
        <w:jc w:val="center"/>
        <w:tblLook w:val="04A0"/>
      </w:tblPr>
      <w:tblGrid>
        <w:gridCol w:w="607"/>
        <w:gridCol w:w="3177"/>
        <w:gridCol w:w="2550"/>
        <w:gridCol w:w="1683"/>
        <w:gridCol w:w="1553"/>
      </w:tblGrid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награждения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обществознании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Марина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2003г.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912</w:t>
            </w: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96208E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96208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96208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61ED" w:rsidRPr="00C31950" w:rsidRDefault="008761ED" w:rsidP="008761ED">
      <w:pPr>
        <w:spacing w:after="0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761ED" w:rsidRPr="00C31950" w:rsidRDefault="008761ED" w:rsidP="008761ED">
      <w:pPr>
        <w:spacing w:after="0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Работающие педагоги и другие работники, награжденные</w:t>
      </w:r>
    </w:p>
    <w:p w:rsidR="008761ED" w:rsidRPr="00C31950" w:rsidRDefault="008761ED" w:rsidP="008761E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i/>
          <w:sz w:val="24"/>
          <w:szCs w:val="24"/>
        </w:rPr>
        <w:t>Почетными грамотами Министерства образования и науки РФ</w:t>
      </w:r>
    </w:p>
    <w:tbl>
      <w:tblPr>
        <w:tblStyle w:val="22"/>
        <w:tblW w:w="0" w:type="auto"/>
        <w:jc w:val="center"/>
        <w:tblLook w:val="04A0"/>
      </w:tblPr>
      <w:tblGrid>
        <w:gridCol w:w="607"/>
        <w:gridCol w:w="3177"/>
        <w:gridCol w:w="2550"/>
        <w:gridCol w:w="1683"/>
        <w:gridCol w:w="1553"/>
      </w:tblGrid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награждения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истории, обществознании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699/</w:t>
            </w: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</w:tr>
      <w:tr w:rsidR="008761ED" w:rsidRPr="00C31950" w:rsidTr="00002E2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№ 1178/</w:t>
            </w:r>
            <w:proofErr w:type="gram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к-н</w:t>
            </w:r>
            <w:proofErr w:type="gramEnd"/>
          </w:p>
        </w:tc>
      </w:tr>
    </w:tbl>
    <w:p w:rsidR="008761ED" w:rsidRPr="00C31950" w:rsidRDefault="008761ED" w:rsidP="008761ED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3. Курсы повышения квалификации</w:t>
      </w: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1974"/>
        <w:gridCol w:w="4092"/>
        <w:gridCol w:w="1984"/>
        <w:gridCol w:w="1843"/>
      </w:tblGrid>
      <w:tr w:rsidR="008761ED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прохождения</w:t>
            </w:r>
          </w:p>
        </w:tc>
      </w:tr>
      <w:tr w:rsidR="007761C3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Исиченко Надежда Александровна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изучения и преподавания русского языка (родного, неродного и иностранного)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C3" w:rsidRPr="00C31950" w:rsidRDefault="007761C3" w:rsidP="008761ED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09.10.2019-18.10.2019</w:t>
            </w:r>
          </w:p>
        </w:tc>
      </w:tr>
      <w:tr w:rsidR="003A703E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C31950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E">
              <w:rPr>
                <w:rFonts w:ascii="Times New Roman" w:eastAsia="Times New Roman" w:hAnsi="Times New Roman" w:cs="Times New Roman"/>
                <w:sz w:val="24"/>
                <w:szCs w:val="24"/>
              </w:rPr>
              <w:t>Исиченко Надежда Александровна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личностных,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 в процессе подготовки к написанию сочинений различных жанров и стилей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C31950" w:rsidRDefault="003A703E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C31950" w:rsidRDefault="003A703E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09.10.2019-18.10.2019</w:t>
            </w:r>
          </w:p>
        </w:tc>
      </w:tr>
      <w:tr w:rsidR="003A703E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C31950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3A703E" w:rsidRDefault="003A703E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 школьников: психология и выбор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23.03.2020-27.03.2020</w:t>
            </w:r>
          </w:p>
        </w:tc>
      </w:tr>
      <w:tr w:rsidR="003A703E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C31950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Жарикова Ольга Александровна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технологий и содержания обучения географии в соответствии с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11.03.2020-20.03.2020</w:t>
            </w:r>
          </w:p>
        </w:tc>
      </w:tr>
      <w:tr w:rsidR="003A703E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Pr="00C31950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3A703E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0B72A1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приёмы решения заданий с развёрнутым ответом ЕГЭ по математике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0B72A1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3E" w:rsidRDefault="000B72A1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25.11.2019-29.11.2019</w:t>
            </w:r>
          </w:p>
        </w:tc>
      </w:tr>
      <w:tr w:rsidR="000B72A1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Pr="00C31950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72A1">
              <w:rPr>
                <w:rFonts w:ascii="Times New Roman" w:eastAsia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0B7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ВПР по математике: содержание, актуальные технологии и приёмы подготовки,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10.03.2020-12.03.2020</w:t>
            </w:r>
          </w:p>
        </w:tc>
      </w:tr>
      <w:tr w:rsidR="000B72A1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Pr="000B72A1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образовательного процесса по вопросам преподавания русского языка как родного, неродного и иностранного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16.09.2019-20.09.2019</w:t>
            </w:r>
          </w:p>
        </w:tc>
      </w:tr>
      <w:tr w:rsidR="000B72A1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Pr="000B72A1" w:rsidRDefault="000B72A1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перехода школы в эффективный режим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A1" w:rsidRDefault="000B72A1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14.10.2019-18.10.2019</w:t>
            </w:r>
          </w:p>
        </w:tc>
      </w:tr>
      <w:tr w:rsidR="00523140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Pr="000B72A1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10.08.2020</w:t>
            </w:r>
          </w:p>
        </w:tc>
      </w:tr>
      <w:tr w:rsidR="00523140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Юлия Сергеевна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10.08.2020</w:t>
            </w:r>
          </w:p>
        </w:tc>
      </w:tr>
      <w:tr w:rsidR="00523140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короновируса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гриппа и других ОРВИ в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21.04.2020</w:t>
            </w:r>
          </w:p>
        </w:tc>
      </w:tr>
      <w:tr w:rsidR="00523140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система в сфере закупок,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40" w:rsidRDefault="00523140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25.02.2020-</w:t>
            </w:r>
            <w:r w:rsidR="00AE45D3">
              <w:rPr>
                <w:rFonts w:ascii="Times New Roman" w:eastAsia="Calibri" w:hAnsi="Times New Roman" w:cs="Times New Roman"/>
                <w:sz w:val="24"/>
                <w:szCs w:val="24"/>
              </w:rPr>
              <w:t>06.03.2020</w:t>
            </w:r>
          </w:p>
        </w:tc>
      </w:tr>
      <w:tr w:rsidR="00AE45D3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России: инновации в образовании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10.10.2019</w:t>
            </w:r>
          </w:p>
        </w:tc>
      </w:tr>
      <w:tr w:rsidR="00AE45D3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Навыки оказания первой помощи педагогическими работниками в условиях реализации ст. 41 Охрана здоровья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21-22.04.2020</w:t>
            </w:r>
          </w:p>
        </w:tc>
      </w:tr>
      <w:tr w:rsidR="00AE45D3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Профпереподготовка</w:t>
            </w:r>
            <w:r w:rsidR="00ED1E69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AE45D3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D3" w:rsidRDefault="00ED1E69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21.10.2019-06.12.2019</w:t>
            </w:r>
          </w:p>
        </w:tc>
      </w:tr>
      <w:tr w:rsidR="00ED1E69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 как основа здоровья и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23.03.2020-25.03.2020</w:t>
            </w:r>
          </w:p>
        </w:tc>
      </w:tr>
      <w:tr w:rsidR="00ED1E69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аспекты преподавания биологии и химии в условиях реализации ФГОС как основного и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09.12.2019-18.12.2019</w:t>
            </w:r>
          </w:p>
        </w:tc>
      </w:tr>
      <w:tr w:rsidR="00ED1E69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экспертов по оцениванию экзаменационных работ ОГЭ по химии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69" w:rsidRDefault="00ED1E69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10.03.2020-12.03.2020</w:t>
            </w:r>
          </w:p>
        </w:tc>
      </w:tr>
      <w:tr w:rsidR="0019268D" w:rsidRPr="00C31950" w:rsidTr="00002E28">
        <w:trPr>
          <w:trHeight w:val="1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D" w:rsidRDefault="0019268D" w:rsidP="00876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D" w:rsidRDefault="0019268D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D" w:rsidRDefault="0019268D" w:rsidP="008761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Содержание и способы работы с группой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D" w:rsidRDefault="0019268D" w:rsidP="00B56F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D" w:rsidRDefault="0019268D" w:rsidP="00B56F84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09.10.2019-18.10.2019</w:t>
            </w:r>
          </w:p>
        </w:tc>
      </w:tr>
    </w:tbl>
    <w:p w:rsidR="008761ED" w:rsidRPr="00C31950" w:rsidRDefault="008761ED" w:rsidP="008761ED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numPr>
          <w:ilvl w:val="0"/>
          <w:numId w:val="29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Работа предметных МО.</w:t>
      </w:r>
    </w:p>
    <w:p w:rsidR="008761ED" w:rsidRPr="00C31950" w:rsidRDefault="008761ED" w:rsidP="008761ED">
      <w:pPr>
        <w:spacing w:line="240" w:lineRule="auto"/>
        <w:ind w:left="163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Предметные МО в школе:</w:t>
      </w:r>
    </w:p>
    <w:p w:rsidR="008761ED" w:rsidRPr="00BF3512" w:rsidRDefault="008761ED" w:rsidP="008761ED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12">
        <w:rPr>
          <w:rFonts w:ascii="Times New Roman" w:eastAsia="Calibri" w:hAnsi="Times New Roman" w:cs="Times New Roman"/>
          <w:sz w:val="24"/>
          <w:szCs w:val="24"/>
        </w:rPr>
        <w:t>МО учителей обществоведческого цикла «Создание условий для поэтапного перехода на новые образовательные стандарты через развитие инновационных технологий и использование личностных компетенций на уроках обществоведческого цикла»</w:t>
      </w:r>
    </w:p>
    <w:p w:rsidR="00BF3512" w:rsidRPr="00BF3512" w:rsidRDefault="00BF3512" w:rsidP="008761E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 xml:space="preserve">МО учителей </w:t>
      </w:r>
      <w:proofErr w:type="gramStart"/>
      <w:r w:rsidRPr="00DE3CC9">
        <w:rPr>
          <w:rFonts w:ascii="Times New Roman" w:hAnsi="Times New Roman"/>
          <w:sz w:val="24"/>
          <w:szCs w:val="24"/>
        </w:rPr>
        <w:t>естественное-математического</w:t>
      </w:r>
      <w:proofErr w:type="gramEnd"/>
      <w:r w:rsidRPr="00DE3CC9">
        <w:rPr>
          <w:rFonts w:ascii="Times New Roman" w:hAnsi="Times New Roman"/>
          <w:sz w:val="24"/>
          <w:szCs w:val="24"/>
        </w:rPr>
        <w:t xml:space="preserve"> цикла «Развитие профессиональной компетентности педагога как фактор повышения качества образования в условиях введения ФГОС», </w:t>
      </w:r>
    </w:p>
    <w:p w:rsidR="00BF3512" w:rsidRPr="00BF3512" w:rsidRDefault="00BF3512" w:rsidP="008761E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 xml:space="preserve">МО учителей начальных классов «Повышение эффективности и качества образования в начальной школе в условиях реализации ФГОС нового поколения», </w:t>
      </w:r>
    </w:p>
    <w:p w:rsidR="00ED1E69" w:rsidRPr="00BF3512" w:rsidRDefault="00BF3512" w:rsidP="008761ED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>МО классных руководителей «Современные образовательные технологии и методики в воспитательной системе классного руководителя».</w:t>
      </w:r>
    </w:p>
    <w:p w:rsidR="00BF3512" w:rsidRDefault="00BF3512" w:rsidP="00BF3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512" w:rsidRDefault="00BF3512" w:rsidP="00BF3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512" w:rsidRDefault="00BF3512" w:rsidP="00BF3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512" w:rsidRDefault="00BF3512" w:rsidP="00BF3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512" w:rsidRDefault="00BF3512" w:rsidP="00BF3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512" w:rsidRDefault="00BF3512" w:rsidP="00BF351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F3512" w:rsidRPr="00C31950" w:rsidRDefault="00BF3512" w:rsidP="00BF35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Default="008761ED" w:rsidP="008761ED">
      <w:pPr>
        <w:numPr>
          <w:ilvl w:val="0"/>
          <w:numId w:val="2"/>
        </w:num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семинаров:</w:t>
      </w:r>
    </w:p>
    <w:p w:rsidR="00BF3512" w:rsidRPr="00DE3CC9" w:rsidRDefault="00BF3512" w:rsidP="00BF3512">
      <w:pPr>
        <w:rPr>
          <w:rFonts w:ascii="Times New Roman" w:hAnsi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>1. Развитие профессиональной компетентности педагога школы как фактор достижения качества образования.</w:t>
      </w:r>
    </w:p>
    <w:p w:rsidR="00BF3512" w:rsidRPr="00DE3CC9" w:rsidRDefault="00BF3512" w:rsidP="00BF3512">
      <w:pPr>
        <w:rPr>
          <w:rFonts w:ascii="Times New Roman" w:hAnsi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>2. Стратегические ориентиры развития системы образования в рамках федеральных программ и проектов</w:t>
      </w:r>
      <w:r w:rsidRPr="00DE3CC9">
        <w:rPr>
          <w:rFonts w:ascii="Times New Roman" w:hAnsi="Times New Roman"/>
          <w:i/>
          <w:sz w:val="24"/>
          <w:szCs w:val="24"/>
        </w:rPr>
        <w:t>.</w:t>
      </w:r>
    </w:p>
    <w:p w:rsidR="00BF3512" w:rsidRPr="00DE3CC9" w:rsidRDefault="00BF3512" w:rsidP="00BF3512">
      <w:pPr>
        <w:rPr>
          <w:rFonts w:ascii="Times New Roman" w:hAnsi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>3. Модель аттестации учителей на основе использования единых федеральных оценочных материалов (к переходу на ПС).</w:t>
      </w:r>
    </w:p>
    <w:p w:rsidR="00BF3512" w:rsidRPr="00DE3CC9" w:rsidRDefault="00BF3512" w:rsidP="00BF3512">
      <w:pPr>
        <w:rPr>
          <w:rFonts w:ascii="Times New Roman" w:hAnsi="Times New Roman"/>
          <w:sz w:val="24"/>
          <w:szCs w:val="24"/>
        </w:rPr>
      </w:pPr>
      <w:r w:rsidRPr="00DE3CC9">
        <w:rPr>
          <w:rFonts w:ascii="Times New Roman" w:hAnsi="Times New Roman"/>
          <w:sz w:val="24"/>
          <w:szCs w:val="24"/>
        </w:rPr>
        <w:t xml:space="preserve">4. </w:t>
      </w:r>
      <w:bookmarkStart w:id="0" w:name="_Hlk44392249"/>
      <w:r w:rsidRPr="00DE3CC9">
        <w:rPr>
          <w:rFonts w:ascii="Times New Roman" w:hAnsi="Times New Roman"/>
          <w:sz w:val="24"/>
          <w:szCs w:val="24"/>
        </w:rPr>
        <w:t xml:space="preserve">Организация работы педагога в  дистанционном режиме в период </w:t>
      </w:r>
      <w:proofErr w:type="spellStart"/>
      <w:r w:rsidRPr="00DE3CC9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DE3CC9">
        <w:rPr>
          <w:rFonts w:ascii="Times New Roman" w:hAnsi="Times New Roman"/>
          <w:sz w:val="24"/>
          <w:szCs w:val="24"/>
        </w:rPr>
        <w:t xml:space="preserve"> инфекции (</w:t>
      </w:r>
      <w:r w:rsidRPr="00DE3CC9">
        <w:rPr>
          <w:rFonts w:ascii="Times New Roman" w:hAnsi="Times New Roman"/>
          <w:sz w:val="24"/>
          <w:szCs w:val="24"/>
          <w:lang w:val="en-US"/>
        </w:rPr>
        <w:t>COVID</w:t>
      </w:r>
      <w:r w:rsidRPr="00DE3CC9">
        <w:rPr>
          <w:rFonts w:ascii="Times New Roman" w:hAnsi="Times New Roman"/>
          <w:sz w:val="24"/>
          <w:szCs w:val="24"/>
        </w:rPr>
        <w:t xml:space="preserve">-19). </w:t>
      </w:r>
      <w:bookmarkEnd w:id="0"/>
      <w:r w:rsidRPr="00DE3CC9">
        <w:rPr>
          <w:rFonts w:ascii="Times New Roman" w:hAnsi="Times New Roman"/>
          <w:sz w:val="24"/>
          <w:szCs w:val="24"/>
        </w:rPr>
        <w:t>Прохождение дистанционного обучения педагогами.</w:t>
      </w:r>
    </w:p>
    <w:p w:rsidR="00BF3512" w:rsidRPr="00C31950" w:rsidRDefault="00BF3512" w:rsidP="00BF3512">
      <w:pPr>
        <w:spacing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6 . Работа с молодыми специалистами, наставничество</w:t>
      </w:r>
    </w:p>
    <w:tbl>
      <w:tblPr>
        <w:tblStyle w:val="ab"/>
        <w:tblW w:w="0" w:type="auto"/>
        <w:tblInd w:w="0" w:type="dxa"/>
        <w:tblLook w:val="04A0"/>
      </w:tblPr>
      <w:tblGrid>
        <w:gridCol w:w="1384"/>
        <w:gridCol w:w="1813"/>
        <w:gridCol w:w="1696"/>
        <w:gridCol w:w="1136"/>
        <w:gridCol w:w="1088"/>
        <w:gridCol w:w="1317"/>
        <w:gridCol w:w="1136"/>
      </w:tblGrid>
      <w:tr w:rsidR="00496EBE" w:rsidRPr="00C31950" w:rsidTr="00744383">
        <w:trPr>
          <w:trHeight w:val="87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ФИО молодых специалистов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оконченное учебное заведение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классы, в которых преподает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96EBE" w:rsidRPr="00C31950" w:rsidTr="00744383">
        <w:trPr>
          <w:trHeight w:val="44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Бардакова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Благовещенский государственный педагогический университет</w:t>
            </w:r>
          </w:p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26.06. 2018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744383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Любовь Анатольевна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96EBE" w:rsidRPr="00C31950" w:rsidTr="00744383">
        <w:trPr>
          <w:trHeight w:val="44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19268D" w:rsidRDefault="00744383" w:rsidP="008761ED">
            <w:pPr>
              <w:rPr>
                <w:rFonts w:ascii="Times New Roman" w:eastAsia="Calibri" w:hAnsi="Times New Roman" w:cs="Times New Roman"/>
              </w:rPr>
            </w:pPr>
            <w:r w:rsidRPr="0019268D">
              <w:rPr>
                <w:rFonts w:ascii="Times New Roman" w:eastAsia="Calibri" w:hAnsi="Times New Roman" w:cs="Times New Roman"/>
              </w:rPr>
              <w:t>Мильчакова Анжелика Валериевна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C31950" w:rsidRDefault="00744383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C31950" w:rsidRDefault="00744383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Амурский пед</w:t>
            </w:r>
            <w:r w:rsidR="00496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агогический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C31950" w:rsidRDefault="00744383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38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C31950" w:rsidRDefault="00744383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C31950" w:rsidRDefault="00744383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Марина Викторовна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83" w:rsidRPr="00C31950" w:rsidRDefault="00744383" w:rsidP="00B56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8761ED" w:rsidRPr="00C31950" w:rsidRDefault="008761ED" w:rsidP="008761E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7 . Повышение ИКТ компетентности педагогов и внедрение ИКТ в учебно-воспитательный процесс</w:t>
      </w:r>
    </w:p>
    <w:p w:rsidR="008761ED" w:rsidRPr="00C31950" w:rsidRDefault="0019268D" w:rsidP="0019268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Динамика ИКТ компетентности </w:t>
      </w:r>
      <w:r w:rsidR="008761ED" w:rsidRPr="00C31950">
        <w:rPr>
          <w:rFonts w:ascii="Times New Roman" w:eastAsia="Calibri" w:hAnsi="Times New Roman" w:cs="Times New Roman"/>
          <w:sz w:val="24"/>
          <w:szCs w:val="24"/>
        </w:rPr>
        <w:t>педагогов МБОУ «Чесноковская СОШ»</w:t>
      </w:r>
    </w:p>
    <w:tbl>
      <w:tblPr>
        <w:tblStyle w:val="ab"/>
        <w:tblW w:w="10294" w:type="dxa"/>
        <w:tblInd w:w="-886" w:type="dxa"/>
        <w:tblLook w:val="04A0"/>
      </w:tblPr>
      <w:tblGrid>
        <w:gridCol w:w="1388"/>
        <w:gridCol w:w="1600"/>
        <w:gridCol w:w="1349"/>
        <w:gridCol w:w="1055"/>
        <w:gridCol w:w="1896"/>
        <w:gridCol w:w="1490"/>
        <w:gridCol w:w="1516"/>
      </w:tblGrid>
      <w:tr w:rsidR="008761ED" w:rsidRPr="00C31950" w:rsidTr="00002E28">
        <w:trPr>
          <w:trHeight w:val="30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Из них прошедшие курсы ПК по ИКТ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Компетентности (кол-во человек)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форумах и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режиме «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761ED" w:rsidRPr="00C31950" w:rsidTr="00002E28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эл. почтой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сайтом ОУ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Имеют персональный сайт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в программе </w:t>
            </w:r>
            <w:r w:rsidRPr="00C319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ED" w:rsidRPr="00C31950" w:rsidRDefault="008761ED" w:rsidP="00876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1ED" w:rsidRPr="00C31950" w:rsidTr="00002E28">
        <w:trPr>
          <w:trHeight w:val="87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496EB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496EBE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1ED" w:rsidRPr="00C31950" w:rsidRDefault="008761ED" w:rsidP="008761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8761ED" w:rsidRPr="00C31950" w:rsidRDefault="008761ED" w:rsidP="008761E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8 . Диссеминация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3142"/>
        <w:gridCol w:w="1230"/>
        <w:gridCol w:w="2220"/>
      </w:tblGrid>
      <w:tr w:rsidR="008761ED" w:rsidRPr="00C31950" w:rsidTr="00002E28">
        <w:trPr>
          <w:trHeight w:val="50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tabs>
                <w:tab w:val="left" w:pos="12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мероприятия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tabs>
                <w:tab w:val="left" w:pos="12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tabs>
                <w:tab w:val="left" w:pos="12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8761ED" w:rsidP="008761ED">
            <w:pPr>
              <w:tabs>
                <w:tab w:val="left" w:pos="12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</w:tr>
      <w:tr w:rsidR="008761ED" w:rsidRPr="00C31950" w:rsidTr="00002E28">
        <w:trPr>
          <w:trHeight w:val="50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66371B" w:rsidP="008761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сессия Союза музеев Амурской области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66371B" w:rsidP="008761ED">
            <w:pPr>
              <w:tabs>
                <w:tab w:val="left" w:pos="12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популяризация историко-культурного наследия музеями образовательных учреждений Амурской области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66371B" w:rsidP="008761ED">
            <w:pPr>
              <w:tabs>
                <w:tab w:val="left" w:pos="12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ED" w:rsidRPr="00C31950" w:rsidRDefault="0066371B" w:rsidP="008761ED">
            <w:pPr>
              <w:tabs>
                <w:tab w:val="left" w:pos="12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</w:tr>
    </w:tbl>
    <w:p w:rsidR="008761ED" w:rsidRPr="00C31950" w:rsidRDefault="008761ED" w:rsidP="008761ED">
      <w:pPr>
        <w:tabs>
          <w:tab w:val="left" w:pos="126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Default="008761ED" w:rsidP="008761ED">
      <w:pPr>
        <w:tabs>
          <w:tab w:val="left" w:pos="126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</w:rPr>
        <w:t>Участие педагогов    МБОУ «Чесноковская СОШ»</w:t>
      </w:r>
    </w:p>
    <w:p w:rsidR="00F22E21" w:rsidRDefault="00F22E21" w:rsidP="00F22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 педагогов в профессиональных конкурсах</w:t>
      </w:r>
    </w:p>
    <w:tbl>
      <w:tblPr>
        <w:tblStyle w:val="ab"/>
        <w:tblW w:w="0" w:type="auto"/>
        <w:tblInd w:w="0" w:type="dxa"/>
        <w:tblLook w:val="04A0"/>
      </w:tblPr>
      <w:tblGrid>
        <w:gridCol w:w="454"/>
        <w:gridCol w:w="1517"/>
        <w:gridCol w:w="2209"/>
        <w:gridCol w:w="3276"/>
        <w:gridCol w:w="2114"/>
      </w:tblGrid>
      <w:tr w:rsidR="00F22E21" w:rsidTr="00B56F84">
        <w:tc>
          <w:tcPr>
            <w:tcW w:w="750" w:type="dxa"/>
          </w:tcPr>
          <w:p w:rsidR="00F22E21" w:rsidRPr="003C7428" w:rsidRDefault="00F22E21" w:rsidP="00B5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6" w:type="dxa"/>
          </w:tcPr>
          <w:p w:rsidR="00F22E21" w:rsidRDefault="00F22E21" w:rsidP="00B5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696" w:type="dxa"/>
          </w:tcPr>
          <w:p w:rsidR="00F22E21" w:rsidRDefault="00F22E21" w:rsidP="00B5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3697" w:type="dxa"/>
          </w:tcPr>
          <w:p w:rsidR="00F22E21" w:rsidRDefault="00F22E21" w:rsidP="00B5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697" w:type="dxa"/>
          </w:tcPr>
          <w:p w:rsidR="00F22E21" w:rsidRDefault="00F22E21" w:rsidP="00B5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22E21" w:rsidTr="00B56F84">
        <w:tc>
          <w:tcPr>
            <w:tcW w:w="750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696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</w:t>
            </w: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ровень 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2сессия Союза музеев Амурской области</w:t>
            </w:r>
          </w:p>
        </w:tc>
        <w:tc>
          <w:tcPr>
            <w:tcW w:w="3697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</w:t>
            </w: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соорганизатору</w:t>
            </w:r>
            <w:proofErr w:type="spellEnd"/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 2 сессии Союза музеев Амурской области</w:t>
            </w:r>
          </w:p>
        </w:tc>
      </w:tr>
      <w:tr w:rsidR="00F22E21" w:rsidTr="00B56F84">
        <w:trPr>
          <w:trHeight w:val="975"/>
        </w:trPr>
        <w:tc>
          <w:tcPr>
            <w:tcW w:w="750" w:type="dxa"/>
            <w:vMerge w:val="restart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6" w:type="dxa"/>
            <w:vMerge w:val="restart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Мильчакова Анжелика Валериевна</w:t>
            </w:r>
          </w:p>
        </w:tc>
        <w:tc>
          <w:tcPr>
            <w:tcW w:w="369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1.Всероссийский </w:t>
            </w:r>
          </w:p>
        </w:tc>
        <w:tc>
          <w:tcPr>
            <w:tcW w:w="3697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методических разработок Урок  Б</w:t>
            </w: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уква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звук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</w:t>
            </w: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во НЧ 94880576</w:t>
            </w:r>
          </w:p>
        </w:tc>
      </w:tr>
      <w:tr w:rsidR="00F22E21" w:rsidTr="00B56F84">
        <w:trPr>
          <w:trHeight w:val="1215"/>
        </w:trPr>
        <w:tc>
          <w:tcPr>
            <w:tcW w:w="750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2.Международный</w:t>
            </w:r>
          </w:p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для учителей </w:t>
            </w:r>
          </w:p>
          <w:p w:rsidR="00F22E21" w:rsidRPr="00A32549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</w:t>
            </w:r>
            <w:proofErr w:type="spellEnd"/>
            <w:r w:rsidRPr="00A32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«Олимпиада</w:t>
            </w: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«Методическая копилка»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ТН19642172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призёра 3 степени</w:t>
            </w:r>
          </w:p>
        </w:tc>
      </w:tr>
      <w:tr w:rsidR="00F22E21" w:rsidTr="00B56F84">
        <w:trPr>
          <w:trHeight w:val="1005"/>
        </w:trPr>
        <w:tc>
          <w:tcPr>
            <w:tcW w:w="750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3.Всероссийский </w:t>
            </w:r>
          </w:p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«Десятилетие детства» (Родительское </w:t>
            </w:r>
            <w:proofErr w:type="spellStart"/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proofErr w:type="gramStart"/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нтибуллинговая</w:t>
            </w:r>
            <w:proofErr w:type="spellEnd"/>
            <w:r w:rsidRPr="003C7428">
              <w:rPr>
                <w:rFonts w:ascii="Times New Roman" w:hAnsi="Times New Roman" w:cs="Times New Roman"/>
                <w:sz w:val="28"/>
                <w:szCs w:val="28"/>
              </w:rPr>
              <w:t xml:space="preserve"> компете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нтность классного руководителя)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номинанта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№196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свидетельство 16257</w:t>
            </w:r>
          </w:p>
        </w:tc>
      </w:tr>
      <w:tr w:rsidR="00F22E21" w:rsidTr="00B56F84">
        <w:trPr>
          <w:trHeight w:val="810"/>
        </w:trPr>
        <w:tc>
          <w:tcPr>
            <w:tcW w:w="750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4.Всероссийский 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конкурс «Лучший сайт педагога 2019»</w:t>
            </w:r>
          </w:p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22E21" w:rsidRPr="00716AAE" w:rsidRDefault="00F22E21" w:rsidP="00B56F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AAE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результата нет</w:t>
            </w:r>
          </w:p>
        </w:tc>
      </w:tr>
      <w:tr w:rsidR="00F22E21" w:rsidTr="00B56F84">
        <w:trPr>
          <w:trHeight w:val="1455"/>
        </w:trPr>
        <w:tc>
          <w:tcPr>
            <w:tcW w:w="750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Всероссийский </w:t>
            </w:r>
          </w:p>
        </w:tc>
        <w:tc>
          <w:tcPr>
            <w:tcW w:w="3697" w:type="dxa"/>
          </w:tcPr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428">
              <w:rPr>
                <w:rFonts w:ascii="Times New Roman" w:hAnsi="Times New Roman" w:cs="Times New Roman"/>
                <w:sz w:val="28"/>
                <w:szCs w:val="28"/>
              </w:rPr>
              <w:t>конкурс «Лучший сайт образовательной организации»</w:t>
            </w:r>
          </w:p>
        </w:tc>
        <w:tc>
          <w:tcPr>
            <w:tcW w:w="3697" w:type="dxa"/>
          </w:tcPr>
          <w:p w:rsidR="00F22E21" w:rsidRPr="00716AAE" w:rsidRDefault="00F22E21" w:rsidP="00B56F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6AAE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результата нет</w:t>
            </w:r>
          </w:p>
        </w:tc>
      </w:tr>
      <w:tr w:rsidR="00F22E21" w:rsidTr="00B56F84">
        <w:trPr>
          <w:trHeight w:val="1455"/>
        </w:trPr>
        <w:tc>
          <w:tcPr>
            <w:tcW w:w="750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Международный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 теме:</w:t>
            </w:r>
          </w:p>
          <w:p w:rsidR="00F22E21" w:rsidRPr="003C7428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составляющая тренерской деятельности по физической культуре и спорту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F22E21" w:rsidTr="00B56F84">
        <w:trPr>
          <w:trHeight w:val="1455"/>
        </w:trPr>
        <w:tc>
          <w:tcPr>
            <w:tcW w:w="750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Международный 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«Час экологии и энергосбережения»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 в работе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2E21" w:rsidTr="00B56F84">
        <w:trPr>
          <w:trHeight w:val="1455"/>
        </w:trPr>
        <w:tc>
          <w:tcPr>
            <w:tcW w:w="750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32549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международный дистанционный конкурс «Старт»</w:t>
            </w:r>
          </w:p>
        </w:tc>
        <w:tc>
          <w:tcPr>
            <w:tcW w:w="3697" w:type="dxa"/>
          </w:tcPr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активное участие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ГН-189090651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ГН-156441160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ГН-129395452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ГН-115385377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активную помощь при проведении </w:t>
            </w:r>
          </w:p>
          <w:p w:rsidR="00F22E21" w:rsidRDefault="00F22E21" w:rsidP="00B56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ГН-163273</w:t>
            </w:r>
          </w:p>
        </w:tc>
      </w:tr>
    </w:tbl>
    <w:p w:rsidR="00F22E21" w:rsidRPr="003C7428" w:rsidRDefault="00F22E21" w:rsidP="00F22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E21" w:rsidRPr="00C31950" w:rsidRDefault="00F22E21" w:rsidP="008761ED">
      <w:pPr>
        <w:tabs>
          <w:tab w:val="left" w:pos="126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822" w:type="dxa"/>
        <w:jc w:val="center"/>
        <w:tblInd w:w="11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9"/>
        <w:gridCol w:w="1843"/>
        <w:gridCol w:w="2969"/>
        <w:gridCol w:w="1418"/>
        <w:gridCol w:w="1559"/>
        <w:gridCol w:w="1984"/>
      </w:tblGrid>
      <w:tr w:rsidR="008761ED" w:rsidRPr="00C31950" w:rsidTr="00002E28">
        <w:trPr>
          <w:trHeight w:val="138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8761ED" w:rsidRPr="00C31950" w:rsidRDefault="008761ED" w:rsidP="008761ED">
            <w:pPr>
              <w:spacing w:before="120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призовое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подтверждающий участие или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</w:tr>
      <w:tr w:rsidR="008761ED" w:rsidRPr="00C31950" w:rsidTr="00002E28">
        <w:trPr>
          <w:trHeight w:val="489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8761ED" w:rsidRPr="00C31950" w:rsidTr="00002E28">
        <w:trPr>
          <w:trHeight w:val="55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61ED" w:rsidRPr="00C31950" w:rsidTr="00002E28">
        <w:trPr>
          <w:trHeight w:val="56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«Час кода»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61ED" w:rsidRPr="00C31950" w:rsidTr="00002E28">
        <w:trPr>
          <w:trHeight w:val="56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героической истории»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61ED" w:rsidRPr="00C31950" w:rsidTr="00002E28">
        <w:trPr>
          <w:trHeight w:val="56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66371B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</w:rPr>
              <w:t>2</w:t>
            </w:r>
            <w:r w:rsidR="008761ED" w:rsidRPr="00C3195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</w:rPr>
              <w:t>-11</w:t>
            </w:r>
            <w:r w:rsidR="008761ED"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61ED" w:rsidRPr="00C31950" w:rsidTr="00002E28">
        <w:trPr>
          <w:trHeight w:val="278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районный уровень</w:t>
            </w:r>
          </w:p>
        </w:tc>
      </w:tr>
      <w:tr w:rsidR="008761ED" w:rsidRPr="00C31950" w:rsidTr="00002E28">
        <w:trPr>
          <w:trHeight w:val="110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260A83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260A83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Химия- это область чудес (сказка)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260A83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61ED" w:rsidRPr="00C31950" w:rsidTr="00002E28">
        <w:trPr>
          <w:trHeight w:val="1104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Т.А.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О.В.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А.Н.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1 место – обществознание, 1,2 место 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грамоты, сертификаты</w:t>
            </w:r>
          </w:p>
        </w:tc>
      </w:tr>
      <w:tr w:rsidR="008761ED" w:rsidRPr="00C31950" w:rsidTr="00002E28">
        <w:trPr>
          <w:trHeight w:val="465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областной уровень</w:t>
            </w:r>
          </w:p>
        </w:tc>
      </w:tr>
      <w:tr w:rsidR="008761ED" w:rsidRPr="00C31950" w:rsidTr="00002E28">
        <w:trPr>
          <w:trHeight w:val="27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«Избирательное право»</w:t>
            </w:r>
          </w:p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61ED" w:rsidRPr="00C31950" w:rsidTr="00002E28">
        <w:trPr>
          <w:trHeight w:val="278"/>
          <w:jc w:val="center"/>
        </w:trPr>
        <w:tc>
          <w:tcPr>
            <w:tcW w:w="10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всероссийский уровень</w:t>
            </w:r>
          </w:p>
        </w:tc>
      </w:tr>
      <w:tr w:rsidR="008761ED" w:rsidRPr="00C31950" w:rsidTr="00002E28">
        <w:trPr>
          <w:trHeight w:val="27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1ED" w:rsidRPr="00C31950" w:rsidRDefault="008761ED" w:rsidP="008761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0A83" w:rsidRPr="00C31950" w:rsidTr="00002E28">
        <w:trPr>
          <w:trHeight w:val="27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A83" w:rsidRPr="00C31950" w:rsidRDefault="00260A83" w:rsidP="00B56F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A83" w:rsidRPr="00C31950" w:rsidRDefault="00260A83" w:rsidP="00B56F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A83" w:rsidRPr="00C31950" w:rsidRDefault="00260A83" w:rsidP="00B56F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«Избирательное право»</w:t>
            </w:r>
          </w:p>
          <w:p w:rsidR="00260A83" w:rsidRPr="00C31950" w:rsidRDefault="00260A83" w:rsidP="00B56F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A83" w:rsidRPr="00C31950" w:rsidRDefault="00260A83" w:rsidP="00B56F8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A83" w:rsidRPr="00C31950" w:rsidRDefault="00260A83" w:rsidP="00B56F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A83" w:rsidRPr="00C31950" w:rsidRDefault="00260A83" w:rsidP="00B56F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1950">
              <w:rPr>
                <w:rFonts w:ascii="Times New Roman" w:eastAsia="Calibri" w:hAnsi="Times New Roman" w:cs="Times New Roman"/>
              </w:rPr>
              <w:t>сертификат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851" w:firstLine="58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C31950" w:rsidRDefault="008761ED" w:rsidP="008761E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обеспечение ОП</w:t>
      </w: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сети Интернет действует официальный сайт школы, ведется работа по внедрению электронного дневника.</w:t>
      </w:r>
    </w:p>
    <w:p w:rsidR="008761ED" w:rsidRPr="00C31950" w:rsidRDefault="008761ED" w:rsidP="008761ED">
      <w:pPr>
        <w:ind w:left="180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101" w:type="dxa"/>
        <w:tblLook w:val="04A0"/>
      </w:tblPr>
      <w:tblGrid>
        <w:gridCol w:w="5914"/>
        <w:gridCol w:w="2555"/>
      </w:tblGrid>
      <w:tr w:rsidR="008761ED" w:rsidRPr="00C31950" w:rsidTr="00002E28">
        <w:trPr>
          <w:trHeight w:val="3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8761ED" w:rsidRPr="00C31950" w:rsidTr="00002E28">
        <w:trPr>
          <w:trHeight w:val="2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из них используемых в учебном процессе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8761ED" w:rsidRPr="00C31950" w:rsidTr="00002E28">
        <w:trPr>
          <w:trHeight w:val="34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61ED" w:rsidRPr="00C31950" w:rsidTr="00002E28">
        <w:trPr>
          <w:trHeight w:val="26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8761ED" w:rsidRPr="00C31950" w:rsidTr="00002E28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61ED" w:rsidRPr="00C31950" w:rsidTr="00002E28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DVD-устройств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761ED" w:rsidRPr="00C31950" w:rsidTr="00002E28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61ED" w:rsidRPr="00C31950" w:rsidTr="00002E28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761ED" w:rsidRPr="00C31950" w:rsidTr="00002E28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761ED" w:rsidRPr="00C31950" w:rsidRDefault="008761ED" w:rsidP="008761ED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Default="008761ED" w:rsidP="008761E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Библиотечно-информационное обеспечение</w:t>
      </w:r>
    </w:p>
    <w:tbl>
      <w:tblPr>
        <w:tblStyle w:val="ab"/>
        <w:tblW w:w="0" w:type="auto"/>
        <w:tblInd w:w="1101" w:type="dxa"/>
        <w:tblLook w:val="04A0"/>
      </w:tblPr>
      <w:tblGrid>
        <w:gridCol w:w="5580"/>
        <w:gridCol w:w="2889"/>
      </w:tblGrid>
      <w:tr w:rsidR="00B56F84" w:rsidRPr="00D43FD4" w:rsidTr="00B56F84">
        <w:trPr>
          <w:trHeight w:val="751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B56F84" w:rsidRDefault="00B56F84" w:rsidP="00B56F84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B56F84" w:rsidRPr="00B56F84" w:rsidRDefault="00B56F84" w:rsidP="00B56F84">
            <w:pPr>
              <w:pStyle w:val="a9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B56F84">
              <w:rPr>
                <w:rFonts w:ascii="Times New Roman" w:hAnsi="Times New Roman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56F84" w:rsidRPr="00D43FD4" w:rsidTr="00B56F84">
        <w:trPr>
          <w:trHeight w:val="972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экземпляров учебно-методической литературы в библиотеке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4217</w:t>
            </w:r>
          </w:p>
        </w:tc>
      </w:tr>
      <w:tr w:rsidR="00B56F84" w:rsidRPr="00D43FD4" w:rsidTr="00B56F84">
        <w:trPr>
          <w:trHeight w:val="1049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количество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(не старше 5 лет) обязательной</w:t>
            </w: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учебно-методической литературы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1828</w:t>
            </w:r>
          </w:p>
        </w:tc>
      </w:tr>
      <w:tr w:rsidR="00B56F84" w:rsidRPr="00D43FD4" w:rsidTr="00B56F84">
        <w:trPr>
          <w:trHeight w:val="956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экземпляров художественной литературы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2912</w:t>
            </w:r>
          </w:p>
        </w:tc>
      </w:tr>
      <w:tr w:rsidR="00B56F84" w:rsidRPr="00D43FD4" w:rsidTr="00B56F84">
        <w:trPr>
          <w:trHeight w:val="805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названий ежегодных подписных изданий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56F84" w:rsidRPr="00D43FD4" w:rsidTr="00B56F84">
        <w:trPr>
          <w:trHeight w:val="805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Pr="00D43FD4" w:rsidRDefault="00B56F84" w:rsidP="00B56F8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Pr="00D43FD4" w:rsidRDefault="00B56F84" w:rsidP="00B56F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B56F84" w:rsidRPr="00D43FD4" w:rsidRDefault="00B56F84" w:rsidP="00B56F84">
      <w:pPr>
        <w:ind w:left="180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F84" w:rsidRPr="00D43FD4" w:rsidRDefault="00B56F84" w:rsidP="00B56F84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FD4">
        <w:rPr>
          <w:rFonts w:ascii="Times New Roman" w:eastAsia="Calibri" w:hAnsi="Times New Roman" w:cs="Times New Roman"/>
          <w:sz w:val="24"/>
          <w:szCs w:val="24"/>
        </w:rPr>
        <w:tab/>
        <w:t>На одного обучающегося муниципального бюджетного общеобразовательного учреждения «Чесноковская средняя общеобразовательная школа» приходится 14 единиц учебно-методической литературы.</w:t>
      </w:r>
    </w:p>
    <w:p w:rsidR="00B56F84" w:rsidRPr="00D43FD4" w:rsidRDefault="00B56F84" w:rsidP="00B56F84">
      <w:pPr>
        <w:ind w:left="1080" w:firstLine="3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FD4">
        <w:rPr>
          <w:rFonts w:ascii="Times New Roman" w:eastAsia="Calibri" w:hAnsi="Times New Roman" w:cs="Times New Roman"/>
          <w:sz w:val="24"/>
          <w:szCs w:val="24"/>
        </w:rPr>
        <w:t>Библиотека работает по программе «Библиотека как информационный центр для каждого ученика» Программа состоит из разделов, включающих работу с учащимися, педагогами, родителями. В библиотеке имеется систематический каталог, картотека учебно-методических материало</w:t>
      </w:r>
      <w:r>
        <w:rPr>
          <w:rFonts w:ascii="Times New Roman" w:eastAsia="Calibri" w:hAnsi="Times New Roman" w:cs="Times New Roman"/>
          <w:sz w:val="24"/>
          <w:szCs w:val="24"/>
        </w:rPr>
        <w:t>в. Работает читальный зал на  12</w:t>
      </w:r>
      <w:r w:rsidRPr="00D43FD4">
        <w:rPr>
          <w:rFonts w:ascii="Times New Roman" w:eastAsia="Calibri" w:hAnsi="Times New Roman" w:cs="Times New Roman"/>
          <w:sz w:val="24"/>
          <w:szCs w:val="24"/>
        </w:rPr>
        <w:t xml:space="preserve"> мест, создан уголок для малышей с детской литературой. Имеется компьютер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ноутбук,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мульти медиа</w:t>
      </w:r>
      <w:proofErr w:type="gramEnd"/>
      <w:r w:rsidRPr="00D43FD4">
        <w:rPr>
          <w:rFonts w:ascii="Times New Roman" w:eastAsia="Calibri" w:hAnsi="Times New Roman" w:cs="Times New Roman"/>
          <w:sz w:val="24"/>
          <w:szCs w:val="24"/>
        </w:rPr>
        <w:t xml:space="preserve"> для работы в читальном зале с программами, принтер, ксерокс. Обеспеченность учащихся учебниками составляет 100%.</w:t>
      </w:r>
    </w:p>
    <w:p w:rsidR="00B56F84" w:rsidRDefault="00B56F84" w:rsidP="00B56F84"/>
    <w:p w:rsidR="00B56F84" w:rsidRPr="00C31950" w:rsidRDefault="00B56F84" w:rsidP="00B56F84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1ED" w:rsidRPr="00C31950" w:rsidRDefault="008761ED" w:rsidP="008761ED">
      <w:pPr>
        <w:ind w:left="180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ED" w:rsidRPr="00B56F84" w:rsidRDefault="008761ED" w:rsidP="008761E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база</w:t>
      </w:r>
    </w:p>
    <w:p w:rsidR="00B56F84" w:rsidRPr="00B56F84" w:rsidRDefault="00B56F84" w:rsidP="00B56F84">
      <w:pPr>
        <w:pStyle w:val="a9"/>
        <w:ind w:left="1080"/>
        <w:rPr>
          <w:rFonts w:ascii="Times New Roman" w:hAnsi="Times New Roman"/>
          <w:sz w:val="24"/>
          <w:szCs w:val="24"/>
        </w:rPr>
      </w:pPr>
      <w:r w:rsidRPr="00B56F84">
        <w:rPr>
          <w:rFonts w:ascii="Times New Roman" w:hAnsi="Times New Roman"/>
          <w:sz w:val="24"/>
          <w:szCs w:val="24"/>
        </w:rPr>
        <w:t>В сети Интернет действует официальный сайт школы, ведется работа по внедрению электронного дневника.</w:t>
      </w:r>
    </w:p>
    <w:p w:rsidR="00B56F84" w:rsidRDefault="00B56F84" w:rsidP="00B56F84">
      <w:pPr>
        <w:pStyle w:val="a9"/>
        <w:ind w:left="108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101" w:type="dxa"/>
        <w:tblLook w:val="04A0"/>
      </w:tblPr>
      <w:tblGrid>
        <w:gridCol w:w="5914"/>
        <w:gridCol w:w="2555"/>
      </w:tblGrid>
      <w:tr w:rsidR="00B56F84" w:rsidTr="00B56F84">
        <w:trPr>
          <w:trHeight w:val="3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56F84" w:rsidTr="00B56F84">
        <w:trPr>
          <w:trHeight w:val="2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используемых в учебном процессе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56F84" w:rsidTr="00B56F84">
        <w:trPr>
          <w:trHeight w:val="34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F84" w:rsidTr="00B56F84">
        <w:trPr>
          <w:trHeight w:val="26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56F84" w:rsidTr="00B56F84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видеотехнических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6F84" w:rsidTr="00B56F84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DVD-устройств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6F84" w:rsidTr="00B56F84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F84" w:rsidTr="00B56F84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56F84" w:rsidTr="00B56F84">
        <w:trPr>
          <w:trHeight w:val="2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F84" w:rsidRDefault="00B56F84" w:rsidP="00B56F84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56F84" w:rsidRPr="00C31950" w:rsidRDefault="00B56F84" w:rsidP="00B56F84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9"/>
        <w:gridCol w:w="1591"/>
      </w:tblGrid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всех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2750 кв.м.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классных комнат / их площадь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15 /1134 кв. м.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учебно-производственных и учебных  мастерских, используемых для обучения 8 – 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  /  его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 /  250 кв. м.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информатики и вычислительной техники / в нем рабочих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  / 12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Есть подключение к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Число персональных ЭВМ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Число персональных ЭВМ, в составе локальных вычислительных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Число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Краеведческая комната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библиотека /  число </w:t>
            </w:r>
            <w:proofErr w:type="gramStart"/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книг</w:t>
            </w:r>
            <w:proofErr w:type="gramEnd"/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/ в  том  числе школьных  учебников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11400 / 4870</w:t>
            </w:r>
          </w:p>
        </w:tc>
      </w:tr>
      <w:tr w:rsidR="00450BE3" w:rsidRPr="00450BE3" w:rsidTr="004C4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Столовая / число посадочных 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E3" w:rsidRPr="00450BE3" w:rsidRDefault="00450BE3" w:rsidP="00450B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BE3">
              <w:rPr>
                <w:rFonts w:ascii="Times New Roman" w:eastAsia="Calibri" w:hAnsi="Times New Roman" w:cs="Times New Roman"/>
                <w:sz w:val="24"/>
                <w:szCs w:val="24"/>
              </w:rPr>
              <w:t>1 / 60 мест</w:t>
            </w:r>
          </w:p>
        </w:tc>
      </w:tr>
    </w:tbl>
    <w:p w:rsidR="00450BE3" w:rsidRDefault="00450BE3" w:rsidP="00450BE3">
      <w:pPr>
        <w:contextualSpacing/>
        <w:rPr>
          <w:rFonts w:ascii="Times New Roman" w:eastAsia="Calibri" w:hAnsi="Times New Roman" w:cs="Times New Roman"/>
        </w:rPr>
      </w:pPr>
    </w:p>
    <w:p w:rsidR="00450BE3" w:rsidRPr="00C31950" w:rsidRDefault="00450BE3" w:rsidP="00450BE3">
      <w:pPr>
        <w:contextualSpacing/>
        <w:rPr>
          <w:rFonts w:ascii="Times New Roman" w:eastAsia="Calibri" w:hAnsi="Times New Roman" w:cs="Times New Roman"/>
        </w:rPr>
      </w:pPr>
    </w:p>
    <w:p w:rsidR="008761ED" w:rsidRPr="00C31950" w:rsidRDefault="008761ED" w:rsidP="008761ED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8"/>
          <w:szCs w:val="28"/>
        </w:rPr>
        <w:t>Показатели деятельности  Муниципального бюджетного общеобразовательного  учреждения  «Чесноковская средняя общеобразовательная школа»</w:t>
      </w:r>
    </w:p>
    <w:p w:rsidR="008761ED" w:rsidRPr="00C31950" w:rsidRDefault="008761ED" w:rsidP="008761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950">
        <w:rPr>
          <w:rFonts w:ascii="Times New Roman" w:eastAsia="Calibri" w:hAnsi="Times New Roman" w:cs="Times New Roman"/>
          <w:sz w:val="28"/>
          <w:szCs w:val="28"/>
        </w:rPr>
        <w:tab/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Деятельность МБОУ «Чесноковская СОШ» осуществляется в соответствии с законодательством Российской Федерации в области образования и Уставом, зарегистрированном в межрайонной инспекции ФНС России № 6 по Амурской области (свидетельство о внесении в Единый государственный реестр юридических лиц от 14.04.2011 г. за ОГРН 1022801198463).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Образовательную деятельность ОУ осуществляет на основании лицензии (серия РО № 017647), выданной Министерством образования и науки Амурской области 17.05.2011 г. регистрационный номер ОД 4121. Лицензия – бессрочная, и  предоставляет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деятельности по программам начального общего, основного общего, среднего (полного) общего образования, в том числе по программам специальных (коррекционных) образовательных учреждений </w:t>
      </w:r>
      <w:r w:rsidRPr="00C3195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вида, и программе профессиональной подготовки по профессии «тракторист». В соответствии с установленным государственным статусом ОУ имеет право на выдачу выпускникам документа государственного образца – аттестата об основном общем образовании и аттестата о среднем (полном) общем образовании. 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Учредителем ОУ является администрация Михайловского района Амурской области.</w:t>
      </w:r>
    </w:p>
    <w:p w:rsidR="008761ED" w:rsidRPr="00C31950" w:rsidRDefault="008761ED" w:rsidP="008761E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 ОУ:   676684  Россия, Амурская область, Михайловский район, село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Чесноково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, улица Школьная,  17. </w:t>
      </w:r>
    </w:p>
    <w:p w:rsidR="008761ED" w:rsidRPr="00C31950" w:rsidRDefault="008761ED" w:rsidP="008761E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Согласно Уставу, разработанному в соответствии с требованиями ст. 13 Закона Российской Федерации «Об образовании», Типовому положению об общеобразовательном учреждении, целью деятельности ОУ является целенаправленный процесс воспитания и обучения в интересах человека, общества и государства, сопровождающийся констатацией достижения обучающимся установленных государством  образовательных уровней: начального общего, основного общего и среднего (полного) общего образования. </w:t>
      </w:r>
      <w:proofErr w:type="gramEnd"/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Для реализации данной цели ОУ имеет необходимую и достаточную нормативно-правовую, кадровую и материально-техническую базы.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образовательного процесса школа располагает зданием площадью 2750 кв. м.  Площадь на одного учащегося составляет 19 кв. м., в учреждении обучается 140 человек (I ступень - 54,  II ступень – 77,  III ступень - 9). Положительное заключение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Роспотребнадзора,Госпожнадзора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на проведение образовательного процесса в используемом здании имеется.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В школе 13 учебных кабинетов, имеющих достаточное учебно-методическое обеспечение. Оборудованы технические мастерская для слесарных и столярных работ, мастерская обслуживающего труда для шитья и кулинарии, спортивный зал, актовый зал, библиотека с читальным залом, медицинский кабинет,  музейная комната, столовая на 60 посадочных мест.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 ОУ организовано горячее питание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>. Охват горячим питанием составляет 100%. Имеется примерное 10-дневное меню, разработанное в соответствии с нормативными документами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школьной столовой ведется вся необходимая документация, контроль за организацией питания осуществляет администрация школы и члены Управляющего совета.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За школой закреплен земельный участок в постоянное (бессрочное) пользование площадью 5 га. На школьном поле выращивается картофель. Вся территория школьного двора огорожена, регулярно убирается. </w:t>
      </w:r>
    </w:p>
    <w:p w:rsidR="008761ED" w:rsidRPr="00C31950" w:rsidRDefault="008761ED" w:rsidP="008761ED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Процесс развития информационно-технического оснащения образовательного процесса и материальной базы ОУ имеет положительную динамику. В рамках модернизации системы общего образования за два последних года получено значительное количество компьютерной техники (в настоящее время на 1 компьютер приходится 5 обучающихся), учебно-лабораторного, спортивного оборудования и инвентаря, произошло п</w:t>
      </w:r>
      <w:r w:rsidRPr="00C31950">
        <w:rPr>
          <w:rFonts w:ascii="Times New Roman" w:eastAsia="Calibri" w:hAnsi="Times New Roman" w:cs="Times New Roman"/>
          <w:bCs/>
          <w:sz w:val="24"/>
          <w:szCs w:val="24"/>
        </w:rPr>
        <w:t xml:space="preserve">ополнение фондов школьных библиотек учебно-методической и художественной литературой (на 1 обучающегося </w:t>
      </w:r>
      <w:r w:rsidRPr="00C31950">
        <w:rPr>
          <w:rFonts w:ascii="Times New Roman" w:eastAsia="Calibri" w:hAnsi="Times New Roman" w:cs="Times New Roman"/>
          <w:sz w:val="24"/>
          <w:szCs w:val="24"/>
        </w:rPr>
        <w:t>приходится 14 единиц учебной литературы)</w:t>
      </w:r>
      <w:r w:rsidRPr="00C31950">
        <w:rPr>
          <w:rFonts w:ascii="Times New Roman" w:eastAsia="Calibri" w:hAnsi="Times New Roman" w:cs="Times New Roman"/>
          <w:bCs/>
          <w:sz w:val="24"/>
          <w:szCs w:val="24"/>
        </w:rPr>
        <w:t>. Осенью 2012 года приобретён новый автобус ПАЗ 32053-70, отвечающий всем современным требованиям для подвоза обучающихся из сёл Красная Орловка и Шадрино</w:t>
      </w:r>
      <w:proofErr w:type="gramStart"/>
      <w:r w:rsidRPr="00C3195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3195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>се кабинеты оборудованы новой школьной мебелью.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Состояние учебно-методической базы соответствует целям и задачам образовательного процесса, требованиям учебного плана и программ. Библиотечный фонд школы составляет 7030 экземпляров, из которых 4170 – учебно-методическая, и 2860 – художественная литература. Все учащиеся обеспечены учебниками. ОУ имеет официальный сайт в сети Интернет. Ведётся работа по внедрению электронного дневника.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Образовательный процесс осуществляется педагогическим коллективом из 18 человек. 3 педагога награждены грамотами Министерства образования и науки Российской Федерации.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педагогического состава осуществляется через разные виды деятельности:</w:t>
      </w:r>
    </w:p>
    <w:p w:rsidR="008761ED" w:rsidRPr="00C31950" w:rsidRDefault="008761ED" w:rsidP="008761ED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 согласно плану-графику курсовой подготовки при ГОАУДПО Амурском областном институте развития образования (за последние 3 года повышение квалификации прошли 95 % педагогов);</w:t>
      </w:r>
    </w:p>
    <w:p w:rsidR="008761ED" w:rsidRPr="00C31950" w:rsidRDefault="008761ED" w:rsidP="008761ED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педагогические чтения;</w:t>
      </w:r>
    </w:p>
    <w:p w:rsidR="008761ED" w:rsidRPr="00C31950" w:rsidRDefault="008761ED" w:rsidP="008761ED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методические объединения;</w:t>
      </w:r>
    </w:p>
    <w:p w:rsidR="008761ED" w:rsidRPr="00C31950" w:rsidRDefault="008761ED" w:rsidP="008761ED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конкурсы педагогических работников и др.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Штатное расписание школы соответствует потребностям учебно-воспитательного процесса, составлено в соответствии с приказом министерства образования и науки области от 05.11.2008 г. № 1954 «Об утверждении Примерного штатного расписания общеобразовательных учреждений Амурской области». Должностные обязанности между членами администрации школы распределены с учётом направлений их деятельности, что зафиксировано в соответствующем приказе.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План работы ОУ на год содержит  целостную систему деятельности коллектива; аналитическая часть раскрывает результаты учебно-воспитательного процесса, отражает всю систему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планирования, связывает воедино перспективное, текущее и оперативное планирование. В общешкольном плане отражен содержательный аспект образовательного процесса школы: поставлена цель, определены задачи и  направления деятельности коллектива по реализации этой цели.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Показателем работы коллектива являются результаты мониторинга учебных достижений учащихся по всем классам и предметам. Мониторинговые исследования проводятся по ключевым направлениям деятельности школы, в том числе и по вопросам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>, и дают возможность проследить динамику развития коллектива, определить алгоритм действий по каждому этапу деятельности, своевременно вносить коррективы в организацию учебно-воспитательного процесса.</w:t>
      </w:r>
    </w:p>
    <w:p w:rsidR="008761ED" w:rsidRPr="00C31950" w:rsidRDefault="008761ED" w:rsidP="008761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Методическая работа школы является средством повышения педагогического мастерства учителей, связующим в единое целое всю систему работы школы. В школе работают три методических объединений учителей. В основе работы методических объединений – методическая тема: «Управление профессионально – личностным ростом педагога как одно из  основных условий обеспечения качества образования в условиях введения ФГОС». Тема актуальна в условиях перехода на новые федеральные государственные образовательные стандарты основной школы. Все педагоги владеют информационно-коммуникационными технологиями,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здоровьесберегающими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технологиями, технологиями проблемного обучения и др. Большинство педагогов школы руководят исследовательской деятельностью учащихся и принимают участие в школьных и районных  научно-практических конференциях. В школе регулярно проводятся заседания педагогического совета, методические совещания. 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Анализ результатов диагностики профессиональной готовности учителя, профессионального взаимодействия администрации и педагогов, проводимый в школе, подтверждает высокую профессиональную готовность (предметную, методическую и общекультурную), высокий самообразовательный потенциал, стремление к творческой самореализации, готовность к работе с детьми.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Образовательный процесс в МБОУ «Чесноковская СОШ» осуществляется в соответствии с учебным планом, разработанным школой самостоятельно в соответствии с нормативно-правовыми документами. Федеральный компонент представлен необходимым набором предметов на каждой ступени обучения и количеством недельных часов, удовлетворяющих требования образовательных программ. Часы компонента образовательного учреждения используются для ведения элективных курсов учащихся 9 -11 классов: «Технология рабо</w:t>
      </w:r>
      <w:r w:rsidR="00450BE3">
        <w:rPr>
          <w:rFonts w:ascii="Times New Roman" w:eastAsia="Calibri" w:hAnsi="Times New Roman" w:cs="Times New Roman"/>
          <w:sz w:val="24"/>
          <w:szCs w:val="24"/>
        </w:rPr>
        <w:t>ты сКИМ», «Я и моя карьера», «</w:t>
      </w:r>
      <w:r w:rsidRPr="00C31950">
        <w:rPr>
          <w:rFonts w:ascii="Times New Roman" w:eastAsia="Calibri" w:hAnsi="Times New Roman" w:cs="Times New Roman"/>
          <w:sz w:val="24"/>
          <w:szCs w:val="24"/>
        </w:rPr>
        <w:t>Система многообразий и эволюция живой природы», «Актуальные вопросы обществознания», «Решение физических задач», «Решение генетических задач», «История: теория и практика».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Все рабочие программы соответствуют приказу Министерства образования и науки Амурской области от 15.09.2010 г № 1439. Программы составлены учителями на основе примерных учебных программ по предметам. Они включают в себя: пояснительную записку к программе, цели и задачи обучения, в них отражены ведущие идеи предлагаемого курса,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умения, навыки и способы деятельности. Программы построены с учетом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связей с различными предметами и курсами. Во всех программах отражен обязательный минимум основных программ, требования к уровню подготовки выпускников (знать/уметь). В программах отражен контроль уровня </w:t>
      </w:r>
      <w:proofErr w:type="spellStart"/>
      <w:r w:rsidRPr="00C31950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C31950">
        <w:rPr>
          <w:rFonts w:ascii="Times New Roman" w:eastAsia="Calibri" w:hAnsi="Times New Roman" w:cs="Times New Roman"/>
          <w:sz w:val="24"/>
          <w:szCs w:val="24"/>
        </w:rPr>
        <w:t>, формы контроля: текущие, итоговые.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Учебно-тематический план отражает: темы, количество часов, уроки, практические, лабораторные, контрольные, самостоятельные работы учащихся, основное содержание программы, учебно-методический комплекс.</w:t>
      </w:r>
      <w:proofErr w:type="gramEnd"/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государственной (итоговой) аттестации выпускников 11 класса показывает, что обучающие успешно осваивают  программы базового уровня среднего (полного) общего образования. Процент поступления выпускников в вузы составил 100 %. В течение пяти последних лет ученический коллектив школы показывает средний уровень качества образования: на «4» и «5» обучается 34% - 38% учащихся. Ежегодно обучающие занимают призовые места на районных олимпиадах. 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 Система воспитательной работы в ОУ направлена на создание условий для максимальной самореализации и личностного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роста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обучающихся в рамках классного и школьного коллектива. В школе проводится комплексная работа по сохранению и укреплению  здоровья учащихся.  С 2012 года разработана и функционирует программа «Здоровье». Все направления деятельности ОУ пропускаются через призму этой программы. Проводятся  диагностики  социально-психологической адаптации учащихся 1 и 5 классов и  психологического климата  в классных  коллективах. В рамках профилактической деятельности  проводятся  плановые медосмотры учащихся. Осуществляется постоянный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санитарным состоянием учебных кабинетов, за соблюдением норм СанПиНа при организации учебного процесса. Проводятся лекции, беседы, индивидуальные консультирования для родителей учащихся по вопросам формирования здорового образа жизни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Результаты диагностики показали, что между всеми участниками учебно-воспитательного процесса сложились доброжелательные отношения, которые способствуют социально-психологической комфортности образовательной среды.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образовательным учреждением осуществляется в соответствии с законодательством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РФ, действующим Уставом и строится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на принципах единоначалия и самоуправления. Формами самоуправления являются: педагогический совет, Управляющий совет, совет старшеклассников. Деятельность всех органов самоуправления регламентируется локальными актами. Постоянно отслеживаются изменения законодательства, в нормативно-правовые акты вносятся изменения и дополнения. Общее руководство образовательным учреждением в части организации образовательного процесса осуществляет педагогический совет.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Непосредственное управление деятельностью образовательного учреждения осуществляет директор. Директор в своей деятельности руководствуется законодательством РФ в области образования, несет ответственность за соблюдением прав работников и обучающихся, обеспечивает необходимые условия реализации уставной деятельности образовательного учреждения.</w:t>
      </w:r>
    </w:p>
    <w:p w:rsidR="008761ED" w:rsidRPr="00C31950" w:rsidRDefault="008761ED" w:rsidP="008761E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 и проведенного анализа основных направлений деятельности Муниципального бюджетного общеобразовательного учреждения «Чесноковская средняя общеобразовательная школа» по проведению анализа деятельности отмечает, что: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Содержание и качество подготовки обучающихся и выпускников ОУ по заявленным для государственной аккредитации образовательным программам соответствует федеральным государственным образовательным стандартам.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Показатели деятельности ОУ соответствуют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необходимым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для определения типа и вида ОУ, как:</w:t>
      </w:r>
    </w:p>
    <w:p w:rsidR="008761ED" w:rsidRPr="00C31950" w:rsidRDefault="008761ED" w:rsidP="008761ED">
      <w:pPr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тип: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</w:t>
      </w:r>
    </w:p>
    <w:p w:rsidR="008761ED" w:rsidRPr="00C31950" w:rsidRDefault="008761ED" w:rsidP="008761ED">
      <w:pPr>
        <w:spacing w:after="0"/>
        <w:ind w:left="14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вид:</w:t>
      </w: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Состояние материально-технической базы, качественный состав педагогических кадров, уровень и качество преподавания, организация учебного процесса, оснащенность учебно-методической базы ОУ имеет положительную динамику, соответствует целям и задачам воспитательно-образовательного  процесса и позволяет обеспечить достаточное качество образования.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Строительные, санитарные и гигиенические нормы выполняются, уровень обеспечения охраны здоровья обучающихся и работников соответствует установленным требованиям.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Организация управления ОУ соответствует требованиям Типового положения об общеобразовательном учреждении и Устава, представленная документация содержит материалы эффективных результатов деятельности образовательного учреждения.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Состояние учебно-методической работы </w:t>
      </w:r>
      <w:proofErr w:type="gramStart"/>
      <w:r w:rsidRPr="00C31950">
        <w:rPr>
          <w:rFonts w:ascii="Times New Roman" w:eastAsia="Calibri" w:hAnsi="Times New Roman" w:cs="Times New Roman"/>
          <w:sz w:val="24"/>
          <w:szCs w:val="24"/>
        </w:rPr>
        <w:t>находится</w:t>
      </w:r>
      <w:proofErr w:type="gramEnd"/>
      <w:r w:rsidRPr="00C31950">
        <w:rPr>
          <w:rFonts w:ascii="Times New Roman" w:eastAsia="Calibri" w:hAnsi="Times New Roman" w:cs="Times New Roman"/>
          <w:sz w:val="24"/>
          <w:szCs w:val="24"/>
        </w:rPr>
        <w:t xml:space="preserve"> на должном  уровне и обеспечивает научно-методическую помощь учителям.</w:t>
      </w:r>
    </w:p>
    <w:p w:rsidR="008761ED" w:rsidRPr="00C31950" w:rsidRDefault="008761ED" w:rsidP="008761ED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950">
        <w:rPr>
          <w:rFonts w:ascii="Times New Roman" w:eastAsia="Calibri" w:hAnsi="Times New Roman" w:cs="Times New Roman"/>
          <w:sz w:val="24"/>
          <w:szCs w:val="24"/>
        </w:rPr>
        <w:t>Структура и содержание реализуемых образовательных программ соответствует требованиям к уровню и направленности программ для образовательных учреждений данного типа и вида.</w:t>
      </w:r>
    </w:p>
    <w:p w:rsidR="008761ED" w:rsidRPr="00C31950" w:rsidRDefault="008761ED" w:rsidP="008761ED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  <w:sz w:val="24"/>
          <w:szCs w:val="24"/>
        </w:rPr>
      </w:pPr>
    </w:p>
    <w:p w:rsidR="00450BE3" w:rsidRDefault="00450BE3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658B9" w:rsidRDefault="009658B9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658B9" w:rsidRDefault="009658B9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658B9" w:rsidRDefault="009658B9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658B9" w:rsidRDefault="009658B9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658B9" w:rsidRDefault="009658B9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50BE3" w:rsidRDefault="00450BE3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450BE3" w:rsidRDefault="00450BE3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761ED" w:rsidRPr="009658B9" w:rsidRDefault="008761ED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bookmarkStart w:id="1" w:name="_GoBack"/>
      <w:bookmarkEnd w:id="1"/>
      <w:r w:rsidRPr="009658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ПОКАЗАТЕЛИ  ДЕЯТЕЛЬНОСТИ </w:t>
      </w:r>
    </w:p>
    <w:p w:rsidR="008761ED" w:rsidRPr="009658B9" w:rsidRDefault="008761ED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9658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МУНИЦИПАЛЬНОГО ОБЩЕОБРАЗОВАТЕЛЬНОГО БЮДЖЕТНОГО УЧРЕЖДЕНИЯ «ЧЕСНОКОВСКАЯ СРЕДНЯЯ ОБЩЕОБРАЗОВАТЕЛЬНАЯ ШКОЛА»</w:t>
      </w:r>
    </w:p>
    <w:tbl>
      <w:tblPr>
        <w:tblStyle w:val="ab"/>
        <w:tblpPr w:leftFromText="180" w:rightFromText="180" w:vertAnchor="text" w:horzAnchor="margin" w:tblpXSpec="center" w:tblpY="117"/>
        <w:tblW w:w="10344" w:type="dxa"/>
        <w:tblInd w:w="0" w:type="dxa"/>
        <w:tblLook w:val="04A0"/>
      </w:tblPr>
      <w:tblGrid>
        <w:gridCol w:w="1224"/>
        <w:gridCol w:w="7223"/>
        <w:gridCol w:w="1897"/>
      </w:tblGrid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9658B9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человек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9658B9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49</w:t>
            </w:r>
            <w:r w:rsidR="008761ED"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9658B9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  <w:r w:rsidR="008761ED"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человек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человек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3,5 балл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</w:t>
            </w:r>
            <w:r w:rsidRPr="00C3195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12" w:tgtFrame="_blank" w:history="1">
              <w:r w:rsidRPr="00C31950">
                <w:rPr>
                  <w:rFonts w:ascii="Times New Roman" w:eastAsia="Times New Roman" w:hAnsi="Times New Roman" w:cs="Times New Roman"/>
                  <w:bCs/>
                  <w:color w:val="0000FF"/>
                  <w:sz w:val="23"/>
                  <w:u w:val="single"/>
                  <w:lang w:eastAsia="ru-RU"/>
                </w:rPr>
                <w:t>математике</w:t>
              </w:r>
            </w:hyperlink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3,2 балл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 балл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</w:t>
            </w:r>
            <w:r w:rsidRPr="00C31950"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  <w:t> </w:t>
            </w:r>
            <w:hyperlink r:id="rId13" w:tgtFrame="_blank" w:history="1">
              <w:r w:rsidRPr="00C31950">
                <w:rPr>
                  <w:rFonts w:ascii="Times New Roman" w:eastAsia="Times New Roman" w:hAnsi="Times New Roman" w:cs="Times New Roman"/>
                  <w:bCs/>
                  <w:color w:val="0000FF"/>
                  <w:sz w:val="23"/>
                  <w:u w:val="single"/>
                  <w:lang w:eastAsia="ru-RU"/>
                </w:rPr>
                <w:t>математике</w:t>
              </w:r>
            </w:hyperlink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9658B9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59</w:t>
            </w:r>
            <w:r w:rsidR="008761ED"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балл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hyperlink r:id="rId14" w:tgtFrame="_blank" w:history="1">
              <w:r w:rsidRPr="00C319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  <w:lang w:eastAsia="ru-RU"/>
                </w:rPr>
                <w:t>математике</w:t>
              </w:r>
            </w:hyperlink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 общей численности выпускников 9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</w:t>
            </w:r>
            <w:r w:rsidRPr="00C319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r w:rsidRPr="00C3195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15" w:tgtFrame="_blank" w:history="1">
              <w:r w:rsidRPr="00C31950">
                <w:rPr>
                  <w:rFonts w:ascii="Times New Roman" w:eastAsia="Times New Roman" w:hAnsi="Times New Roman" w:cs="Times New Roman"/>
                  <w:bCs/>
                  <w:color w:val="0000FF"/>
                  <w:sz w:val="23"/>
                  <w:u w:val="single"/>
                  <w:lang w:eastAsia="ru-RU"/>
                </w:rPr>
                <w:t>математике</w:t>
              </w:r>
            </w:hyperlink>
            <w:r w:rsidRPr="00C319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общей численности выпускников 11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  <w:r w:rsid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 34%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человек 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человек 2%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 0%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0 человек 0%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 0%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 человек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50 %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высшее образование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среднее профессиональное образование, в общей численности педагогических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среднее профессиональное образование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8761ED" w:rsidRPr="00C31950" w:rsidTr="009658B9">
        <w:trPr>
          <w:trHeight w:val="147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0%</w:t>
            </w:r>
          </w:p>
        </w:tc>
      </w:tr>
      <w:tr w:rsidR="008761ED" w:rsidRPr="00C31950" w:rsidTr="009658B9">
        <w:trPr>
          <w:trHeight w:val="76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37%</w:t>
            </w:r>
          </w:p>
        </w:tc>
      </w:tr>
      <w:tr w:rsidR="008761ED" w:rsidRPr="00C31950" w:rsidTr="009658B9">
        <w:trPr>
          <w:trHeight w:val="96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 %</w:t>
            </w:r>
          </w:p>
        </w:tc>
      </w:tr>
      <w:tr w:rsidR="008761ED" w:rsidRPr="00C31950" w:rsidTr="009658B9">
        <w:trPr>
          <w:trHeight w:val="76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12, 5%</w:t>
            </w:r>
          </w:p>
        </w:tc>
      </w:tr>
      <w:tr w:rsidR="008761ED" w:rsidRPr="00C31950" w:rsidTr="009658B9">
        <w:trPr>
          <w:trHeight w:val="77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41%</w:t>
            </w:r>
          </w:p>
        </w:tc>
      </w:tr>
      <w:tr w:rsidR="008761ED" w:rsidRPr="00C31950" w:rsidTr="009658B9">
        <w:trPr>
          <w:trHeight w:val="76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58B9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54 %</w:t>
            </w:r>
          </w:p>
        </w:tc>
      </w:tr>
      <w:tr w:rsidR="008761ED" w:rsidRPr="00C31950" w:rsidTr="009658B9">
        <w:trPr>
          <w:trHeight w:val="77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58B9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человек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44%</w:t>
            </w:r>
          </w:p>
        </w:tc>
      </w:tr>
      <w:tr w:rsidR="008761ED" w:rsidRPr="00C31950" w:rsidTr="009658B9">
        <w:trPr>
          <w:trHeight w:val="177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58B9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 человек/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  <w:tr w:rsidR="008761ED" w:rsidRPr="00C31950" w:rsidTr="009658B9">
        <w:trPr>
          <w:trHeight w:val="176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58B9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15 человек/ 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75%</w:t>
            </w:r>
          </w:p>
        </w:tc>
      </w:tr>
      <w:tr w:rsidR="008761ED" w:rsidRPr="00C31950" w:rsidTr="009658B9">
        <w:trPr>
          <w:trHeight w:val="42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9658B9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58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761ED" w:rsidRPr="00C31950" w:rsidTr="009658B9">
        <w:trPr>
          <w:trHeight w:val="42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hyperlink r:id="rId16" w:tgtFrame="_blank" w:history="1">
              <w:r w:rsidRPr="00C31950">
                <w:rPr>
                  <w:rFonts w:ascii="Times New Roman" w:eastAsia="Times New Roman" w:hAnsi="Times New Roman" w:cs="Times New Roman"/>
                  <w:b/>
                  <w:bCs/>
                  <w:color w:val="0079CC"/>
                  <w:sz w:val="23"/>
                  <w:u w:val="single"/>
                  <w:lang w:eastAsia="ru-RU"/>
                </w:rPr>
                <w:t>компьютеров</w:t>
              </w:r>
            </w:hyperlink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расчете на одного учащегося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0,2 единиц</w:t>
            </w:r>
          </w:p>
        </w:tc>
      </w:tr>
      <w:tr w:rsidR="008761ED" w:rsidRPr="00C31950" w:rsidTr="009658B9">
        <w:trPr>
          <w:trHeight w:val="96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14 единиц</w:t>
            </w:r>
          </w:p>
        </w:tc>
      </w:tr>
      <w:tr w:rsidR="008761ED" w:rsidRPr="00C31950" w:rsidTr="009658B9">
        <w:trPr>
          <w:trHeight w:val="69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8761ED" w:rsidRPr="00C31950" w:rsidTr="009658B9">
        <w:trPr>
          <w:trHeight w:val="42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8761ED" w:rsidRPr="00C31950" w:rsidTr="009658B9">
        <w:trPr>
          <w:trHeight w:val="52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обеспечением возможности работы на </w:t>
            </w:r>
            <w:r w:rsidRPr="00C319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стационарных </w:t>
            </w:r>
            <w:hyperlink r:id="rId17" w:tgtFrame="_blank" w:history="1">
              <w:r w:rsidRPr="00C31950">
                <w:rPr>
                  <w:rFonts w:ascii="Times New Roman" w:eastAsia="Times New Roman" w:hAnsi="Times New Roman" w:cs="Times New Roman"/>
                  <w:bCs/>
                  <w:color w:val="0000FF"/>
                  <w:sz w:val="23"/>
                  <w:u w:val="single"/>
                  <w:lang w:eastAsia="ru-RU"/>
                </w:rPr>
                <w:t>компьютерах</w:t>
              </w:r>
            </w:hyperlink>
            <w:r w:rsidRPr="00C3195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C319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 использования переносных</w:t>
            </w:r>
            <w:r w:rsidRPr="00C3195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hyperlink r:id="rId18" w:tgtFrame="_blank" w:history="1">
              <w:r w:rsidRPr="00C31950">
                <w:rPr>
                  <w:rFonts w:ascii="Times New Roman" w:eastAsia="Times New Roman" w:hAnsi="Times New Roman" w:cs="Times New Roman"/>
                  <w:bCs/>
                  <w:color w:val="0000FF"/>
                  <w:sz w:val="23"/>
                  <w:u w:val="single"/>
                  <w:lang w:eastAsia="ru-RU"/>
                </w:rPr>
                <w:t>компьютеров</w:t>
              </w:r>
            </w:hyperlink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8761ED" w:rsidRPr="00C31950" w:rsidTr="009658B9">
        <w:trPr>
          <w:trHeight w:val="42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8761ED" w:rsidRPr="00C31950" w:rsidTr="009658B9">
        <w:trPr>
          <w:trHeight w:val="42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8761ED" w:rsidRPr="00C31950" w:rsidTr="009658B9">
        <w:trPr>
          <w:trHeight w:val="52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Интернет 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hyperlink r:id="rId19" w:tgtFrame="_blank" w:history="1">
              <w:r w:rsidRPr="00C31950">
                <w:rPr>
                  <w:rFonts w:ascii="Times New Roman" w:eastAsia="Times New Roman" w:hAnsi="Times New Roman" w:cs="Times New Roman"/>
                  <w:bCs/>
                  <w:color w:val="0000FF"/>
                  <w:sz w:val="23"/>
                  <w:u w:val="single"/>
                  <w:lang w:eastAsia="ru-RU"/>
                </w:rPr>
                <w:t>компьютеров</w:t>
              </w:r>
            </w:hyperlink>
            <w:r w:rsidRPr="00C319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расположенных в помещении библиотеки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8761ED" w:rsidRPr="00C31950" w:rsidTr="009658B9">
        <w:trPr>
          <w:trHeight w:val="43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8761ED" w:rsidRPr="00C31950" w:rsidTr="009658B9">
        <w:trPr>
          <w:trHeight w:val="96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131человек/</w:t>
            </w:r>
          </w:p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100%</w:t>
            </w:r>
          </w:p>
        </w:tc>
      </w:tr>
      <w:tr w:rsidR="008761ED" w:rsidRPr="00C31950" w:rsidTr="009658B9">
        <w:trPr>
          <w:trHeight w:val="69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ED" w:rsidRPr="00C31950" w:rsidRDefault="008761ED" w:rsidP="008761ED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19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кв. м</w:t>
            </w:r>
          </w:p>
        </w:tc>
      </w:tr>
    </w:tbl>
    <w:p w:rsidR="008761ED" w:rsidRPr="00C31950" w:rsidRDefault="008761ED" w:rsidP="008761ED">
      <w:pPr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761ED" w:rsidRPr="00C31950" w:rsidRDefault="008761ED" w:rsidP="008761ED">
      <w:pPr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195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761ED" w:rsidRPr="00C31950" w:rsidRDefault="008761ED" w:rsidP="008761ED">
      <w:pPr>
        <w:rPr>
          <w:rFonts w:ascii="Times New Roman" w:eastAsia="Calibri" w:hAnsi="Times New Roman" w:cs="Times New Roman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</w:rPr>
      </w:pPr>
    </w:p>
    <w:p w:rsidR="008761ED" w:rsidRDefault="008761ED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Default="009658B9" w:rsidP="008761ED">
      <w:pPr>
        <w:rPr>
          <w:rFonts w:ascii="Times New Roman" w:eastAsia="Calibri" w:hAnsi="Times New Roman" w:cs="Times New Roman"/>
        </w:rPr>
      </w:pPr>
    </w:p>
    <w:p w:rsidR="009658B9" w:rsidRPr="00C31950" w:rsidRDefault="009658B9" w:rsidP="008761ED">
      <w:pPr>
        <w:rPr>
          <w:rFonts w:ascii="Times New Roman" w:eastAsia="Calibri" w:hAnsi="Times New Roman" w:cs="Times New Roman"/>
        </w:rPr>
      </w:pPr>
    </w:p>
    <w:p w:rsidR="008761ED" w:rsidRPr="00C31950" w:rsidRDefault="008761ED" w:rsidP="008761ED">
      <w:pPr>
        <w:rPr>
          <w:rFonts w:ascii="Times New Roman" w:eastAsia="Calibri" w:hAnsi="Times New Roman" w:cs="Times New Roman"/>
        </w:rPr>
      </w:pPr>
    </w:p>
    <w:p w:rsidR="009658B9" w:rsidRPr="005E5F8C" w:rsidRDefault="009658B9" w:rsidP="009658B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Отчет  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МБО</w:t>
      </w:r>
      <w:r w:rsidRPr="005E5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 «</w:t>
      </w:r>
      <w:proofErr w:type="spellStart"/>
      <w:r w:rsidRPr="005E5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Чесноковская</w:t>
      </w:r>
      <w:proofErr w:type="spellEnd"/>
      <w:r w:rsidRPr="005E5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СОШ» структурное подразделение  детский сад  «</w:t>
      </w:r>
      <w:proofErr w:type="spellStart"/>
      <w:r w:rsidRPr="005E5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Алёнушка</w:t>
      </w:r>
      <w:proofErr w:type="spellEnd"/>
      <w:r w:rsidRPr="005E5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9658B9" w:rsidRPr="005E5F8C" w:rsidRDefault="009658B9" w:rsidP="009658B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      за 2020 календарный</w:t>
      </w:r>
      <w:r w:rsidRPr="005E5F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год.</w:t>
      </w:r>
    </w:p>
    <w:p w:rsidR="009658B9" w:rsidRPr="005E5F8C" w:rsidRDefault="009658B9" w:rsidP="009658B9">
      <w:pPr>
        <w:pStyle w:val="a9"/>
        <w:numPr>
          <w:ilvl w:val="0"/>
          <w:numId w:val="33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i/>
          <w:iCs/>
          <w:sz w:val="28"/>
          <w:szCs w:val="28"/>
        </w:rPr>
      </w:pPr>
      <w:r w:rsidRPr="005E5F8C">
        <w:rPr>
          <w:rFonts w:ascii="Times New Roman" w:hAnsi="Times New Roman"/>
          <w:b/>
          <w:sz w:val="28"/>
          <w:szCs w:val="28"/>
        </w:rPr>
        <w:t>Общие сведения  об организации</w:t>
      </w:r>
      <w:r w:rsidRPr="005E5F8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9658B9" w:rsidRPr="005E5F8C" w:rsidRDefault="009658B9" w:rsidP="009658B9">
      <w:pPr>
        <w:shd w:val="clear" w:color="auto" w:fill="FFFFFF"/>
        <w:spacing w:after="0"/>
        <w:ind w:left="135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Полное  наименование  дошкольного  учреж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дения: муниципальное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734B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Чесноковская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структурное подразделение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  детский сад «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>»  Михайловского муниципального района Амурской области. Сокращенное наименование учрежд</w:t>
      </w:r>
      <w:r>
        <w:rPr>
          <w:rFonts w:ascii="Times New Roman" w:eastAsia="Times New Roman" w:hAnsi="Times New Roman" w:cs="Times New Roman"/>
          <w:sz w:val="28"/>
          <w:szCs w:val="28"/>
        </w:rPr>
        <w:t>ения: МБО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У «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Чесноковская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СОШ»        структурное подразделение детский сад «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Алёнушка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Тип – бюджетное дошкольное образовательное учреждение.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Вид — детский сад.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Место нахождения учреждения: 676684, Амурск</w:t>
      </w:r>
      <w:r>
        <w:rPr>
          <w:rFonts w:ascii="Times New Roman" w:eastAsia="Times New Roman" w:hAnsi="Times New Roman" w:cs="Times New Roman"/>
          <w:sz w:val="28"/>
          <w:szCs w:val="28"/>
        </w:rPr>
        <w:t>ая область,  Михайловский район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E5F8C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5E5F8C">
        <w:rPr>
          <w:rFonts w:ascii="Times New Roman" w:eastAsia="Times New Roman" w:hAnsi="Times New Roman" w:cs="Times New Roman"/>
          <w:sz w:val="28"/>
          <w:szCs w:val="28"/>
        </w:rPr>
        <w:t>есноково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, ул. Зелёная 4 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Телефон: 54-4-06 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5F8C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  <w:lang w:val="en-US"/>
        </w:rPr>
        <w:t>chesnokovskaysad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658B9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  ДОУ  функционирует   одна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>разно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  группа, которую посещают 20 детей, 60% – мальчики. 84% детей имеют 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 16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группу здоровья.</w:t>
      </w:r>
    </w:p>
    <w:p w:rsidR="009658B9" w:rsidRPr="005E5F8C" w:rsidRDefault="009658B9" w:rsidP="009658B9">
      <w:pPr>
        <w:shd w:val="clear" w:color="auto" w:fill="FFFFFF" w:themeFill="background1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Разновозрастная группа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направленность. </w:t>
      </w:r>
    </w:p>
    <w:p w:rsidR="009658B9" w:rsidRPr="005E5F8C" w:rsidRDefault="009658B9" w:rsidP="009658B9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  нормативных  документов:</w:t>
      </w:r>
    </w:p>
    <w:p w:rsidR="009658B9" w:rsidRPr="00EB6000" w:rsidRDefault="009658B9" w:rsidP="009658B9">
      <w:pPr>
        <w:numPr>
          <w:ilvl w:val="0"/>
          <w:numId w:val="35"/>
        </w:num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B6000">
        <w:rPr>
          <w:rFonts w:ascii="Times New Roman" w:eastAsia="Times New Roman" w:hAnsi="Times New Roman" w:cs="Times New Roman"/>
          <w:sz w:val="28"/>
          <w:szCs w:val="28"/>
        </w:rPr>
        <w:t xml:space="preserve">Устав ДОУ, от </w:t>
      </w:r>
      <w:r>
        <w:rPr>
          <w:rFonts w:ascii="Times New Roman" w:eastAsia="Times New Roman" w:hAnsi="Times New Roman" w:cs="Times New Roman"/>
          <w:sz w:val="28"/>
          <w:szCs w:val="28"/>
        </w:rPr>
        <w:t>24.12.2015г.№838</w:t>
      </w:r>
    </w:p>
    <w:p w:rsidR="009658B9" w:rsidRPr="00E97051" w:rsidRDefault="009658B9" w:rsidP="009658B9">
      <w:pPr>
        <w:pStyle w:val="a9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E97051">
        <w:rPr>
          <w:rFonts w:ascii="Times New Roman" w:hAnsi="Times New Roman"/>
          <w:sz w:val="28"/>
          <w:szCs w:val="28"/>
        </w:rPr>
        <w:t>Лицензия на право осуществления образовательной деятельности от «02» сентября 2016г. № ОД 5469</w:t>
      </w:r>
    </w:p>
    <w:p w:rsidR="009658B9" w:rsidRPr="00E97051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97051">
        <w:rPr>
          <w:rFonts w:ascii="Times New Roman" w:hAnsi="Times New Roman" w:cs="Times New Roman"/>
          <w:sz w:val="28"/>
          <w:szCs w:val="28"/>
          <w:u w:val="single"/>
        </w:rPr>
        <w:t>Цель деятельности детского сада</w:t>
      </w:r>
      <w:r w:rsidRPr="00E97051">
        <w:rPr>
          <w:rFonts w:ascii="Times New Roman" w:hAnsi="Times New Roman" w:cs="Times New Roman"/>
          <w:sz w:val="28"/>
          <w:szCs w:val="28"/>
        </w:rPr>
        <w:t> – осуществление образовательной деятельности по реализации образовательных программ дошкольного образования.</w:t>
      </w:r>
    </w:p>
    <w:p w:rsidR="009658B9" w:rsidRPr="00E97051" w:rsidRDefault="009658B9" w:rsidP="00965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Предметом деятельности д</w:t>
      </w:r>
      <w:r w:rsidRPr="00E97051">
        <w:rPr>
          <w:rFonts w:ascii="Times New Roman" w:hAnsi="Times New Roman" w:cs="Times New Roman"/>
          <w:sz w:val="28"/>
          <w:szCs w:val="28"/>
          <w:u w:val="single"/>
        </w:rPr>
        <w:t>етского сада </w:t>
      </w:r>
      <w:r w:rsidRPr="00E97051">
        <w:rPr>
          <w:rFonts w:ascii="Times New Roman" w:hAnsi="Times New Roman" w:cs="Times New Roman"/>
          <w:sz w:val="28"/>
          <w:szCs w:val="28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658B9" w:rsidRPr="00DD4820" w:rsidRDefault="009658B9" w:rsidP="009658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работы д</w:t>
      </w:r>
      <w:r w:rsidRPr="00DD4820">
        <w:rPr>
          <w:rFonts w:ascii="Times New Roman" w:hAnsi="Times New Roman" w:cs="Times New Roman"/>
          <w:sz w:val="28"/>
          <w:szCs w:val="28"/>
          <w:u w:val="single"/>
        </w:rPr>
        <w:t>етского сада:</w:t>
      </w:r>
    </w:p>
    <w:p w:rsidR="009658B9" w:rsidRPr="00E97051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97051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</w:t>
      </w:r>
      <w:r>
        <w:rPr>
          <w:rFonts w:ascii="Times New Roman" w:hAnsi="Times New Roman" w:cs="Times New Roman"/>
          <w:sz w:val="28"/>
          <w:szCs w:val="28"/>
        </w:rPr>
        <w:t>ребывания детей в группах – 9</w:t>
      </w:r>
      <w:r w:rsidRPr="00E97051">
        <w:rPr>
          <w:rFonts w:ascii="Times New Roman" w:hAnsi="Times New Roman" w:cs="Times New Roman"/>
          <w:sz w:val="28"/>
          <w:szCs w:val="28"/>
        </w:rPr>
        <w:t xml:space="preserve"> часов. Р</w:t>
      </w:r>
      <w:r>
        <w:rPr>
          <w:rFonts w:ascii="Times New Roman" w:hAnsi="Times New Roman" w:cs="Times New Roman"/>
          <w:sz w:val="28"/>
          <w:szCs w:val="28"/>
        </w:rPr>
        <w:t>ежим работы групп – с 7:30 до 16:3</w:t>
      </w:r>
      <w:r w:rsidRPr="00E97051">
        <w:rPr>
          <w:rFonts w:ascii="Times New Roman" w:hAnsi="Times New Roman" w:cs="Times New Roman"/>
          <w:sz w:val="28"/>
          <w:szCs w:val="28"/>
        </w:rPr>
        <w:t>0.</w:t>
      </w:r>
    </w:p>
    <w:p w:rsidR="009658B9" w:rsidRPr="00E97051" w:rsidRDefault="009658B9" w:rsidP="009658B9">
      <w:pPr>
        <w:rPr>
          <w:rFonts w:ascii="Times New Roman" w:hAnsi="Times New Roman" w:cs="Times New Roman"/>
          <w:b/>
          <w:sz w:val="28"/>
          <w:szCs w:val="28"/>
        </w:rPr>
      </w:pPr>
      <w:r w:rsidRPr="00E97051">
        <w:rPr>
          <w:rFonts w:ascii="Times New Roman" w:hAnsi="Times New Roman" w:cs="Times New Roman"/>
          <w:b/>
          <w:sz w:val="28"/>
          <w:szCs w:val="28"/>
        </w:rPr>
        <w:t>2. Оценка образовательной деятельности.  </w:t>
      </w:r>
    </w:p>
    <w:p w:rsidR="009658B9" w:rsidRPr="00E97051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9705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E9705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97051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658B9" w:rsidRPr="005E5F8C" w:rsidRDefault="009658B9" w:rsidP="009658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образовании» РФ основной задачей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еского коллектива </w:t>
      </w:r>
      <w:r w:rsidRPr="005E5F8C">
        <w:rPr>
          <w:rFonts w:ascii="Times New Roman" w:hAnsi="Times New Roman" w:cs="Times New Roman"/>
          <w:sz w:val="28"/>
          <w:szCs w:val="28"/>
        </w:rPr>
        <w:t>является создание равных возможностей для всех категорий детей в получении качественного образования</w:t>
      </w:r>
      <w:r>
        <w:rPr>
          <w:rFonts w:ascii="Times New Roman" w:hAnsi="Times New Roman" w:cs="Times New Roman"/>
          <w:sz w:val="28"/>
          <w:szCs w:val="28"/>
        </w:rPr>
        <w:t>. Детский сад в 2020 году посещали 20 воспитанников</w:t>
      </w:r>
      <w:r w:rsidRPr="005E5F8C">
        <w:rPr>
          <w:rFonts w:ascii="Times New Roman" w:hAnsi="Times New Roman" w:cs="Times New Roman"/>
          <w:sz w:val="28"/>
          <w:szCs w:val="28"/>
        </w:rPr>
        <w:t>. Ежегодный мониторинг качества образования в детском саду показывает, что за последние 2 года имеется устойчивая тенденция к повышению уровня освоения детьми вс</w:t>
      </w:r>
      <w:r>
        <w:rPr>
          <w:rFonts w:ascii="Times New Roman" w:hAnsi="Times New Roman" w:cs="Times New Roman"/>
          <w:sz w:val="28"/>
          <w:szCs w:val="28"/>
        </w:rPr>
        <w:t>ех образовательных областей, 93</w:t>
      </w:r>
      <w:r w:rsidRPr="005E5F8C">
        <w:rPr>
          <w:rFonts w:ascii="Times New Roman" w:hAnsi="Times New Roman" w:cs="Times New Roman"/>
          <w:sz w:val="28"/>
          <w:szCs w:val="28"/>
        </w:rPr>
        <w:t>% от общего числа наших воспитан</w:t>
      </w:r>
      <w:r>
        <w:rPr>
          <w:rFonts w:ascii="Times New Roman" w:hAnsi="Times New Roman" w:cs="Times New Roman"/>
          <w:sz w:val="28"/>
          <w:szCs w:val="28"/>
        </w:rPr>
        <w:t>ников успешно обучаются в школе</w:t>
      </w:r>
      <w:r w:rsidRPr="005E5F8C">
        <w:rPr>
          <w:rFonts w:ascii="Times New Roman" w:hAnsi="Times New Roman" w:cs="Times New Roman"/>
          <w:sz w:val="28"/>
          <w:szCs w:val="28"/>
        </w:rPr>
        <w:t xml:space="preserve"> общеобразовательного типа.</w:t>
      </w:r>
    </w:p>
    <w:p w:rsidR="009658B9" w:rsidRPr="005E5F8C" w:rsidRDefault="009658B9" w:rsidP="009658B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В процессе планирования соблюдаются следующие принципы: </w:t>
      </w:r>
    </w:p>
    <w:p w:rsidR="009658B9" w:rsidRPr="005E5F8C" w:rsidRDefault="009658B9" w:rsidP="009658B9">
      <w:p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E5F8C">
        <w:rPr>
          <w:rFonts w:ascii="Times New Roman" w:hAnsi="Times New Roman" w:cs="Times New Roman"/>
          <w:bCs/>
          <w:i/>
          <w:iCs/>
          <w:sz w:val="28"/>
          <w:szCs w:val="28"/>
        </w:rPr>
        <w:t>принцип развивающего образования</w:t>
      </w:r>
      <w:r w:rsidRPr="005E5F8C">
        <w:rPr>
          <w:rFonts w:ascii="Times New Roman" w:hAnsi="Times New Roman" w:cs="Times New Roman"/>
          <w:sz w:val="28"/>
          <w:szCs w:val="28"/>
        </w:rPr>
        <w:t xml:space="preserve">, целью которого является развитие ребенка; </w:t>
      </w:r>
    </w:p>
    <w:p w:rsidR="009658B9" w:rsidRPr="005E5F8C" w:rsidRDefault="009658B9" w:rsidP="009658B9">
      <w:p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принцип необходимости и достаточности </w:t>
      </w:r>
      <w:r w:rsidRPr="005E5F8C">
        <w:rPr>
          <w:rFonts w:ascii="Times New Roman" w:hAnsi="Times New Roman" w:cs="Times New Roman"/>
          <w:iCs/>
          <w:sz w:val="28"/>
          <w:szCs w:val="28"/>
        </w:rPr>
        <w:t>(с</w:t>
      </w:r>
      <w:r w:rsidRPr="005E5F8C">
        <w:rPr>
          <w:rFonts w:ascii="Times New Roman" w:hAnsi="Times New Roman" w:cs="Times New Roman"/>
          <w:sz w:val="28"/>
          <w:szCs w:val="28"/>
        </w:rPr>
        <w:t>оответствие критериям полноты, необходимости и достаточности позволяет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9658B9" w:rsidRPr="005E5F8C" w:rsidRDefault="009658B9" w:rsidP="009658B9">
      <w:pPr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E5F8C">
        <w:rPr>
          <w:rFonts w:ascii="Times New Roman" w:hAnsi="Times New Roman" w:cs="Times New Roman"/>
          <w:bCs/>
          <w:i/>
          <w:iCs/>
          <w:sz w:val="28"/>
          <w:szCs w:val="28"/>
        </w:rPr>
        <w:t>принцип интеграции</w:t>
      </w:r>
      <w:r w:rsidRPr="005E5F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5F8C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658B9" w:rsidRPr="005E5F8C" w:rsidRDefault="009658B9" w:rsidP="009658B9">
      <w:pPr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   Еще один из ведущих принципов – это </w:t>
      </w:r>
      <w:r w:rsidRPr="005E5F8C">
        <w:rPr>
          <w:rFonts w:ascii="Times New Roman" w:hAnsi="Times New Roman" w:cs="Times New Roman"/>
          <w:i/>
          <w:sz w:val="28"/>
          <w:szCs w:val="28"/>
        </w:rPr>
        <w:t>принцип комплексно-тематического планирования,</w:t>
      </w:r>
      <w:r w:rsidRPr="005E5F8C">
        <w:rPr>
          <w:rFonts w:ascii="Times New Roman" w:hAnsi="Times New Roman" w:cs="Times New Roman"/>
          <w:sz w:val="28"/>
          <w:szCs w:val="28"/>
        </w:rPr>
        <w:t xml:space="preserve"> в основу которого положена идея интеграции содержания разных образовательных областей  вокруг общей темы, которая на определённое время становится объединяющей для детского сада. При выборе темы учитываются интересы детей, задачи воспитания и развития, текущие явления (например, времена года)  и яркие события (например, праздники, знаменательные события).</w:t>
      </w:r>
    </w:p>
    <w:p w:rsidR="009658B9" w:rsidRPr="005E5F8C" w:rsidRDefault="009658B9" w:rsidP="009658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>Педагоги  изучили значение и содержание всех  образовательных областей, разобрались в схеме планирования  организованной совместной деятельности взрослого и детей в занимательном деле и в режимных моментах. Но необходимо более тщательно планировать и организовывать образовательную деятельность не только на занятиях, а в течение всего пребывания ребенка в детском саду: через все  виды  детской деятельности, основной из которых является детская игра. Тематика сюжетов игр должна быть более разнообразной, слабо развиваются ролевые диалоги во время игры.</w:t>
      </w:r>
    </w:p>
    <w:p w:rsidR="009658B9" w:rsidRPr="005E5F8C" w:rsidRDefault="009658B9" w:rsidP="009658B9">
      <w:pPr>
        <w:ind w:right="7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E5F8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E5F8C">
        <w:rPr>
          <w:rFonts w:ascii="Times New Roman" w:hAnsi="Times New Roman" w:cs="Times New Roman"/>
          <w:i/>
          <w:sz w:val="28"/>
          <w:szCs w:val="28"/>
        </w:rPr>
        <w:t>ринцип взаимодействия с семьёй.</w:t>
      </w:r>
      <w:r w:rsidRPr="005E5F8C">
        <w:rPr>
          <w:rFonts w:ascii="Times New Roman" w:hAnsi="Times New Roman" w:cs="Times New Roman"/>
          <w:sz w:val="28"/>
          <w:szCs w:val="28"/>
        </w:rPr>
        <w:t xml:space="preserve">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  должны быть активными участниками 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9658B9" w:rsidRDefault="009658B9" w:rsidP="009658B9">
      <w:pPr>
        <w:ind w:right="7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 Хотелось бы, чтобы взаимодействие детского сада и семьи стало  более тесным и плодотворным. Поэтому будет решаться проблема организации родительских собраний с использованием практико-ориентированных  форм. Применение практической направленности сделает собрания более живыми и жизненными. Использование разнообразных форм работы даст определенные результаты: родители из «зрителей» и «наблюдателей» станут активными участниками встреч и помощниками воспитателя. </w:t>
      </w:r>
    </w:p>
    <w:p w:rsidR="009658B9" w:rsidRPr="00AF2F3E" w:rsidRDefault="009658B9" w:rsidP="009658B9">
      <w:pPr>
        <w:pStyle w:val="Default"/>
        <w:spacing w:line="276" w:lineRule="auto"/>
        <w:rPr>
          <w:sz w:val="28"/>
          <w:szCs w:val="28"/>
        </w:rPr>
      </w:pPr>
      <w:r w:rsidRPr="00AF2F3E">
        <w:rPr>
          <w:sz w:val="28"/>
          <w:szCs w:val="28"/>
        </w:rPr>
        <w:t>Удовлетворенность (в рамках проведения мониторинга) качеством образования является показателем, отражающим представление родителей о качестве государственных и муниципальных услуг в сфере образования.  МБОУ «</w:t>
      </w:r>
      <w:proofErr w:type="spellStart"/>
      <w:r w:rsidRPr="00AF2F3E">
        <w:rPr>
          <w:sz w:val="28"/>
          <w:szCs w:val="28"/>
        </w:rPr>
        <w:t>Чесноковская</w:t>
      </w:r>
      <w:proofErr w:type="spellEnd"/>
      <w:r w:rsidRPr="00AF2F3E">
        <w:rPr>
          <w:sz w:val="28"/>
          <w:szCs w:val="28"/>
        </w:rPr>
        <w:t xml:space="preserve"> СОШ» структурное подразделение детский сад «</w:t>
      </w:r>
      <w:proofErr w:type="spellStart"/>
      <w:r w:rsidRPr="00AF2F3E">
        <w:rPr>
          <w:sz w:val="28"/>
          <w:szCs w:val="28"/>
        </w:rPr>
        <w:t>Алёнушка</w:t>
      </w:r>
      <w:proofErr w:type="spellEnd"/>
      <w:r w:rsidRPr="00AF2F3E">
        <w:rPr>
          <w:sz w:val="28"/>
          <w:szCs w:val="28"/>
        </w:rPr>
        <w:t>» ежеквартально проводит социологический опрос родителей с целью изучения удовлетворенности качеством образования, информированности о деятельности образовательного учреждения.</w:t>
      </w:r>
    </w:p>
    <w:p w:rsidR="009658B9" w:rsidRPr="005E5F8C" w:rsidRDefault="009658B9" w:rsidP="009658B9">
      <w:pPr>
        <w:ind w:right="75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658B9" w:rsidRPr="005E5F8C" w:rsidRDefault="009658B9" w:rsidP="009658B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5F8C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5E5F8C">
        <w:rPr>
          <w:rFonts w:ascii="Times New Roman" w:hAnsi="Times New Roman" w:cs="Times New Roman"/>
          <w:bCs/>
          <w:i/>
          <w:iCs/>
          <w:sz w:val="28"/>
          <w:szCs w:val="28"/>
        </w:rPr>
        <w:t>ринцип преемственности с примерными основными программами начального образования</w:t>
      </w:r>
    </w:p>
    <w:p w:rsidR="009658B9" w:rsidRPr="005E5F8C" w:rsidRDefault="009658B9" w:rsidP="009658B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>Подготовка детей к школе   должна строиться как увлекательная проблемно-игровая деятельность, обеспечивающая постоянный рост их  самостоятельности и творчества. При построении педагогического процесса основное обр</w:t>
      </w:r>
      <w:r>
        <w:rPr>
          <w:rFonts w:ascii="Times New Roman" w:hAnsi="Times New Roman" w:cs="Times New Roman"/>
          <w:sz w:val="28"/>
          <w:szCs w:val="28"/>
        </w:rPr>
        <w:t>азовательное содержание педагог осуществляе</w:t>
      </w:r>
      <w:r w:rsidRPr="005E5F8C">
        <w:rPr>
          <w:rFonts w:ascii="Times New Roman" w:hAnsi="Times New Roman" w:cs="Times New Roman"/>
          <w:sz w:val="28"/>
          <w:szCs w:val="28"/>
        </w:rPr>
        <w:t>т в повседневной жизни, совместной с детьми деятельности, путём интеграции естественных для дошкольника видов деятельности, главным из которых является игра.</w:t>
      </w:r>
    </w:p>
    <w:p w:rsidR="009658B9" w:rsidRPr="005E5F8C" w:rsidRDefault="009658B9" w:rsidP="009658B9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8C">
        <w:rPr>
          <w:rFonts w:ascii="Times New Roman" w:hAnsi="Times New Roman" w:cs="Times New Roman"/>
          <w:b/>
          <w:sz w:val="28"/>
          <w:szCs w:val="28"/>
        </w:rPr>
        <w:t>3. Система управления организацией</w:t>
      </w:r>
      <w:r w:rsidRPr="005E5F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58B9" w:rsidRPr="005E5F8C" w:rsidRDefault="009658B9" w:rsidP="009658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F8C">
        <w:rPr>
          <w:rFonts w:ascii="Times New Roman" w:hAnsi="Times New Roman" w:cs="Times New Roman"/>
          <w:bCs/>
          <w:sz w:val="28"/>
          <w:szCs w:val="28"/>
        </w:rPr>
        <w:t>Управление Детским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садом осуществляет директор МБО</w:t>
      </w:r>
      <w:r w:rsidRPr="005E5F8C">
        <w:rPr>
          <w:rFonts w:ascii="Times New Roman" w:hAnsi="Times New Roman" w:cs="Times New Roman"/>
          <w:bCs/>
          <w:sz w:val="28"/>
          <w:szCs w:val="28"/>
        </w:rPr>
        <w:t>У «</w:t>
      </w:r>
      <w:proofErr w:type="spellStart"/>
      <w:r w:rsidRPr="005E5F8C">
        <w:rPr>
          <w:rFonts w:ascii="Times New Roman" w:hAnsi="Times New Roman" w:cs="Times New Roman"/>
          <w:bCs/>
          <w:sz w:val="28"/>
          <w:szCs w:val="28"/>
        </w:rPr>
        <w:t>Чесноковская</w:t>
      </w:r>
      <w:proofErr w:type="spellEnd"/>
      <w:r w:rsidRPr="005E5F8C">
        <w:rPr>
          <w:rFonts w:ascii="Times New Roman" w:hAnsi="Times New Roman" w:cs="Times New Roman"/>
          <w:bCs/>
          <w:sz w:val="28"/>
          <w:szCs w:val="28"/>
        </w:rPr>
        <w:t xml:space="preserve"> СОШ»   в соответствии с действующим</w:t>
      </w:r>
      <w:r w:rsidRPr="005E5F8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подзаконными нормативными актами Российской Федерации, законодательными актами Амурской области, муниципальными правов</w:t>
      </w:r>
      <w:r>
        <w:rPr>
          <w:rFonts w:ascii="Times New Roman" w:hAnsi="Times New Roman" w:cs="Times New Roman"/>
          <w:sz w:val="28"/>
          <w:szCs w:val="28"/>
        </w:rPr>
        <w:t>ыми актами Михайловского района</w:t>
      </w:r>
      <w:r w:rsidRPr="005E5F8C">
        <w:rPr>
          <w:rFonts w:ascii="Times New Roman" w:hAnsi="Times New Roman" w:cs="Times New Roman"/>
          <w:sz w:val="28"/>
          <w:szCs w:val="28"/>
        </w:rPr>
        <w:t>, настоящим Уставом ДОУ и принимаемыми в соответствии с ними локальными актами, решениями Учредителя и принимаемыми в соответствии с ними локальными актами, договором между детским садом «</w:t>
      </w:r>
      <w:proofErr w:type="spellStart"/>
      <w:r w:rsidRPr="005E5F8C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5E5F8C">
        <w:rPr>
          <w:rFonts w:ascii="Times New Roman" w:hAnsi="Times New Roman" w:cs="Times New Roman"/>
          <w:sz w:val="28"/>
          <w:szCs w:val="28"/>
        </w:rPr>
        <w:t>»</w:t>
      </w:r>
      <w:r w:rsidRPr="005E5F8C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5E5F8C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представителями).</w:t>
      </w:r>
      <w:proofErr w:type="gramEnd"/>
    </w:p>
    <w:p w:rsidR="009658B9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b/>
          <w:iCs/>
          <w:sz w:val="28"/>
          <w:szCs w:val="28"/>
        </w:rPr>
        <w:t>4. Содержание качества подготовки воспитанников.</w:t>
      </w:r>
    </w:p>
    <w:p w:rsidR="009658B9" w:rsidRPr="005E5F8C" w:rsidRDefault="009658B9" w:rsidP="009658B9">
      <w:pPr>
        <w:shd w:val="clear" w:color="auto" w:fill="FFFFFF" w:themeFill="background1"/>
        <w:spacing w:after="0"/>
        <w:ind w:left="346" w:right="346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 Учреждением реализуется основная общеобразовательная программа, содержание которой определено программой «От рождения до школы» под редакцией Н.Е. 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>,  Т.С. Комаровой,  М.А Васильевой   и   областной образовательной программой для дошкольников «Ребёнок и дорога».</w:t>
      </w:r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п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рограммы первостепенное значение имеют:</w:t>
      </w:r>
    </w:p>
    <w:p w:rsidR="009658B9" w:rsidRPr="00D8367A" w:rsidRDefault="009658B9" w:rsidP="009658B9">
      <w:pPr>
        <w:pStyle w:val="a9"/>
        <w:numPr>
          <w:ilvl w:val="0"/>
          <w:numId w:val="34"/>
        </w:numPr>
        <w:shd w:val="clear" w:color="auto" w:fill="FFFFFF" w:themeFill="background1"/>
        <w:spacing w:after="0"/>
        <w:ind w:right="346"/>
        <w:rPr>
          <w:rFonts w:ascii="Times New Roman" w:eastAsia="Times New Roman" w:hAnsi="Times New Roman"/>
          <w:sz w:val="28"/>
          <w:szCs w:val="28"/>
        </w:rPr>
      </w:pPr>
      <w:r w:rsidRPr="00D8367A">
        <w:rPr>
          <w:rFonts w:ascii="Times New Roman" w:eastAsia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9658B9" w:rsidRPr="00D8367A" w:rsidRDefault="009658B9" w:rsidP="009658B9">
      <w:pPr>
        <w:pStyle w:val="a9"/>
        <w:numPr>
          <w:ilvl w:val="0"/>
          <w:numId w:val="34"/>
        </w:numPr>
        <w:shd w:val="clear" w:color="auto" w:fill="FFFFFF" w:themeFill="background1"/>
        <w:spacing w:after="0"/>
        <w:ind w:right="346"/>
        <w:rPr>
          <w:rFonts w:ascii="Times New Roman" w:eastAsia="Times New Roman" w:hAnsi="Times New Roman"/>
          <w:sz w:val="28"/>
          <w:szCs w:val="28"/>
        </w:rPr>
      </w:pPr>
      <w:r w:rsidRPr="00D8367A">
        <w:rPr>
          <w:rFonts w:ascii="Times New Roman" w:eastAsia="Times New Roman" w:hAnsi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8367A">
        <w:rPr>
          <w:rFonts w:ascii="Times New Roman" w:eastAsia="Times New Roman" w:hAnsi="Times New Roman"/>
          <w:sz w:val="28"/>
          <w:szCs w:val="28"/>
        </w:rPr>
        <w:t>общительными</w:t>
      </w:r>
      <w:proofErr w:type="gramEnd"/>
      <w:r w:rsidRPr="00D8367A">
        <w:rPr>
          <w:rFonts w:ascii="Times New Roman" w:eastAsia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9658B9" w:rsidRPr="00D8367A" w:rsidRDefault="009658B9" w:rsidP="009658B9">
      <w:pPr>
        <w:pStyle w:val="a9"/>
        <w:numPr>
          <w:ilvl w:val="0"/>
          <w:numId w:val="34"/>
        </w:numPr>
        <w:shd w:val="clear" w:color="auto" w:fill="FFFFFF" w:themeFill="background1"/>
        <w:spacing w:after="0"/>
        <w:ind w:right="346"/>
        <w:rPr>
          <w:rFonts w:ascii="Times New Roman" w:eastAsia="Times New Roman" w:hAnsi="Times New Roman"/>
          <w:sz w:val="28"/>
          <w:szCs w:val="28"/>
        </w:rPr>
      </w:pPr>
      <w:r w:rsidRPr="00D8367A">
        <w:rPr>
          <w:rFonts w:ascii="Times New Roman" w:eastAsia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658B9" w:rsidRPr="00D8367A" w:rsidRDefault="009658B9" w:rsidP="009658B9">
      <w:pPr>
        <w:pStyle w:val="a9"/>
        <w:numPr>
          <w:ilvl w:val="0"/>
          <w:numId w:val="34"/>
        </w:numPr>
        <w:shd w:val="clear" w:color="auto" w:fill="FFFFFF" w:themeFill="background1"/>
        <w:spacing w:after="0"/>
        <w:ind w:right="346"/>
        <w:rPr>
          <w:rFonts w:ascii="Times New Roman" w:eastAsia="Times New Roman" w:hAnsi="Times New Roman"/>
          <w:sz w:val="28"/>
          <w:szCs w:val="28"/>
        </w:rPr>
      </w:pPr>
      <w:r w:rsidRPr="00D8367A">
        <w:rPr>
          <w:rFonts w:ascii="Times New Roman" w:eastAsia="Times New Roman" w:hAnsi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9658B9" w:rsidRPr="00F76E6F" w:rsidRDefault="009658B9" w:rsidP="009658B9">
      <w:pPr>
        <w:pStyle w:val="Default"/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5E5F8C">
        <w:rPr>
          <w:rFonts w:eastAsia="Times New Roman"/>
          <w:sz w:val="28"/>
          <w:szCs w:val="28"/>
        </w:rPr>
        <w:t xml:space="preserve">соблюдение в работе детского сада и начальной школы </w:t>
      </w:r>
      <w:r>
        <w:rPr>
          <w:rFonts w:eastAsia="Times New Roman"/>
          <w:sz w:val="28"/>
          <w:szCs w:val="28"/>
        </w:rPr>
        <w:t xml:space="preserve"> </w:t>
      </w:r>
    </w:p>
    <w:p w:rsidR="009658B9" w:rsidRDefault="009658B9" w:rsidP="009658B9">
      <w:pPr>
        <w:pStyle w:val="Default"/>
        <w:numPr>
          <w:ilvl w:val="0"/>
          <w:numId w:val="3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поддержки</w:t>
      </w:r>
      <w:r w:rsidRPr="00F76E6F">
        <w:rPr>
          <w:sz w:val="28"/>
          <w:szCs w:val="28"/>
        </w:rPr>
        <w:t xml:space="preserve">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деятельность.</w:t>
      </w:r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5F8C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двигательная, познавательно – исследовательская, трудовая деятельность, коммуникативная, восприятие художественной литературы, продуктивная деятельность, музыкально-художественная), так и по форме (групповая, подгрупповая, индивидуальная).</w:t>
      </w:r>
      <w:proofErr w:type="gramEnd"/>
    </w:p>
    <w:p w:rsidR="009658B9" w:rsidRPr="005E5F8C" w:rsidRDefault="009658B9" w:rsidP="009658B9">
      <w:pPr>
        <w:shd w:val="clear" w:color="auto" w:fill="FFFFFF" w:themeFill="background1"/>
        <w:spacing w:after="0"/>
        <w:ind w:right="346"/>
        <w:rPr>
          <w:rFonts w:ascii="Times New Roman" w:eastAsia="Times New Roman" w:hAnsi="Times New Roman" w:cs="Times New Roman"/>
          <w:sz w:val="28"/>
          <w:szCs w:val="28"/>
        </w:rPr>
      </w:pP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Приоритетное направление деятельности  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F8C">
        <w:rPr>
          <w:rFonts w:ascii="Times New Roman" w:eastAsia="Times New Roman" w:hAnsi="Times New Roman" w:cs="Times New Roman"/>
          <w:bCs/>
          <w:sz w:val="28"/>
          <w:szCs w:val="28"/>
        </w:rPr>
        <w:t>физическое развитие детей и приобщение дошкольников к здоровому образу жизни.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Оздоровительная направленность образовательного процесса предполагает соответствие выбранной образовательной программы следующим принципам: 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опора на природную детскую любознательность; 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- ориентация на зону ближайшего развития каждого ребёнка,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учёт направленности личности детей,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организация образовательной среды, стимулирующей познавательную активность детей. 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Всем этим принципам отвечает программа «От рождения до школы», она позволяет обеспечить высокий уровень познавательного развития ребенка, способствует формированию базовой культуры личности дошкольника.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</w:t>
      </w: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объективно оценивая уровень развития детей и задачи учреждения, использовал ее в своей работе. </w:t>
      </w:r>
      <w:proofErr w:type="gramStart"/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переходом на организацию работы по новым федеральным государственным требованиям работа по программе</w:t>
      </w:r>
      <w:proofErr w:type="gramEnd"/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 рождения до школы» строилась по направлениям: физическое развитие и здоровье, социально-личностное, познавательно-речевое, художественно-эстетическое развитие и в соответствии с интеграцией образовательных областей.  Собеседования, обмен опытом, открытые виды совместной деятельности воспитателя с детьми - это те фор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мы, посредством которых педагог совершенствовал</w:t>
      </w: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 знания по содержанию и технологии работы по программе «от рождения до школы». </w:t>
      </w:r>
    </w:p>
    <w:p w:rsidR="009658B9" w:rsidRDefault="009658B9" w:rsidP="009658B9">
      <w:pPr>
        <w:pStyle w:val="Default"/>
        <w:rPr>
          <w:rFonts w:eastAsia="Calibri"/>
          <w:sz w:val="28"/>
          <w:szCs w:val="28"/>
          <w:lang w:eastAsia="en-US"/>
        </w:rPr>
      </w:pPr>
      <w:r w:rsidRPr="005E5F8C">
        <w:rPr>
          <w:rFonts w:eastAsia="Calibri"/>
          <w:sz w:val="28"/>
          <w:szCs w:val="28"/>
          <w:lang w:eastAsia="en-US"/>
        </w:rPr>
        <w:t>Вос</w:t>
      </w:r>
      <w:r>
        <w:rPr>
          <w:rFonts w:eastAsia="Calibri"/>
          <w:sz w:val="28"/>
          <w:szCs w:val="28"/>
          <w:lang w:eastAsia="en-US"/>
        </w:rPr>
        <w:t>питательный процесс в группе</w:t>
      </w:r>
      <w:r w:rsidRPr="005E5F8C">
        <w:rPr>
          <w:rFonts w:eastAsia="Calibri"/>
          <w:sz w:val="28"/>
          <w:szCs w:val="28"/>
          <w:lang w:eastAsia="en-US"/>
        </w:rPr>
        <w:t xml:space="preserve"> детского сада организован в соответствии с требованиями </w:t>
      </w:r>
      <w:proofErr w:type="spellStart"/>
      <w:r w:rsidRPr="005E5F8C">
        <w:rPr>
          <w:rFonts w:eastAsia="Calibri"/>
          <w:sz w:val="28"/>
          <w:szCs w:val="28"/>
          <w:lang w:eastAsia="en-US"/>
        </w:rPr>
        <w:t>Сан</w:t>
      </w:r>
      <w:proofErr w:type="gramStart"/>
      <w:r w:rsidRPr="005E5F8C">
        <w:rPr>
          <w:rFonts w:eastAsia="Calibri"/>
          <w:sz w:val="28"/>
          <w:szCs w:val="28"/>
          <w:lang w:eastAsia="en-US"/>
        </w:rPr>
        <w:t>.П</w:t>
      </w:r>
      <w:proofErr w:type="gramEnd"/>
      <w:r w:rsidRPr="005E5F8C">
        <w:rPr>
          <w:rFonts w:eastAsia="Calibri"/>
          <w:sz w:val="28"/>
          <w:szCs w:val="28"/>
          <w:lang w:eastAsia="en-US"/>
        </w:rPr>
        <w:t>иНА</w:t>
      </w:r>
      <w:proofErr w:type="spellEnd"/>
      <w:r w:rsidRPr="005E5F8C">
        <w:rPr>
          <w:rFonts w:eastAsia="Calibri"/>
          <w:sz w:val="28"/>
          <w:szCs w:val="28"/>
          <w:lang w:eastAsia="en-US"/>
        </w:rPr>
        <w:t>. Содержание и организация образовательного процесса в детском саду регламентировалась перспектив</w:t>
      </w:r>
      <w:r>
        <w:rPr>
          <w:rFonts w:eastAsia="Calibri"/>
          <w:sz w:val="28"/>
          <w:szCs w:val="28"/>
          <w:lang w:eastAsia="en-US"/>
        </w:rPr>
        <w:t>но-календарными планами педагога, сеткой занятий и режимом дня.</w:t>
      </w:r>
    </w:p>
    <w:p w:rsidR="009658B9" w:rsidRDefault="009658B9" w:rsidP="009658B9">
      <w:pPr>
        <w:pStyle w:val="Default"/>
        <w:rPr>
          <w:sz w:val="28"/>
          <w:szCs w:val="28"/>
        </w:rPr>
      </w:pP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предметно-развивающей среды в ДОУ соответствует программам, удовлетворяет потребности детей, стимулирует их развитие. При создании предметной среды педагог руководствовался следующими принципами, определенными во ФГОС дошкольного образования:</w:t>
      </w: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вся предметно-развивающие среды соответствуют возрастным и гигиеническим нормам детей;</w:t>
      </w: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созданная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9658B9" w:rsidRDefault="009658B9" w:rsidP="009658B9">
      <w:pPr>
        <w:pStyle w:val="Default"/>
        <w:rPr>
          <w:sz w:val="28"/>
          <w:szCs w:val="28"/>
        </w:rPr>
      </w:pP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 поощряет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 </w:t>
      </w: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группе созданы достаточные условия для интеллектуального развития детей: достаточно познавательной и художественной литературы, иллюстративного материала, знакомящего с живой и неживой природой, рукотворным миром, природный и бросовый материал, карты, схемы для исследовательской деятельности. Для повышения эффективности изучаемого материала в своей работе педагог применяет современные технологии, </w:t>
      </w:r>
      <w:proofErr w:type="gramStart"/>
      <w:r>
        <w:rPr>
          <w:sz w:val="28"/>
          <w:szCs w:val="28"/>
        </w:rPr>
        <w:t>создает</w:t>
      </w:r>
      <w:proofErr w:type="gramEnd"/>
      <w:r>
        <w:rPr>
          <w:sz w:val="28"/>
          <w:szCs w:val="28"/>
        </w:rPr>
        <w:t xml:space="preserve"> и используют презентации по различным темам. </w:t>
      </w:r>
    </w:p>
    <w:p w:rsidR="009658B9" w:rsidRDefault="009658B9" w:rsidP="009658B9">
      <w:pPr>
        <w:pStyle w:val="Default"/>
        <w:spacing w:line="276" w:lineRule="auto"/>
        <w:rPr>
          <w:sz w:val="28"/>
          <w:szCs w:val="28"/>
        </w:rPr>
      </w:pPr>
    </w:p>
    <w:p w:rsidR="009658B9" w:rsidRPr="00C214BF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руководством педагога</w:t>
      </w:r>
      <w:r w:rsidRPr="00417564">
        <w:rPr>
          <w:rFonts w:ascii="Times New Roman" w:hAnsi="Times New Roman" w:cs="Times New Roman"/>
          <w:sz w:val="28"/>
          <w:szCs w:val="28"/>
        </w:rPr>
        <w:t xml:space="preserve"> организуются традиционные конкурсы</w:t>
      </w:r>
      <w:r>
        <w:rPr>
          <w:rFonts w:ascii="Times New Roman" w:hAnsi="Times New Roman" w:cs="Times New Roman"/>
          <w:sz w:val="28"/>
          <w:szCs w:val="28"/>
        </w:rPr>
        <w:t>, выставки детского творчества в ДОУ:</w:t>
      </w:r>
      <w:r w:rsidRPr="00A2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«Золотая осень» выставка поделок из природного м</w:t>
      </w:r>
      <w:r w:rsidRPr="00C214BF">
        <w:rPr>
          <w:rFonts w:ascii="Times New Roman" w:hAnsi="Times New Roman" w:cs="Times New Roman"/>
          <w:sz w:val="28"/>
          <w:szCs w:val="28"/>
        </w:rPr>
        <w:t>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рисунков «С праздником мамочка»,</w:t>
      </w:r>
      <w:r w:rsidRPr="00DE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C214BF">
        <w:rPr>
          <w:rFonts w:ascii="Times New Roman" w:hAnsi="Times New Roman" w:cs="Times New Roman"/>
          <w:sz w:val="28"/>
          <w:szCs w:val="28"/>
        </w:rPr>
        <w:t xml:space="preserve"> детского творчества: «З</w:t>
      </w:r>
      <w:r>
        <w:rPr>
          <w:rFonts w:ascii="Times New Roman" w:hAnsi="Times New Roman" w:cs="Times New Roman"/>
          <w:sz w:val="28"/>
          <w:szCs w:val="28"/>
        </w:rPr>
        <w:t xml:space="preserve">имние виды спорта и игры» (рисование, </w:t>
      </w:r>
      <w:r w:rsidRPr="00C214BF">
        <w:rPr>
          <w:rFonts w:ascii="Times New Roman" w:hAnsi="Times New Roman" w:cs="Times New Roman"/>
          <w:sz w:val="28"/>
          <w:szCs w:val="28"/>
        </w:rPr>
        <w:t xml:space="preserve">лепка, аппликация). </w:t>
      </w: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необходимые условия для организации 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(развлечения, спортивные праздники, утренники)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дополнительного образования детей. </w:t>
      </w:r>
    </w:p>
    <w:p w:rsidR="009658B9" w:rsidRPr="005E5F8C" w:rsidRDefault="009658B9" w:rsidP="009658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кружок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по  изобразительной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«Маленькие волшебники».</w:t>
      </w:r>
    </w:p>
    <w:p w:rsidR="009658B9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80B6E">
        <w:rPr>
          <w:rFonts w:ascii="Times New Roman" w:hAnsi="Times New Roman" w:cs="Times New Roman"/>
          <w:sz w:val="28"/>
          <w:szCs w:val="28"/>
        </w:rPr>
        <w:t xml:space="preserve">Качество подготовки </w:t>
      </w:r>
      <w:proofErr w:type="gramStart"/>
      <w:r w:rsidRPr="00E80B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0B6E">
        <w:rPr>
          <w:rFonts w:ascii="Times New Roman" w:hAnsi="Times New Roman" w:cs="Times New Roman"/>
          <w:sz w:val="28"/>
          <w:szCs w:val="28"/>
        </w:rPr>
        <w:t xml:space="preserve"> в ДОУ определяется на основе мониторинга. </w:t>
      </w:r>
    </w:p>
    <w:p w:rsidR="009658B9" w:rsidRDefault="009658B9" w:rsidP="009658B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DD4820">
        <w:rPr>
          <w:rFonts w:ascii="Times New Roman" w:hAnsi="Times New Roman"/>
          <w:sz w:val="28"/>
          <w:szCs w:val="28"/>
          <w:u w:val="single"/>
        </w:rPr>
        <w:t xml:space="preserve">Цель мониторинга: </w:t>
      </w:r>
      <w:r>
        <w:rPr>
          <w:rFonts w:ascii="Times New Roman" w:hAnsi="Times New Roman"/>
          <w:sz w:val="28"/>
          <w:szCs w:val="28"/>
        </w:rPr>
        <w:t>изучение результатов освоения детьми образовательной программы дошкольного образования.</w:t>
      </w:r>
    </w:p>
    <w:p w:rsidR="009658B9" w:rsidRDefault="009658B9" w:rsidP="009658B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E80B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820">
        <w:rPr>
          <w:rFonts w:ascii="Times New Roman" w:hAnsi="Times New Roman"/>
          <w:sz w:val="28"/>
          <w:szCs w:val="28"/>
          <w:u w:val="single"/>
        </w:rPr>
        <w:t xml:space="preserve">Используемые методы мониторинга: </w:t>
      </w:r>
      <w:r>
        <w:rPr>
          <w:rFonts w:ascii="Times New Roman" w:hAnsi="Times New Roman"/>
          <w:sz w:val="28"/>
          <w:szCs w:val="28"/>
        </w:rPr>
        <w:t>наблюдение, беседа, проблемная (диагностическая) ситуация, статистическая обработка информации.</w:t>
      </w:r>
      <w:proofErr w:type="gramEnd"/>
    </w:p>
    <w:p w:rsidR="009658B9" w:rsidRDefault="009658B9" w:rsidP="009658B9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9658B9" w:rsidRPr="00E80B6E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80B6E">
        <w:rPr>
          <w:rFonts w:ascii="Times New Roman" w:hAnsi="Times New Roman" w:cs="Times New Roman"/>
          <w:sz w:val="28"/>
          <w:szCs w:val="28"/>
        </w:rPr>
        <w:t>В начале и в конце  учебного года проводилась диагностика знаний, умений и навыков воспитанников на предмет освоения основных образовательных областей. Формы проведения диагностики:</w:t>
      </w:r>
    </w:p>
    <w:p w:rsidR="009658B9" w:rsidRPr="00E80B6E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80B6E"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9658B9" w:rsidRPr="00E80B6E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80B6E"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9658B9" w:rsidRPr="00E80B6E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E80B6E"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 д</w:t>
      </w:r>
      <w:r w:rsidRPr="00E80B6E">
        <w:rPr>
          <w:rFonts w:ascii="Times New Roman" w:hAnsi="Times New Roman" w:cs="Times New Roman"/>
          <w:sz w:val="28"/>
          <w:szCs w:val="28"/>
        </w:rPr>
        <w:t>етского сада (ООП Детского сада) в каждой возрастной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E80B6E">
        <w:rPr>
          <w:rFonts w:ascii="Times New Roman" w:hAnsi="Times New Roman" w:cs="Times New Roman"/>
          <w:sz w:val="28"/>
          <w:szCs w:val="28"/>
        </w:rPr>
        <w:t>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9658B9" w:rsidRPr="005E5F8C" w:rsidRDefault="009658B9" w:rsidP="009658B9">
      <w:pPr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Полученные результаты оценки развития детей позволили уточнить направления образовательной работы с конкретным ребенком,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образования. </w:t>
      </w:r>
    </w:p>
    <w:p w:rsidR="009658B9" w:rsidRPr="005E5F8C" w:rsidRDefault="009658B9" w:rsidP="009658B9">
      <w:pPr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по всем направлениям образовательной деятельности. Ежегодный мониторинг достижений выпускников в личностной сфере подтверждает готовность дошкольника к обучению в школе: </w:t>
      </w:r>
    </w:p>
    <w:p w:rsidR="009658B9" w:rsidRPr="005E5F8C" w:rsidRDefault="009658B9" w:rsidP="009658B9">
      <w:pPr>
        <w:numPr>
          <w:ilvl w:val="0"/>
          <w:numId w:val="3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F8C">
        <w:rPr>
          <w:rFonts w:ascii="Times New Roman" w:hAnsi="Times New Roman" w:cs="Times New Roman"/>
          <w:sz w:val="28"/>
          <w:szCs w:val="28"/>
        </w:rPr>
        <w:t xml:space="preserve">овладел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 –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 w:rsidRPr="005E5F8C">
        <w:rPr>
          <w:rFonts w:ascii="Times New Roman" w:hAnsi="Times New Roman" w:cs="Times New Roman"/>
          <w:b/>
          <w:sz w:val="28"/>
          <w:szCs w:val="28"/>
        </w:rPr>
        <w:t>%;</w:t>
      </w:r>
      <w:r w:rsidRPr="005E5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58B9" w:rsidRPr="005E5F8C" w:rsidRDefault="009658B9" w:rsidP="009658B9">
      <w:pPr>
        <w:numPr>
          <w:ilvl w:val="0"/>
          <w:numId w:val="31"/>
        </w:numPr>
        <w:shd w:val="clear" w:color="auto" w:fill="FFFFFF"/>
        <w:tabs>
          <w:tab w:val="left" w:pos="108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овладел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 играх. </w:t>
      </w:r>
      <w:proofErr w:type="gramStart"/>
      <w:r w:rsidRPr="005E5F8C">
        <w:rPr>
          <w:rFonts w:ascii="Times New Roman" w:hAnsi="Times New Roman" w:cs="Times New Roman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разрешать конфликты – 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5E5F8C">
        <w:rPr>
          <w:rFonts w:ascii="Times New Roman" w:hAnsi="Times New Roman" w:cs="Times New Roman"/>
          <w:b/>
          <w:sz w:val="28"/>
          <w:szCs w:val="28"/>
        </w:rPr>
        <w:t>%;</w:t>
      </w:r>
      <w:r w:rsidRPr="005E5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58B9" w:rsidRPr="005E5F8C" w:rsidRDefault="009658B9" w:rsidP="009658B9">
      <w:pPr>
        <w:numPr>
          <w:ilvl w:val="0"/>
          <w:numId w:val="31"/>
        </w:numPr>
        <w:shd w:val="clear" w:color="auto" w:fill="FFFFFF"/>
        <w:tabs>
          <w:tab w:val="left" w:pos="108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 –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5E5F8C">
        <w:rPr>
          <w:rFonts w:ascii="Times New Roman" w:hAnsi="Times New Roman" w:cs="Times New Roman"/>
          <w:b/>
          <w:sz w:val="28"/>
          <w:szCs w:val="28"/>
        </w:rPr>
        <w:t>%;</w:t>
      </w:r>
      <w:r w:rsidRPr="005E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B9" w:rsidRPr="005E5F8C" w:rsidRDefault="009658B9" w:rsidP="009658B9">
      <w:pPr>
        <w:numPr>
          <w:ilvl w:val="0"/>
          <w:numId w:val="31"/>
        </w:numPr>
        <w:shd w:val="clear" w:color="auto" w:fill="FFFFFF"/>
        <w:tabs>
          <w:tab w:val="left" w:pos="108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 – 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5E5F8C">
        <w:rPr>
          <w:rFonts w:ascii="Times New Roman" w:hAnsi="Times New Roman" w:cs="Times New Roman"/>
          <w:b/>
          <w:sz w:val="28"/>
          <w:szCs w:val="28"/>
        </w:rPr>
        <w:t>%;</w:t>
      </w:r>
      <w:r w:rsidRPr="005E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B9" w:rsidRPr="005E5F8C" w:rsidRDefault="009658B9" w:rsidP="009658B9">
      <w:pPr>
        <w:numPr>
          <w:ilvl w:val="0"/>
          <w:numId w:val="31"/>
        </w:numPr>
        <w:shd w:val="clear" w:color="auto" w:fill="FFFFFF"/>
        <w:tabs>
          <w:tab w:val="left" w:pos="108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развита  мелкая моторика; он подвижен, вынослив, владеет основными движениями, может контролировать свои движения и управлять ими – </w:t>
      </w:r>
      <w:r>
        <w:rPr>
          <w:rFonts w:ascii="Times New Roman" w:hAnsi="Times New Roman" w:cs="Times New Roman"/>
          <w:b/>
          <w:sz w:val="28"/>
          <w:szCs w:val="28"/>
        </w:rPr>
        <w:t>94</w:t>
      </w:r>
      <w:r w:rsidRPr="005E5F8C">
        <w:rPr>
          <w:rFonts w:ascii="Times New Roman" w:hAnsi="Times New Roman" w:cs="Times New Roman"/>
          <w:b/>
          <w:sz w:val="28"/>
          <w:szCs w:val="28"/>
        </w:rPr>
        <w:t xml:space="preserve">%; </w:t>
      </w:r>
    </w:p>
    <w:p w:rsidR="009658B9" w:rsidRPr="005E5F8C" w:rsidRDefault="009658B9" w:rsidP="009658B9">
      <w:pPr>
        <w:numPr>
          <w:ilvl w:val="0"/>
          <w:numId w:val="31"/>
        </w:numPr>
        <w:shd w:val="clear" w:color="auto" w:fill="FFFFFF"/>
        <w:tabs>
          <w:tab w:val="left" w:pos="108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F8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E5F8C">
        <w:rPr>
          <w:rFonts w:ascii="Times New Roman" w:hAnsi="Times New Roman" w:cs="Times New Roman"/>
          <w:sz w:val="28"/>
          <w:szCs w:val="28"/>
        </w:rPr>
        <w:t xml:space="preserve">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 –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5E5F8C">
        <w:rPr>
          <w:rFonts w:ascii="Times New Roman" w:hAnsi="Times New Roman" w:cs="Times New Roman"/>
          <w:b/>
          <w:sz w:val="28"/>
          <w:szCs w:val="28"/>
        </w:rPr>
        <w:t>%</w:t>
      </w:r>
      <w:r w:rsidRPr="005E5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B9" w:rsidRPr="005E5F8C" w:rsidRDefault="009658B9" w:rsidP="009658B9">
      <w:pPr>
        <w:numPr>
          <w:ilvl w:val="0"/>
          <w:numId w:val="31"/>
        </w:numPr>
        <w:shd w:val="clear" w:color="auto" w:fill="FFFFFF"/>
        <w:tabs>
          <w:tab w:val="left" w:pos="108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проявляет любознательность, задает вопросы взрослым и сверстникам, интересуется 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5E5F8C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5E5F8C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 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различных видах деятельности – </w:t>
      </w:r>
      <w:r>
        <w:rPr>
          <w:rFonts w:ascii="Times New Roman" w:hAnsi="Times New Roman" w:cs="Times New Roman"/>
          <w:b/>
          <w:sz w:val="28"/>
          <w:szCs w:val="28"/>
        </w:rPr>
        <w:t>93</w:t>
      </w:r>
      <w:r w:rsidRPr="005E5F8C">
        <w:rPr>
          <w:rFonts w:ascii="Times New Roman" w:hAnsi="Times New Roman" w:cs="Times New Roman"/>
          <w:b/>
          <w:sz w:val="28"/>
          <w:szCs w:val="28"/>
        </w:rPr>
        <w:t xml:space="preserve"> %.</w:t>
      </w:r>
    </w:p>
    <w:p w:rsidR="009658B9" w:rsidRDefault="009658B9" w:rsidP="009658B9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5E5F8C">
        <w:rPr>
          <w:rFonts w:ascii="Times New Roman" w:hAnsi="Times New Roman" w:cs="Times New Roman"/>
          <w:sz w:val="28"/>
          <w:szCs w:val="28"/>
        </w:rPr>
        <w:t xml:space="preserve">Готовность к обучению в школе у большинства детей сформирована на достаточно высоком  уровне.  </w:t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5E5F8C">
        <w:rPr>
          <w:rFonts w:ascii="Times New Roman" w:hAnsi="Times New Roman" w:cs="Times New Roman"/>
          <w:b/>
          <w:sz w:val="28"/>
          <w:szCs w:val="28"/>
        </w:rPr>
        <w:t>%</w:t>
      </w:r>
      <w:r w:rsidRPr="005E5F8C">
        <w:rPr>
          <w:rFonts w:ascii="Times New Roman" w:hAnsi="Times New Roman" w:cs="Times New Roman"/>
          <w:sz w:val="28"/>
          <w:szCs w:val="28"/>
        </w:rPr>
        <w:t xml:space="preserve"> выпускников имеют высокий и средний уровень мотивации обучения, что является одним из благоприятных показателей для начала обучения в школе.</w:t>
      </w:r>
      <w:r w:rsidRPr="0055710E">
        <w:rPr>
          <w:sz w:val="28"/>
          <w:szCs w:val="28"/>
        </w:rPr>
        <w:t xml:space="preserve"> 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10E">
        <w:rPr>
          <w:rFonts w:ascii="Times New Roman" w:hAnsi="Times New Roman" w:cs="Times New Roman"/>
          <w:sz w:val="28"/>
          <w:szCs w:val="28"/>
        </w:rPr>
        <w:t>Анализируя работу по формированию готовности детей к школьному обучению, можно отметить, что выпускники нашего ДОУ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658B9" w:rsidRPr="005E5F8C" w:rsidRDefault="009658B9" w:rsidP="009658B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5F8C">
        <w:rPr>
          <w:rFonts w:ascii="Times New Roman" w:eastAsia="Calibri" w:hAnsi="Times New Roman" w:cs="Times New Roman"/>
          <w:b/>
          <w:sz w:val="28"/>
          <w:szCs w:val="28"/>
        </w:rPr>
        <w:t>5. Организация учебного процесса</w:t>
      </w:r>
    </w:p>
    <w:p w:rsidR="009658B9" w:rsidRPr="00B9678F" w:rsidRDefault="009658B9" w:rsidP="009658B9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678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Режим работы Детского сада</w:t>
      </w:r>
    </w:p>
    <w:p w:rsidR="009658B9" w:rsidRDefault="009658B9" w:rsidP="009658B9">
      <w:pPr>
        <w:pStyle w:val="a8"/>
        <w:spacing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E5F8C">
        <w:rPr>
          <w:rFonts w:ascii="Times New Roman" w:hAnsi="Times New Roman"/>
          <w:bCs/>
          <w:sz w:val="28"/>
          <w:szCs w:val="28"/>
        </w:rPr>
        <w:t>Детский сад работает по пятидневной рабочей неделе с 9 - часовым пребыванием ребенка. Режим работы групп в детском саду с 7.30. до 16.30 с понедельника по пятницу включительно, за исключением выходных (суббота, воскресенье) и нерабочих праздничных дней.</w:t>
      </w:r>
      <w:r w:rsidRPr="005E5F8C">
        <w:rPr>
          <w:rFonts w:ascii="Times New Roman" w:eastAsia="Times New Roman" w:hAnsi="Times New Roman"/>
          <w:b/>
          <w:i/>
          <w:sz w:val="28"/>
          <w:szCs w:val="28"/>
        </w:rPr>
        <w:t xml:space="preserve">  </w:t>
      </w:r>
    </w:p>
    <w:p w:rsidR="009658B9" w:rsidRPr="005E5F8C" w:rsidRDefault="009658B9" w:rsidP="009658B9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658B9" w:rsidRPr="00B9678F" w:rsidRDefault="009658B9" w:rsidP="009658B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678F">
        <w:rPr>
          <w:rFonts w:ascii="Times New Roman" w:eastAsia="Times New Roman" w:hAnsi="Times New Roman"/>
          <w:sz w:val="28"/>
          <w:szCs w:val="28"/>
          <w:u w:val="single"/>
        </w:rPr>
        <w:t>Учебный план</w:t>
      </w:r>
      <w:r w:rsidRPr="00B9678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58B9" w:rsidRPr="005E5F8C" w:rsidRDefault="009658B9" w:rsidP="009658B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5F8C">
        <w:rPr>
          <w:rFonts w:ascii="Times New Roman" w:hAnsi="Times New Roman"/>
          <w:sz w:val="28"/>
          <w:szCs w:val="28"/>
        </w:rPr>
        <w:t>Учебный план состоит из базовой (</w:t>
      </w:r>
      <w:proofErr w:type="spellStart"/>
      <w:r w:rsidRPr="005E5F8C">
        <w:rPr>
          <w:rFonts w:ascii="Times New Roman" w:hAnsi="Times New Roman"/>
          <w:sz w:val="28"/>
          <w:szCs w:val="28"/>
        </w:rPr>
        <w:t>инвариативной</w:t>
      </w:r>
      <w:proofErr w:type="spellEnd"/>
      <w:r w:rsidRPr="005E5F8C">
        <w:rPr>
          <w:rFonts w:ascii="Times New Roman" w:hAnsi="Times New Roman"/>
          <w:sz w:val="28"/>
          <w:szCs w:val="28"/>
        </w:rPr>
        <w:t>) части и вариативной части. Базовая часть учебного плана реализуется через обязательные занятия согласно требованиям программ, с учетом ФГОС и примерной программы.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Базовое образование осуществляется за счёт комплексной программы: основная образовательная программа дошкольного образования «От рождения до школы» под редакцией 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М.А.Васильевой.</w:t>
      </w:r>
      <w:r w:rsidRPr="005E5F8C">
        <w:rPr>
          <w:rFonts w:ascii="Times New Roman" w:hAnsi="Times New Roman" w:cs="Times New Roman"/>
          <w:sz w:val="28"/>
          <w:szCs w:val="28"/>
        </w:rPr>
        <w:t xml:space="preserve"> Вариативное образование осуществляется путем реализации парциальной программы: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областной образовательной программой для дошкольников «Ребёнок и дорога».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Единство и преемственность основных видов деятельности (игровой, образовательной) отражены в базовой части  учебного плана и обеспечивают интегрирование коммуникативных, познавательных, ценностно-ориентированных, художественных начал творческой деятельности. Эти виды деятельности составляют форму образовательных областей, которая делает акцент на региональный компонент.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НОД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подгруппам: подготовительная, старшая, средняя и младшая.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Учебный план делится на три блока:</w:t>
      </w:r>
    </w:p>
    <w:p w:rsidR="009658B9" w:rsidRPr="005E5F8C" w:rsidRDefault="009658B9" w:rsidP="009658B9">
      <w:pPr>
        <w:pStyle w:val="a9"/>
        <w:numPr>
          <w:ilvl w:val="1"/>
          <w:numId w:val="30"/>
        </w:numPr>
        <w:spacing w:before="159" w:after="15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Утренний развивающий блок: с  7.30 до 9.00</w:t>
      </w:r>
    </w:p>
    <w:p w:rsidR="009658B9" w:rsidRPr="005E5F8C" w:rsidRDefault="009658B9" w:rsidP="009658B9">
      <w:pPr>
        <w:pStyle w:val="a9"/>
        <w:spacing w:before="159" w:after="159"/>
        <w:ind w:left="14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Совместная деятельность педагога с детьми;</w:t>
      </w:r>
    </w:p>
    <w:p w:rsidR="009658B9" w:rsidRPr="005E5F8C" w:rsidRDefault="009658B9" w:rsidP="009658B9">
      <w:pPr>
        <w:pStyle w:val="a9"/>
        <w:spacing w:before="159" w:after="159"/>
        <w:ind w:left="14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свободная самостоятельная деятельность детей.</w:t>
      </w:r>
    </w:p>
    <w:p w:rsidR="009658B9" w:rsidRPr="005E5F8C" w:rsidRDefault="009658B9" w:rsidP="009658B9">
      <w:pPr>
        <w:pStyle w:val="a9"/>
        <w:numPr>
          <w:ilvl w:val="1"/>
          <w:numId w:val="30"/>
        </w:numPr>
        <w:spacing w:before="159" w:after="15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Образовательный блок: с 9.00 до 11.00</w:t>
      </w:r>
    </w:p>
    <w:p w:rsidR="009658B9" w:rsidRPr="005E5F8C" w:rsidRDefault="009658B9" w:rsidP="009658B9">
      <w:pPr>
        <w:pStyle w:val="a9"/>
        <w:spacing w:before="159" w:after="159"/>
        <w:ind w:left="14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Организованное обучение в форме специализированных занятий.</w:t>
      </w:r>
    </w:p>
    <w:p w:rsidR="009658B9" w:rsidRPr="005E5F8C" w:rsidRDefault="009658B9" w:rsidP="009658B9">
      <w:pPr>
        <w:pStyle w:val="a9"/>
        <w:numPr>
          <w:ilvl w:val="1"/>
          <w:numId w:val="30"/>
        </w:numPr>
        <w:spacing w:before="159" w:after="15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Вечерний блок: с 15.00 до 16.15</w:t>
      </w:r>
    </w:p>
    <w:p w:rsidR="009658B9" w:rsidRPr="005E5F8C" w:rsidRDefault="009658B9" w:rsidP="009658B9">
      <w:pPr>
        <w:pStyle w:val="a9"/>
        <w:spacing w:before="159" w:after="159"/>
        <w:ind w:left="14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Физкультурные занятия, кружки;</w:t>
      </w:r>
    </w:p>
    <w:p w:rsidR="009658B9" w:rsidRPr="005E5F8C" w:rsidRDefault="009658B9" w:rsidP="009658B9">
      <w:pPr>
        <w:pStyle w:val="a9"/>
        <w:spacing w:before="159" w:after="159"/>
        <w:ind w:left="14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совместная деятельность педагога с детьми;</w:t>
      </w:r>
    </w:p>
    <w:p w:rsidR="009658B9" w:rsidRPr="005E5F8C" w:rsidRDefault="009658B9" w:rsidP="009658B9">
      <w:pPr>
        <w:pStyle w:val="a9"/>
        <w:spacing w:before="159" w:after="159"/>
        <w:ind w:left="144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E5F8C">
        <w:rPr>
          <w:rFonts w:ascii="Times New Roman" w:eastAsia="Times New Roman" w:hAnsi="Times New Roman"/>
          <w:sz w:val="28"/>
          <w:szCs w:val="28"/>
        </w:rPr>
        <w:t>свободная самостоятельная деятельность детей.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8B9" w:rsidRPr="00B9678F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678F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учебного процесса: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Организационно-педагогическая работа коллектива детского сада осуществляется 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асно периодизации деятельности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ДОУ: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-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зовательный период: с 01.09.2019 по 30.05.2020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- диагностический период: первые две недели сентября и последние две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недели мая;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- каникулярный период (но</w:t>
      </w:r>
      <w:r>
        <w:rPr>
          <w:rFonts w:ascii="Times New Roman" w:eastAsia="Times New Roman" w:hAnsi="Times New Roman" w:cs="Times New Roman"/>
          <w:sz w:val="28"/>
          <w:szCs w:val="28"/>
        </w:rPr>
        <w:t>вогодние каникулы): с 31.12.2019 по 08.01.2020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- летний оздо</w:t>
      </w:r>
      <w:r>
        <w:rPr>
          <w:rFonts w:ascii="Times New Roman" w:eastAsia="Times New Roman" w:hAnsi="Times New Roman" w:cs="Times New Roman"/>
          <w:sz w:val="28"/>
          <w:szCs w:val="28"/>
        </w:rPr>
        <w:t>ровительный период: с 01.06.2020 по 31.08.2020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5E5F8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2.4.1.2660-10 для детей раннего возраста от 1.5 до 3 лет непосредственная образовательная деятельность составляет 1.5 часа в неделю (игровая, коммуникативная, трудовая, продуктивная, музыкальная, чтение). Продолжительность непрерывной образовательной деятельности составляет 8 минут.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объём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- в младшей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группе (дети четвёртого года жизни) – 2 часа 45 минут;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- в средней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группе (дети пятого года жизни) – 4 часа;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- в старшей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группе (дети шестого года жизни) – 6 часов 15 минут;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- в подготовительной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группе (дети седьмого года жизни) – 8 часов 30 минут.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 для детей 4-го года жизни – 15 минут, для детей 5 – го года жизни – 20 минут, для детей 6-го года жизни – 25 минут, для детей 7-го года жизни – 30 минут.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Перерывы между периодами непрерывной образовательной деятельности – 10 минут.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проведения в 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>ДОУ тематических дней, тематика занятий подбирается с учётом темы дня.</w:t>
      </w:r>
    </w:p>
    <w:p w:rsidR="009658B9" w:rsidRPr="005E5F8C" w:rsidRDefault="009658B9" w:rsidP="009658B9">
      <w:pPr>
        <w:spacing w:before="159" w:after="15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Во время проведения календарных праздников занятия не проводятся.</w:t>
      </w:r>
    </w:p>
    <w:p w:rsidR="009658B9" w:rsidRPr="005E5F8C" w:rsidRDefault="009658B9" w:rsidP="009658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F8C">
        <w:rPr>
          <w:rFonts w:ascii="Times New Roman" w:eastAsia="Times New Roman" w:hAnsi="Times New Roman" w:cs="Times New Roman"/>
          <w:sz w:val="28"/>
          <w:szCs w:val="28"/>
        </w:rPr>
        <w:t>Учебный план был рассмотрен  и принят на педа</w:t>
      </w:r>
      <w:r>
        <w:rPr>
          <w:rFonts w:ascii="Times New Roman" w:eastAsia="Times New Roman" w:hAnsi="Times New Roman" w:cs="Times New Roman"/>
          <w:sz w:val="28"/>
          <w:szCs w:val="28"/>
        </w:rPr>
        <w:t>гогическом совете ДОУ 26.08.2019</w:t>
      </w:r>
      <w:r w:rsidRPr="005E5F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658B9" w:rsidRPr="005E5F8C" w:rsidRDefault="009658B9" w:rsidP="009658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8B9" w:rsidRPr="00B9678F" w:rsidRDefault="009658B9" w:rsidP="009658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67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678F">
        <w:rPr>
          <w:rFonts w:ascii="Times New Roman" w:hAnsi="Times New Roman" w:cs="Times New Roman"/>
          <w:sz w:val="28"/>
          <w:szCs w:val="28"/>
          <w:u w:val="single"/>
        </w:rPr>
        <w:t>Базисный учебный план.</w:t>
      </w:r>
    </w:p>
    <w:p w:rsidR="009658B9" w:rsidRPr="005E5F8C" w:rsidRDefault="009658B9" w:rsidP="009658B9">
      <w:pPr>
        <w:shd w:val="clear" w:color="auto" w:fill="FFFFFF"/>
        <w:tabs>
          <w:tab w:val="left" w:pos="1440"/>
        </w:tabs>
        <w:spacing w:before="1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b"/>
        <w:tblW w:w="0" w:type="auto"/>
        <w:tblInd w:w="113" w:type="dxa"/>
        <w:tblLook w:val="04A0"/>
      </w:tblPr>
      <w:tblGrid>
        <w:gridCol w:w="1887"/>
        <w:gridCol w:w="1830"/>
        <w:gridCol w:w="645"/>
        <w:gridCol w:w="608"/>
        <w:gridCol w:w="665"/>
        <w:gridCol w:w="588"/>
        <w:gridCol w:w="575"/>
        <w:gridCol w:w="468"/>
        <w:gridCol w:w="165"/>
        <w:gridCol w:w="1006"/>
        <w:gridCol w:w="1020"/>
      </w:tblGrid>
      <w:tr w:rsidR="009658B9" w:rsidRPr="005E5F8C" w:rsidTr="00A93F37">
        <w:trPr>
          <w:trHeight w:val="66"/>
        </w:trPr>
        <w:tc>
          <w:tcPr>
            <w:tcW w:w="1887" w:type="dxa"/>
            <w:vMerge w:val="restart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Приоритетные направления</w:t>
            </w: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30" w:type="dxa"/>
            <w:vMerge w:val="restart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254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Младшая группа</w:t>
            </w:r>
          </w:p>
        </w:tc>
        <w:tc>
          <w:tcPr>
            <w:tcW w:w="4487" w:type="dxa"/>
            <w:gridSpan w:val="7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Старшая группа</w:t>
            </w:r>
          </w:p>
        </w:tc>
      </w:tr>
      <w:tr w:rsidR="009658B9" w:rsidRPr="005E5F8C" w:rsidTr="00A93F37">
        <w:trPr>
          <w:trHeight w:val="793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младшая подгруппа</w:t>
            </w:r>
          </w:p>
        </w:tc>
        <w:tc>
          <w:tcPr>
            <w:tcW w:w="1253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Средняя подгруппа</w:t>
            </w:r>
          </w:p>
        </w:tc>
        <w:tc>
          <w:tcPr>
            <w:tcW w:w="1208" w:type="dxa"/>
            <w:gridSpan w:val="3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proofErr w:type="gramStart"/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Старшая</w:t>
            </w:r>
            <w:proofErr w:type="gramEnd"/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подгрупп</w:t>
            </w:r>
          </w:p>
        </w:tc>
        <w:tc>
          <w:tcPr>
            <w:tcW w:w="2026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Подготовительная подгруппа</w:t>
            </w:r>
          </w:p>
        </w:tc>
      </w:tr>
      <w:tr w:rsidR="009658B9" w:rsidRPr="005E5F8C" w:rsidTr="00A93F37">
        <w:trPr>
          <w:trHeight w:val="300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254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3-4 года</w:t>
            </w:r>
          </w:p>
        </w:tc>
        <w:tc>
          <w:tcPr>
            <w:tcW w:w="1253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4-5 лет</w:t>
            </w:r>
          </w:p>
        </w:tc>
        <w:tc>
          <w:tcPr>
            <w:tcW w:w="1208" w:type="dxa"/>
            <w:gridSpan w:val="3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5-6 лет</w:t>
            </w:r>
          </w:p>
        </w:tc>
        <w:tc>
          <w:tcPr>
            <w:tcW w:w="2026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6-7 лет</w:t>
            </w:r>
          </w:p>
        </w:tc>
      </w:tr>
      <w:tr w:rsidR="009658B9" w:rsidRPr="005E5F8C" w:rsidTr="00A93F37">
        <w:trPr>
          <w:trHeight w:val="123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741" w:type="dxa"/>
            <w:gridSpan w:val="9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Количество </w:t>
            </w:r>
            <w:proofErr w:type="gramStart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proofErr w:type="gramEnd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9658B9" w:rsidRPr="005E5F8C" w:rsidTr="00A93F37">
        <w:trPr>
          <w:trHeight w:val="150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нед</w:t>
            </w:r>
            <w:proofErr w:type="spellEnd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Год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нед</w:t>
            </w:r>
            <w:proofErr w:type="spellEnd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год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нед</w:t>
            </w:r>
            <w:proofErr w:type="spellEnd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Год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нед</w:t>
            </w:r>
            <w:proofErr w:type="spellEnd"/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Год</w:t>
            </w:r>
          </w:p>
        </w:tc>
      </w:tr>
      <w:tr w:rsidR="009658B9" w:rsidRPr="005E5F8C" w:rsidTr="00A93F37">
        <w:tc>
          <w:tcPr>
            <w:tcW w:w="1887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</w:rPr>
              <w:t>10</w:t>
            </w:r>
          </w:p>
        </w:tc>
      </w:tr>
      <w:tr w:rsidR="009658B9" w:rsidRPr="005E5F8C" w:rsidTr="00A93F37">
        <w:trPr>
          <w:trHeight w:val="135"/>
        </w:trPr>
        <w:tc>
          <w:tcPr>
            <w:tcW w:w="9458" w:type="dxa"/>
            <w:gridSpan w:val="11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Инвариантная часть (обязательная)</w:t>
            </w: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38"/>
        </w:trPr>
        <w:tc>
          <w:tcPr>
            <w:tcW w:w="9458" w:type="dxa"/>
            <w:gridSpan w:val="11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Познавательно-речевое направление</w:t>
            </w: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20"/>
        </w:trPr>
        <w:tc>
          <w:tcPr>
            <w:tcW w:w="1887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71" w:type="dxa"/>
            <w:gridSpan w:val="10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086"/>
        </w:trPr>
        <w:tc>
          <w:tcPr>
            <w:tcW w:w="1887" w:type="dxa"/>
            <w:vMerge w:val="restart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«Познание»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 xml:space="preserve">«Социализация 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«Безопасность»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</w:tr>
      <w:tr w:rsidR="009658B9" w:rsidRPr="005E5F8C" w:rsidTr="00A93F37">
        <w:trPr>
          <w:trHeight w:val="138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Формирование целостной картины мира, расширение кругозора детей: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 xml:space="preserve">-явления общественной жизни </w:t>
            </w:r>
            <w:proofErr w:type="gramStart"/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 xml:space="preserve">( </w:t>
            </w:r>
            <w:proofErr w:type="gramEnd"/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в месяц)</w:t>
            </w: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-экологическое воспитани</w:t>
            </w:r>
            <w:proofErr w:type="gramStart"/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е(</w:t>
            </w:r>
            <w:proofErr w:type="gramEnd"/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в месяц)</w:t>
            </w: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</w:tr>
      <w:tr w:rsidR="009658B9" w:rsidRPr="005E5F8C" w:rsidTr="00A93F37">
        <w:trPr>
          <w:trHeight w:val="150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Конструирование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</w:tr>
      <w:tr w:rsidR="009658B9" w:rsidRPr="005E5F8C" w:rsidTr="00A93F37">
        <w:trPr>
          <w:trHeight w:val="150"/>
        </w:trPr>
        <w:tc>
          <w:tcPr>
            <w:tcW w:w="1887" w:type="dxa"/>
            <w:vMerge w:val="restart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«Коммуникация»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Развитие речи, обучение грамоте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</w:tr>
      <w:tr w:rsidR="009658B9" w:rsidRPr="005E5F8C" w:rsidTr="00A93F37">
        <w:trPr>
          <w:trHeight w:val="150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 xml:space="preserve">Коррекция речи  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</w:tr>
      <w:tr w:rsidR="009658B9" w:rsidRPr="005E5F8C" w:rsidTr="00A93F37">
        <w:trPr>
          <w:trHeight w:val="123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Ознакомление с художественной литературой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</w:tr>
      <w:tr w:rsidR="009658B9" w:rsidRPr="005E5F8C" w:rsidTr="00A93F37">
        <w:trPr>
          <w:trHeight w:val="135"/>
        </w:trPr>
        <w:tc>
          <w:tcPr>
            <w:tcW w:w="9458" w:type="dxa"/>
            <w:gridSpan w:val="11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Художественно- эстетическое направление</w:t>
            </w:r>
          </w:p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247"/>
        </w:trPr>
        <w:tc>
          <w:tcPr>
            <w:tcW w:w="1887" w:type="dxa"/>
            <w:vMerge w:val="restart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Рисование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</w:tr>
      <w:tr w:rsidR="009658B9" w:rsidRPr="005E5F8C" w:rsidTr="00A93F37">
        <w:trPr>
          <w:trHeight w:val="135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Лепка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</w:tr>
      <w:tr w:rsidR="009658B9" w:rsidRPr="005E5F8C" w:rsidTr="00A93F37">
        <w:trPr>
          <w:trHeight w:val="150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Аппликация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</w:tr>
      <w:tr w:rsidR="009658B9" w:rsidRPr="005E5F8C" w:rsidTr="00A93F37">
        <w:trPr>
          <w:trHeight w:val="123"/>
        </w:trPr>
        <w:tc>
          <w:tcPr>
            <w:tcW w:w="1887" w:type="dxa"/>
            <w:vMerge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Ручной труд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0,5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18</w:t>
            </w:r>
          </w:p>
        </w:tc>
      </w:tr>
      <w:tr w:rsidR="009658B9" w:rsidRPr="005E5F8C" w:rsidTr="00A93F37">
        <w:trPr>
          <w:trHeight w:val="487"/>
        </w:trPr>
        <w:tc>
          <w:tcPr>
            <w:tcW w:w="1887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«Музыка»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Музыкальное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72</w:t>
            </w:r>
          </w:p>
        </w:tc>
      </w:tr>
      <w:tr w:rsidR="009658B9" w:rsidRPr="005E5F8C" w:rsidTr="00A93F37">
        <w:trPr>
          <w:trHeight w:val="217"/>
        </w:trPr>
        <w:tc>
          <w:tcPr>
            <w:tcW w:w="9458" w:type="dxa"/>
            <w:gridSpan w:val="11"/>
          </w:tcPr>
          <w:p w:rsidR="009658B9" w:rsidRPr="005E5F8C" w:rsidRDefault="009658B9" w:rsidP="00A93F37">
            <w:pPr>
              <w:tabs>
                <w:tab w:val="left" w:pos="519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Физическое  направление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270"/>
        </w:trPr>
        <w:tc>
          <w:tcPr>
            <w:tcW w:w="1887" w:type="dxa"/>
          </w:tcPr>
          <w:p w:rsidR="009658B9" w:rsidRPr="005E5F8C" w:rsidRDefault="009658B9" w:rsidP="00A93F37">
            <w:pPr>
              <w:tabs>
                <w:tab w:val="left" w:pos="1440"/>
              </w:tabs>
              <w:spacing w:before="14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«Здоровье»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«Физическая культура»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Физкультурное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108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108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108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108</w:t>
            </w:r>
          </w:p>
        </w:tc>
      </w:tr>
      <w:tr w:rsidR="009658B9" w:rsidRPr="005E5F8C" w:rsidTr="00A93F37">
        <w:trPr>
          <w:trHeight w:val="63"/>
        </w:trPr>
        <w:tc>
          <w:tcPr>
            <w:tcW w:w="3717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ИТОГО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11</w:t>
            </w: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396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11</w:t>
            </w: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396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12</w:t>
            </w:r>
          </w:p>
        </w:tc>
        <w:tc>
          <w:tcPr>
            <w:tcW w:w="633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432</w:t>
            </w:r>
          </w:p>
        </w:tc>
        <w:tc>
          <w:tcPr>
            <w:tcW w:w="97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14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504</w:t>
            </w:r>
          </w:p>
        </w:tc>
      </w:tr>
      <w:tr w:rsidR="009658B9" w:rsidRPr="005E5F8C" w:rsidTr="00A93F37">
        <w:trPr>
          <w:trHeight w:val="270"/>
        </w:trPr>
        <w:tc>
          <w:tcPr>
            <w:tcW w:w="9458" w:type="dxa"/>
            <w:gridSpan w:val="11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Вариативная часть</w:t>
            </w:r>
          </w:p>
        </w:tc>
      </w:tr>
      <w:tr w:rsidR="009658B9" w:rsidRPr="005E5F8C" w:rsidTr="00A93F37">
        <w:trPr>
          <w:trHeight w:val="255"/>
        </w:trPr>
        <w:tc>
          <w:tcPr>
            <w:tcW w:w="188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Кружок «Маленькие волшебники</w:t>
            </w: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»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  <w:tc>
          <w:tcPr>
            <w:tcW w:w="1144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  <w:t>36</w:t>
            </w:r>
          </w:p>
        </w:tc>
      </w:tr>
      <w:tr w:rsidR="009658B9" w:rsidRPr="005E5F8C" w:rsidTr="00A93F37">
        <w:trPr>
          <w:trHeight w:val="300"/>
        </w:trPr>
        <w:tc>
          <w:tcPr>
            <w:tcW w:w="188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Учебная нагрузка в неделю</w:t>
            </w:r>
          </w:p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( в минутах)</w:t>
            </w:r>
          </w:p>
        </w:tc>
        <w:tc>
          <w:tcPr>
            <w:tcW w:w="1830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 xml:space="preserve">            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9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20</w:t>
            </w:r>
          </w:p>
        </w:tc>
        <w:tc>
          <w:tcPr>
            <w:tcW w:w="66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8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40</w:t>
            </w:r>
          </w:p>
        </w:tc>
        <w:tc>
          <w:tcPr>
            <w:tcW w:w="575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468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50-75</w:t>
            </w:r>
          </w:p>
        </w:tc>
        <w:tc>
          <w:tcPr>
            <w:tcW w:w="1144" w:type="dxa"/>
            <w:gridSpan w:val="2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  <w:highlight w:val="lightGray"/>
              </w:rPr>
            </w:pPr>
          </w:p>
        </w:tc>
        <w:tc>
          <w:tcPr>
            <w:tcW w:w="1047" w:type="dxa"/>
          </w:tcPr>
          <w:p w:rsidR="009658B9" w:rsidRPr="005E5F8C" w:rsidRDefault="009658B9" w:rsidP="00A93F37">
            <w:pPr>
              <w:tabs>
                <w:tab w:val="left" w:pos="5198"/>
              </w:tabs>
              <w:spacing w:before="23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10"/>
                <w:sz w:val="28"/>
                <w:szCs w:val="28"/>
              </w:rPr>
            </w:pPr>
            <w:r w:rsidRPr="005E5F8C">
              <w:rPr>
                <w:rFonts w:ascii="Times New Roman" w:hAnsi="Times New Roman" w:cs="Times New Roman"/>
                <w:b/>
                <w:iCs/>
                <w:color w:val="000000"/>
                <w:spacing w:val="-10"/>
                <w:sz w:val="28"/>
                <w:szCs w:val="28"/>
              </w:rPr>
              <w:t>60-90</w:t>
            </w:r>
          </w:p>
        </w:tc>
      </w:tr>
    </w:tbl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58B9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658B9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5E5F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Характеристика контингента воспитанников ДОУ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2020 г. в МБО</w:t>
      </w:r>
      <w:r w:rsidRPr="005E5F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 «</w:t>
      </w:r>
      <w:proofErr w:type="spellStart"/>
      <w:r w:rsidRPr="005E5F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Чесноковская</w:t>
      </w:r>
      <w:proofErr w:type="spellEnd"/>
      <w:r w:rsidRPr="005E5F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СОШ» структурное подразделение детски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 сад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Алёнушка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функционирует одна </w:t>
      </w:r>
      <w:r w:rsidRPr="005E5F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9658B9" w:rsidRPr="00CC32CD" w:rsidTr="00A93F37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 Состав семьи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CC32CD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CC32CD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658B9" w:rsidRPr="00CC32CD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CC32CD">
        <w:rPr>
          <w:rFonts w:ascii="Times New Roman" w:hAnsi="Times New Roman" w:cs="Times New Roman"/>
          <w:sz w:val="28"/>
          <w:szCs w:val="28"/>
        </w:rPr>
        <w:t> </w:t>
      </w:r>
    </w:p>
    <w:p w:rsidR="009658B9" w:rsidRPr="00CC32CD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CC32CD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p w:rsidR="009658B9" w:rsidRPr="00CC32CD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CC32C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9658B9" w:rsidRPr="00CC32CD" w:rsidTr="00A93F37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658B9" w:rsidRPr="00CC32CD" w:rsidTr="00A93F3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B9" w:rsidRPr="00CC32CD" w:rsidRDefault="009658B9" w:rsidP="00A93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32C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9658B9" w:rsidRPr="00CC32CD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CC32CD">
        <w:rPr>
          <w:rFonts w:ascii="Times New Roman" w:hAnsi="Times New Roman" w:cs="Times New Roman"/>
          <w:sz w:val="28"/>
          <w:szCs w:val="28"/>
        </w:rPr>
        <w:t> 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5E5F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Кадровый состав и его анализ.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658B9" w:rsidRPr="005E5F8C" w:rsidRDefault="009658B9" w:rsidP="009658B9">
      <w:pPr>
        <w:pStyle w:val="Default"/>
        <w:spacing w:line="276" w:lineRule="auto"/>
        <w:rPr>
          <w:sz w:val="28"/>
          <w:szCs w:val="28"/>
        </w:rPr>
      </w:pPr>
      <w:r w:rsidRPr="005E5F8C">
        <w:rPr>
          <w:sz w:val="28"/>
          <w:szCs w:val="28"/>
        </w:rPr>
        <w:t>В ДОУ по штатному ра</w:t>
      </w:r>
      <w:r>
        <w:rPr>
          <w:sz w:val="28"/>
          <w:szCs w:val="28"/>
        </w:rPr>
        <w:t>списанию 9 сотрудников из них 1 педагогический сотрудник</w:t>
      </w:r>
      <w:r w:rsidRPr="005E5F8C">
        <w:rPr>
          <w:sz w:val="28"/>
          <w:szCs w:val="28"/>
        </w:rPr>
        <w:t xml:space="preserve">. </w:t>
      </w:r>
    </w:p>
    <w:p w:rsidR="009658B9" w:rsidRPr="005E5F8C" w:rsidRDefault="009658B9" w:rsidP="009658B9">
      <w:pPr>
        <w:pStyle w:val="Default"/>
        <w:spacing w:line="276" w:lineRule="auto"/>
        <w:rPr>
          <w:sz w:val="28"/>
          <w:szCs w:val="28"/>
        </w:rPr>
      </w:pPr>
    </w:p>
    <w:p w:rsidR="009658B9" w:rsidRPr="005E5F8C" w:rsidRDefault="009658B9" w:rsidP="009658B9">
      <w:pPr>
        <w:pStyle w:val="Default"/>
        <w:spacing w:line="276" w:lineRule="auto"/>
        <w:rPr>
          <w:sz w:val="28"/>
          <w:szCs w:val="28"/>
        </w:rPr>
      </w:pPr>
      <w:r w:rsidRPr="005E5F8C">
        <w:rPr>
          <w:sz w:val="28"/>
          <w:szCs w:val="28"/>
        </w:rPr>
        <w:t>Характеристика педагогических кадров по стажу и образованию</w:t>
      </w:r>
    </w:p>
    <w:p w:rsidR="009658B9" w:rsidRPr="005E5F8C" w:rsidRDefault="009658B9" w:rsidP="009658B9">
      <w:pPr>
        <w:pStyle w:val="Default"/>
        <w:spacing w:line="276" w:lineRule="auto"/>
        <w:rPr>
          <w:sz w:val="28"/>
          <w:szCs w:val="28"/>
        </w:rPr>
      </w:pPr>
    </w:p>
    <w:tbl>
      <w:tblPr>
        <w:tblStyle w:val="ab"/>
        <w:tblW w:w="0" w:type="auto"/>
        <w:tblInd w:w="0" w:type="dxa"/>
        <w:tblLayout w:type="fixed"/>
        <w:tblLook w:val="04A0"/>
      </w:tblPr>
      <w:tblGrid>
        <w:gridCol w:w="1506"/>
        <w:gridCol w:w="1506"/>
        <w:gridCol w:w="1506"/>
        <w:gridCol w:w="1506"/>
        <w:gridCol w:w="1506"/>
        <w:gridCol w:w="1507"/>
      </w:tblGrid>
      <w:tr w:rsidR="009658B9" w:rsidRPr="005E5F8C" w:rsidTr="00A93F37">
        <w:tc>
          <w:tcPr>
            <w:tcW w:w="4518" w:type="dxa"/>
            <w:gridSpan w:val="3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>Стаж педагогов</w:t>
            </w:r>
          </w:p>
        </w:tc>
        <w:tc>
          <w:tcPr>
            <w:tcW w:w="4519" w:type="dxa"/>
            <w:gridSpan w:val="3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 xml:space="preserve">Образование </w:t>
            </w:r>
          </w:p>
        </w:tc>
      </w:tr>
      <w:tr w:rsidR="009658B9" w:rsidRPr="005E5F8C" w:rsidTr="00A93F37"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>С 3 до 5 лет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>С 5 до 10 лет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 до 20</w:t>
            </w:r>
            <w:r w:rsidRPr="005E5F8C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1507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 xml:space="preserve">Непедагогическое </w:t>
            </w:r>
          </w:p>
        </w:tc>
      </w:tr>
      <w:tr w:rsidR="009658B9" w:rsidRPr="005E5F8C" w:rsidTr="00A93F37"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E5F8C"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9658B9" w:rsidRPr="005E5F8C" w:rsidRDefault="009658B9" w:rsidP="00A93F37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658B9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658B9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Возраст педагога от 40 до 45 лет</w:t>
      </w: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58B9" w:rsidRPr="005E5F8C" w:rsidRDefault="009658B9" w:rsidP="009658B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5E5F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5E5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E5F8C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5E5F8C">
        <w:rPr>
          <w:rFonts w:ascii="Times New Roman" w:eastAsia="Calibri" w:hAnsi="Times New Roman" w:cs="Times New Roman"/>
          <w:b/>
          <w:sz w:val="28"/>
          <w:szCs w:val="28"/>
        </w:rPr>
        <w:t>- методическое обеспечение ОП (УМ</w:t>
      </w:r>
      <w:proofErr w:type="gramStart"/>
      <w:r w:rsidRPr="005E5F8C">
        <w:rPr>
          <w:rFonts w:ascii="Times New Roman" w:eastAsia="Calibri" w:hAnsi="Times New Roman" w:cs="Times New Roman"/>
          <w:b/>
          <w:sz w:val="28"/>
          <w:szCs w:val="28"/>
        </w:rPr>
        <w:t>К-</w:t>
      </w:r>
      <w:proofErr w:type="gramEnd"/>
      <w:r w:rsidRPr="005E5F8C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обеспеченность )</w:t>
      </w: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4246"/>
        <w:gridCol w:w="4065"/>
      </w:tblGrid>
      <w:tr w:rsidR="009658B9" w:rsidRPr="005E5F8C" w:rsidTr="00A93F37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Учебно-методическая литература</w:t>
            </w:r>
          </w:p>
        </w:tc>
      </w:tr>
      <w:tr w:rsidR="009658B9" w:rsidRPr="005E5F8C" w:rsidTr="00A93F37">
        <w:trPr>
          <w:trHeight w:val="1375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Программы, комплекты к программам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«От рождения до школы» Н.Е. </w:t>
            </w: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Вераксы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Т.С. Комаровой, М.А. Васильевой. Москва 2015.</w:t>
            </w:r>
          </w:p>
        </w:tc>
      </w:tr>
      <w:tr w:rsidR="009658B9" w:rsidRPr="005E5F8C" w:rsidTr="00A93F37">
        <w:trPr>
          <w:trHeight w:val="337"/>
        </w:trPr>
        <w:tc>
          <w:tcPr>
            <w:tcW w:w="10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 образовательная программа для дошкольников «Ребёнок и дорога».</w:t>
            </w:r>
          </w:p>
        </w:tc>
      </w:tr>
      <w:tr w:rsidR="009658B9" w:rsidRPr="005E5F8C" w:rsidTr="00A93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 по программе М.А. Васильевой, В. В. Гербовой, Т. С. Комаровой. Старшая группа/ Н.В. </w:t>
            </w: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Лободина</w:t>
            </w:r>
            <w:proofErr w:type="spellEnd"/>
            <w:proofErr w:type="gram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Волгоград: «Учитель», 2016 г.</w:t>
            </w:r>
          </w:p>
        </w:tc>
      </w:tr>
      <w:tr w:rsidR="009658B9" w:rsidRPr="005E5F8C" w:rsidTr="00A93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Комплексные занятия по программе М.А. Васильевой, В. В. Гербовой, Т. С. Комаровой. Первая младшая группа/ О.П. Власенко и др. Волгоград: «Учитель», 2011 г.</w:t>
            </w:r>
          </w:p>
        </w:tc>
      </w:tr>
      <w:tr w:rsidR="009658B9" w:rsidRPr="005E5F8C" w:rsidTr="00A93F37">
        <w:trPr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по программе М.А. Васильевой, В. В. Гербовой, Т. С. Комаровой. Вторая младшая группа/ Т.В.Ковригина, М.В. </w:t>
            </w: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Косьяненко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О.В. Павлова.- Волгоград: «Учитель», 2016 г.</w:t>
            </w:r>
          </w:p>
          <w:p w:rsidR="009658B9" w:rsidRPr="005E5F8C" w:rsidRDefault="009658B9" w:rsidP="00A93F37">
            <w:pPr>
              <w:spacing w:before="100" w:beforeAutospacing="1" w:after="100" w:afterAutospacing="1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944"/>
        </w:trPr>
        <w:tc>
          <w:tcPr>
            <w:tcW w:w="107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461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209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овательная область «Речевое развитие</w:t>
            </w: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Н.С.Варенцова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«Обучение дошкольников грамоте», Москва 2012г.</w:t>
            </w:r>
          </w:p>
        </w:tc>
      </w:tr>
      <w:tr w:rsidR="009658B9" w:rsidRPr="005E5F8C" w:rsidTr="00A93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В.В.Гербова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«Развитие речи в детском саду» Мозаика-Синтез, Москва 2015</w:t>
            </w:r>
          </w:p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092"/>
        </w:trPr>
        <w:tc>
          <w:tcPr>
            <w:tcW w:w="10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405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бразовательная область «Социально-коммуникативное развитие</w:t>
            </w: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О.А.Соломенникова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«Ознакомление с природой в детском саду» Мозаика-Синтез, Москва  2015.</w:t>
            </w:r>
          </w:p>
        </w:tc>
      </w:tr>
      <w:tr w:rsidR="009658B9" w:rsidRPr="005E5F8C" w:rsidTr="00A93F37">
        <w:trPr>
          <w:trHeight w:val="191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О.В.Дыбина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«Занятия по ознакомлению с окружающим миром» Мозаика – Синтез, Москва  2010</w:t>
            </w:r>
          </w:p>
        </w:tc>
      </w:tr>
      <w:tr w:rsidR="009658B9" w:rsidRPr="005E5F8C" w:rsidTr="00A93F37"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6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 «Позна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вательное развитие»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И.А.Помораева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В.А.Позина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«Формирование элементарных математических представлений» Мозаика – Синтез, Москва 2015</w:t>
            </w:r>
          </w:p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6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«Физическое развитие</w:t>
            </w: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Л.И.Пензулаева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«Физическая культура в детском саду»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старшая группа</w:t>
            </w:r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Мозаика – Синтез, Мозаика 2015</w:t>
            </w:r>
          </w:p>
          <w:p w:rsidR="009658B9" w:rsidRPr="005E5F8C" w:rsidRDefault="009658B9" w:rsidP="00A93F37">
            <w:pPr>
              <w:spacing w:before="100" w:beforeAutospacing="1" w:after="100" w:afterAutospacing="1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8B9" w:rsidRPr="005E5F8C" w:rsidTr="00A93F37">
        <w:trPr>
          <w:trHeight w:val="12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«Физическая культура в детском саду» младшая группа Мозаика – Синтез, 2017</w:t>
            </w:r>
          </w:p>
        </w:tc>
      </w:tr>
      <w:tr w:rsidR="009658B9" w:rsidRPr="005E5F8C" w:rsidTr="00A93F37">
        <w:trPr>
          <w:trHeight w:val="2917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54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before="100" w:beforeAutospacing="1" w:after="100" w:afterAutospacing="1"/>
              <w:ind w:left="330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 «Художественное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эстетическое развитие</w:t>
            </w:r>
            <w:r w:rsidRPr="005E5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Т.С.Комарова «Изобразительная деятельность в детском саду», Мозаика – Синтез, 2015г.</w:t>
            </w:r>
          </w:p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М.Б.Зацепина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Г.Е.Жукова «Музыкальное воспитание в детском саду» Мозаика – Синтез, 2018</w:t>
            </w:r>
          </w:p>
        </w:tc>
      </w:tr>
      <w:tr w:rsidR="009658B9" w:rsidRPr="005E5F8C" w:rsidTr="00A93F37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Pr="005E5F8C" w:rsidRDefault="009658B9" w:rsidP="00A93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658B9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Л.В.Куцакова</w:t>
            </w:r>
            <w:proofErr w:type="spellEnd"/>
            <w:r w:rsidRPr="005E5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«Занятия по конструированию» Мозаика – Синтез,2010</w:t>
            </w:r>
          </w:p>
          <w:p w:rsidR="009658B9" w:rsidRPr="005E5F8C" w:rsidRDefault="009658B9" w:rsidP="00A93F37">
            <w:pPr>
              <w:spacing w:before="100" w:beforeAutospacing="1" w:after="100" w:afterAutospacing="1"/>
              <w:ind w:left="320" w:right="1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«Конструирование из строительного материала» Мозаика – Синтез, 2017</w:t>
            </w:r>
          </w:p>
        </w:tc>
      </w:tr>
    </w:tbl>
    <w:p w:rsidR="009658B9" w:rsidRPr="005E5F8C" w:rsidRDefault="009658B9" w:rsidP="009658B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58B9" w:rsidRPr="005E5F8C" w:rsidRDefault="009658B9" w:rsidP="009658B9">
      <w:pPr>
        <w:pStyle w:val="Default"/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</w:t>
      </w:r>
      <w:r w:rsidRPr="005E5F8C">
        <w:rPr>
          <w:rFonts w:eastAsia="Calibri"/>
          <w:b/>
          <w:bCs/>
          <w:sz w:val="28"/>
          <w:szCs w:val="28"/>
          <w:lang w:eastAsia="en-US"/>
        </w:rPr>
        <w:t>. Материально-техническая база</w:t>
      </w:r>
    </w:p>
    <w:p w:rsidR="009658B9" w:rsidRPr="005E5F8C" w:rsidRDefault="009658B9" w:rsidP="009658B9">
      <w:pPr>
        <w:pStyle w:val="Default"/>
        <w:spacing w:line="276" w:lineRule="auto"/>
        <w:rPr>
          <w:rFonts w:eastAsia="Calibri"/>
          <w:sz w:val="28"/>
          <w:szCs w:val="28"/>
          <w:lang w:eastAsia="en-US"/>
        </w:rPr>
      </w:pPr>
    </w:p>
    <w:p w:rsidR="009658B9" w:rsidRPr="005E5F8C" w:rsidRDefault="009658B9" w:rsidP="009658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 – техническая база  детского сада «</w:t>
      </w:r>
      <w:proofErr w:type="spellStart"/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Алёнушка</w:t>
      </w:r>
      <w:proofErr w:type="spellEnd"/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соответствует целям и задачам дошкольной образовательной организации. Состояние материально – технической базы и содержание здания соответствует санитарно-гигиеническим нормам и требования пожарной безопасности. </w:t>
      </w:r>
      <w:proofErr w:type="spellStart"/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Дошкольно</w:t>
      </w:r>
      <w:proofErr w:type="spellEnd"/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образовательная организация имеет отдельно стоящее здание. Здание кирпичное, двухэтажное, размещено на самостоятельном благоустроенном земельном участке, где выделены прогулочные зоны: (прогулочные участки с игровым оборудованием для детей раннего и дошкольного возраста). Территория ДОУ ограждена забором. В дошкольном образовательном учреждении  имеется необходимый набор помещений для всестороннего развития и воспитания дошкольников: музыкальный зал, спортивный зал, групповые ячейки: оборудование  соответствует росту и возрасту детей, гигиеническим и педаго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гическим требованиям.  В </w:t>
      </w: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группе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музыкальном зале </w:t>
      </w:r>
      <w:r w:rsidRPr="005E5F8C">
        <w:rPr>
          <w:rFonts w:ascii="Times New Roman" w:eastAsia="Calibri" w:hAnsi="Times New Roman" w:cs="Times New Roman"/>
          <w:color w:val="000000"/>
          <w:sz w:val="28"/>
          <w:szCs w:val="28"/>
        </w:rPr>
        <w:t>имеется прибор очищения воздуха. В музыкальном зале имеется музыкальный центр, интерактивная доска, проектор.</w:t>
      </w:r>
    </w:p>
    <w:p w:rsidR="009658B9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DD4820">
        <w:rPr>
          <w:rFonts w:ascii="Times New Roman" w:hAnsi="Times New Roman" w:cs="Times New Roman"/>
          <w:sz w:val="28"/>
          <w:szCs w:val="28"/>
        </w:rPr>
        <w:t xml:space="preserve">К  2020 – 2021 учебному  году был произведён косметический ремонт помещений ДОУ. </w:t>
      </w:r>
      <w:r w:rsidRPr="00DD4820">
        <w:rPr>
          <w:rFonts w:ascii="Times New Roman" w:hAnsi="Times New Roman" w:cs="Times New Roman"/>
          <w:sz w:val="28"/>
          <w:szCs w:val="28"/>
        </w:rPr>
        <w:br/>
      </w:r>
    </w:p>
    <w:p w:rsidR="009658B9" w:rsidRDefault="009658B9" w:rsidP="009658B9">
      <w:pPr>
        <w:rPr>
          <w:rFonts w:ascii="Times New Roman" w:hAnsi="Times New Roman" w:cs="Times New Roman"/>
          <w:sz w:val="28"/>
          <w:szCs w:val="28"/>
        </w:rPr>
      </w:pPr>
    </w:p>
    <w:p w:rsidR="009658B9" w:rsidRPr="00DD4820" w:rsidRDefault="009658B9" w:rsidP="009658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DD4820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9658B9" w:rsidRPr="00DD4820" w:rsidRDefault="009658B9" w:rsidP="009658B9">
      <w:pPr>
        <w:rPr>
          <w:rFonts w:ascii="Times New Roman" w:hAnsi="Times New Roman" w:cs="Times New Roman"/>
          <w:sz w:val="28"/>
          <w:szCs w:val="28"/>
        </w:rPr>
      </w:pPr>
      <w:r w:rsidRPr="00DD4820">
        <w:rPr>
          <w:rFonts w:ascii="Times New Roman" w:hAnsi="Times New Roman" w:cs="Times New Roman"/>
          <w:sz w:val="28"/>
          <w:szCs w:val="28"/>
        </w:rPr>
        <w:t> Анализ по</w:t>
      </w:r>
      <w:r>
        <w:rPr>
          <w:rFonts w:ascii="Times New Roman" w:hAnsi="Times New Roman" w:cs="Times New Roman"/>
          <w:sz w:val="28"/>
          <w:szCs w:val="28"/>
        </w:rPr>
        <w:t>казателей указывает на то, что д</w:t>
      </w:r>
      <w:r w:rsidRPr="00DD4820">
        <w:rPr>
          <w:rFonts w:ascii="Times New Roman" w:hAnsi="Times New Roman" w:cs="Times New Roman"/>
          <w:sz w:val="28"/>
          <w:szCs w:val="28"/>
        </w:rPr>
        <w:t xml:space="preserve">етский сад имеет достаточную инфраструктуру, которая соответствует требованиям </w:t>
      </w:r>
      <w:proofErr w:type="spellStart"/>
      <w:r w:rsidRPr="00DD482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D4820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DD482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D482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DD4820" w:rsidRDefault="009658B9" w:rsidP="009658B9">
      <w:pPr>
        <w:rPr>
          <w:rFonts w:ascii="Times New Roman" w:hAnsi="Times New Roman" w:cs="Times New Roman"/>
          <w:sz w:val="28"/>
          <w:szCs w:val="28"/>
        </w:rPr>
      </w:pPr>
    </w:p>
    <w:p w:rsidR="009658B9" w:rsidRPr="005E5F8C" w:rsidRDefault="009658B9" w:rsidP="009658B9">
      <w:pPr>
        <w:rPr>
          <w:rFonts w:ascii="Times New Roman" w:hAnsi="Times New Roman" w:cs="Times New Roman"/>
          <w:sz w:val="28"/>
          <w:szCs w:val="28"/>
        </w:rPr>
      </w:pPr>
    </w:p>
    <w:p w:rsidR="00EA0656" w:rsidRPr="00C31950" w:rsidRDefault="00EA0656">
      <w:pPr>
        <w:rPr>
          <w:rFonts w:ascii="Times New Roman" w:hAnsi="Times New Roman" w:cs="Times New Roman"/>
        </w:rPr>
      </w:pPr>
    </w:p>
    <w:sectPr w:rsidR="00EA0656" w:rsidRPr="00C31950" w:rsidSect="00002E2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80"/>
    <w:multiLevelType w:val="hybridMultilevel"/>
    <w:tmpl w:val="8328FE1C"/>
    <w:lvl w:ilvl="0" w:tplc="0419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">
    <w:nsid w:val="046B25D3"/>
    <w:multiLevelType w:val="hybridMultilevel"/>
    <w:tmpl w:val="8234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586B"/>
    <w:multiLevelType w:val="hybridMultilevel"/>
    <w:tmpl w:val="A79A628E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713799F"/>
    <w:multiLevelType w:val="hybridMultilevel"/>
    <w:tmpl w:val="2A484F8A"/>
    <w:lvl w:ilvl="0" w:tplc="D07A8C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4C6B"/>
    <w:multiLevelType w:val="hybridMultilevel"/>
    <w:tmpl w:val="C47082DC"/>
    <w:lvl w:ilvl="0" w:tplc="04E28BE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E74"/>
    <w:multiLevelType w:val="hybridMultilevel"/>
    <w:tmpl w:val="01FC78B4"/>
    <w:lvl w:ilvl="0" w:tplc="26247F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031576"/>
    <w:multiLevelType w:val="hybridMultilevel"/>
    <w:tmpl w:val="0346E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66D17"/>
    <w:multiLevelType w:val="multilevel"/>
    <w:tmpl w:val="95BE1460"/>
    <w:styleLink w:val="WW8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C422AB8"/>
    <w:multiLevelType w:val="hybridMultilevel"/>
    <w:tmpl w:val="22821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05405"/>
    <w:multiLevelType w:val="hybridMultilevel"/>
    <w:tmpl w:val="3B1E3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739"/>
    <w:multiLevelType w:val="hybridMultilevel"/>
    <w:tmpl w:val="0E8C8768"/>
    <w:lvl w:ilvl="0" w:tplc="16783F18">
      <w:start w:val="1"/>
      <w:numFmt w:val="decimal"/>
      <w:lvlText w:val="%1."/>
      <w:lvlJc w:val="left"/>
      <w:pPr>
        <w:ind w:left="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B8349B0"/>
    <w:multiLevelType w:val="multilevel"/>
    <w:tmpl w:val="8C2A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8169C"/>
    <w:multiLevelType w:val="hybridMultilevel"/>
    <w:tmpl w:val="2A484F8A"/>
    <w:lvl w:ilvl="0" w:tplc="D07A8C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933"/>
    <w:multiLevelType w:val="hybridMultilevel"/>
    <w:tmpl w:val="9BD0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30AFF"/>
    <w:multiLevelType w:val="hybridMultilevel"/>
    <w:tmpl w:val="1A60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B613A"/>
    <w:multiLevelType w:val="hybridMultilevel"/>
    <w:tmpl w:val="6256FD08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>
    <w:nsid w:val="4FFF38F9"/>
    <w:multiLevelType w:val="hybridMultilevel"/>
    <w:tmpl w:val="CED204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3F0E57"/>
    <w:multiLevelType w:val="hybridMultilevel"/>
    <w:tmpl w:val="80CA2DAC"/>
    <w:lvl w:ilvl="0" w:tplc="9D041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D2029"/>
    <w:multiLevelType w:val="hybridMultilevel"/>
    <w:tmpl w:val="0A0A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07174"/>
    <w:multiLevelType w:val="hybridMultilevel"/>
    <w:tmpl w:val="9E883B80"/>
    <w:lvl w:ilvl="0" w:tplc="A1F84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E0505"/>
    <w:multiLevelType w:val="hybridMultilevel"/>
    <w:tmpl w:val="6AF82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C753AEE"/>
    <w:multiLevelType w:val="multilevel"/>
    <w:tmpl w:val="E3F00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1C1233"/>
    <w:multiLevelType w:val="hybridMultilevel"/>
    <w:tmpl w:val="25FC80BA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3">
    <w:nsid w:val="61A66775"/>
    <w:multiLevelType w:val="hybridMultilevel"/>
    <w:tmpl w:val="6054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E1C1D"/>
    <w:multiLevelType w:val="hybridMultilevel"/>
    <w:tmpl w:val="72A49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B26FC"/>
    <w:multiLevelType w:val="multilevel"/>
    <w:tmpl w:val="8A14C29E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6">
    <w:nsid w:val="6AAC1905"/>
    <w:multiLevelType w:val="hybridMultilevel"/>
    <w:tmpl w:val="33A4A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35981"/>
    <w:multiLevelType w:val="hybridMultilevel"/>
    <w:tmpl w:val="DE68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311E5"/>
    <w:multiLevelType w:val="hybridMultilevel"/>
    <w:tmpl w:val="3F424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C21AF"/>
    <w:multiLevelType w:val="hybridMultilevel"/>
    <w:tmpl w:val="D67C12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F2499"/>
    <w:multiLevelType w:val="hybridMultilevel"/>
    <w:tmpl w:val="5D145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8"/>
  </w:num>
  <w:num w:numId="8">
    <w:abstractNumId w:val="18"/>
  </w:num>
  <w:num w:numId="9">
    <w:abstractNumId w:val="13"/>
  </w:num>
  <w:num w:numId="10">
    <w:abstractNumId w:val="14"/>
  </w:num>
  <w:num w:numId="11">
    <w:abstractNumId w:val="29"/>
  </w:num>
  <w:num w:numId="12">
    <w:abstractNumId w:val="30"/>
  </w:num>
  <w:num w:numId="13">
    <w:abstractNumId w:val="28"/>
  </w:num>
  <w:num w:numId="14">
    <w:abstractNumId w:val="2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5"/>
  </w:num>
  <w:num w:numId="23">
    <w:abstractNumId w:val="3"/>
  </w:num>
  <w:num w:numId="24">
    <w:abstractNumId w:val="9"/>
  </w:num>
  <w:num w:numId="25">
    <w:abstractNumId w:val="15"/>
  </w:num>
  <w:num w:numId="26">
    <w:abstractNumId w:val="22"/>
  </w:num>
  <w:num w:numId="27">
    <w:abstractNumId w:val="27"/>
  </w:num>
  <w:num w:numId="28">
    <w:abstractNumId w:val="12"/>
  </w:num>
  <w:num w:numId="29">
    <w:abstractNumId w:val="19"/>
  </w:num>
  <w:num w:numId="30">
    <w:abstractNumId w:val="21"/>
  </w:num>
  <w:num w:numId="31">
    <w:abstractNumId w:val="17"/>
  </w:num>
  <w:num w:numId="32">
    <w:abstractNumId w:val="5"/>
  </w:num>
  <w:num w:numId="33">
    <w:abstractNumId w:val="10"/>
  </w:num>
  <w:num w:numId="34">
    <w:abstractNumId w:val="2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27EF"/>
    <w:rsid w:val="00002E28"/>
    <w:rsid w:val="000939C9"/>
    <w:rsid w:val="000B23A7"/>
    <w:rsid w:val="000B72A1"/>
    <w:rsid w:val="00101AF2"/>
    <w:rsid w:val="00131409"/>
    <w:rsid w:val="0019268D"/>
    <w:rsid w:val="001B6AE3"/>
    <w:rsid w:val="001F2995"/>
    <w:rsid w:val="002410A3"/>
    <w:rsid w:val="00241680"/>
    <w:rsid w:val="00260A83"/>
    <w:rsid w:val="002A44EC"/>
    <w:rsid w:val="00324E20"/>
    <w:rsid w:val="00394053"/>
    <w:rsid w:val="003A703E"/>
    <w:rsid w:val="0043216A"/>
    <w:rsid w:val="00444CB0"/>
    <w:rsid w:val="00450BE3"/>
    <w:rsid w:val="00496EBE"/>
    <w:rsid w:val="004F679D"/>
    <w:rsid w:val="00523140"/>
    <w:rsid w:val="00546795"/>
    <w:rsid w:val="005A3013"/>
    <w:rsid w:val="005B38BA"/>
    <w:rsid w:val="005D0166"/>
    <w:rsid w:val="005F7E96"/>
    <w:rsid w:val="0066371B"/>
    <w:rsid w:val="006D492D"/>
    <w:rsid w:val="006D4CEE"/>
    <w:rsid w:val="00720421"/>
    <w:rsid w:val="00743376"/>
    <w:rsid w:val="00744383"/>
    <w:rsid w:val="007761C3"/>
    <w:rsid w:val="008761ED"/>
    <w:rsid w:val="00884B9F"/>
    <w:rsid w:val="0096208E"/>
    <w:rsid w:val="009658B9"/>
    <w:rsid w:val="00980490"/>
    <w:rsid w:val="009F286D"/>
    <w:rsid w:val="00AE45D3"/>
    <w:rsid w:val="00B378F0"/>
    <w:rsid w:val="00B56F84"/>
    <w:rsid w:val="00BE27EF"/>
    <w:rsid w:val="00BF3512"/>
    <w:rsid w:val="00C31950"/>
    <w:rsid w:val="00D50D59"/>
    <w:rsid w:val="00D81833"/>
    <w:rsid w:val="00EA0656"/>
    <w:rsid w:val="00ED1E69"/>
    <w:rsid w:val="00F16396"/>
    <w:rsid w:val="00F22E21"/>
    <w:rsid w:val="00F9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</w:style>
  <w:style w:type="paragraph" w:styleId="1">
    <w:name w:val="heading 1"/>
    <w:basedOn w:val="a"/>
    <w:next w:val="a"/>
    <w:link w:val="10"/>
    <w:uiPriority w:val="9"/>
    <w:qFormat/>
    <w:rsid w:val="008761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876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1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6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61ED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761ED"/>
  </w:style>
  <w:style w:type="character" w:styleId="a3">
    <w:name w:val="Hyperlink"/>
    <w:basedOn w:val="a0"/>
    <w:uiPriority w:val="99"/>
    <w:semiHidden/>
    <w:unhideWhenUsed/>
    <w:rsid w:val="008761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1E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7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8761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761E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8761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76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semiHidden/>
    <w:rsid w:val="0087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2"/>
    <w:semiHidden/>
    <w:locked/>
    <w:rsid w:val="008761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semiHidden/>
    <w:rsid w:val="008761E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876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761ED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Standard"/>
    <w:rsid w:val="008761ED"/>
    <w:rPr>
      <w:sz w:val="28"/>
      <w:szCs w:val="20"/>
    </w:rPr>
  </w:style>
  <w:style w:type="character" w:customStyle="1" w:styleId="c0">
    <w:name w:val="c0"/>
    <w:basedOn w:val="a0"/>
    <w:rsid w:val="008761ED"/>
  </w:style>
  <w:style w:type="character" w:customStyle="1" w:styleId="apple-converted-space">
    <w:name w:val="apple-converted-space"/>
    <w:basedOn w:val="a0"/>
    <w:rsid w:val="008761ED"/>
  </w:style>
  <w:style w:type="character" w:customStyle="1" w:styleId="1pt">
    <w:name w:val="Основной текст + Интервал 1 pt"/>
    <w:basedOn w:val="aa"/>
    <w:rsid w:val="008761ED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StrongEmphasis">
    <w:name w:val="Strong Emphasis"/>
    <w:rsid w:val="008761ED"/>
    <w:rPr>
      <w:b/>
      <w:bCs/>
    </w:rPr>
  </w:style>
  <w:style w:type="table" w:styleId="ab">
    <w:name w:val="Table Grid"/>
    <w:basedOn w:val="a1"/>
    <w:uiPriority w:val="59"/>
    <w:rsid w:val="0087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7">
    <w:name w:val="WW8Num7"/>
    <w:rsid w:val="008761ED"/>
    <w:pPr>
      <w:numPr>
        <w:numId w:val="21"/>
      </w:numPr>
    </w:pPr>
  </w:style>
  <w:style w:type="numbering" w:customStyle="1" w:styleId="WW8Num1">
    <w:name w:val="WW8Num1"/>
    <w:rsid w:val="008761ED"/>
    <w:pPr>
      <w:numPr>
        <w:numId w:val="22"/>
      </w:numPr>
    </w:pPr>
  </w:style>
  <w:style w:type="table" w:customStyle="1" w:styleId="13">
    <w:name w:val="Сетка таблицы1"/>
    <w:basedOn w:val="a1"/>
    <w:next w:val="ab"/>
    <w:uiPriority w:val="59"/>
    <w:rsid w:val="008761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876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58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1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876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1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6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61ED"/>
    <w:rPr>
      <w:rFonts w:asciiTheme="majorHAnsi" w:eastAsiaTheme="majorEastAsia" w:hAnsiTheme="majorHAnsi" w:cstheme="majorBidi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761ED"/>
  </w:style>
  <w:style w:type="character" w:styleId="a3">
    <w:name w:val="Hyperlink"/>
    <w:basedOn w:val="a0"/>
    <w:uiPriority w:val="99"/>
    <w:semiHidden/>
    <w:unhideWhenUsed/>
    <w:rsid w:val="008761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1E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7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8761E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761ED"/>
    <w:rPr>
      <w:rFonts w:ascii="Tahoma" w:eastAsia="Calibri" w:hAnsi="Tahoma" w:cs="Tahoma"/>
      <w:sz w:val="16"/>
      <w:szCs w:val="16"/>
    </w:rPr>
  </w:style>
  <w:style w:type="paragraph" w:styleId="a8">
    <w:name w:val="No Spacing"/>
    <w:qFormat/>
    <w:rsid w:val="008761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761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semiHidden/>
    <w:rsid w:val="0087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2"/>
    <w:semiHidden/>
    <w:locked/>
    <w:rsid w:val="008761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semiHidden/>
    <w:rsid w:val="008761E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876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761ED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Standard"/>
    <w:rsid w:val="008761ED"/>
    <w:rPr>
      <w:sz w:val="28"/>
      <w:szCs w:val="20"/>
    </w:rPr>
  </w:style>
  <w:style w:type="character" w:customStyle="1" w:styleId="c0">
    <w:name w:val="c0"/>
    <w:basedOn w:val="a0"/>
    <w:rsid w:val="008761ED"/>
  </w:style>
  <w:style w:type="character" w:customStyle="1" w:styleId="apple-converted-space">
    <w:name w:val="apple-converted-space"/>
    <w:basedOn w:val="a0"/>
    <w:rsid w:val="008761ED"/>
  </w:style>
  <w:style w:type="character" w:customStyle="1" w:styleId="1pt">
    <w:name w:val="Основной текст + Интервал 1 pt"/>
    <w:basedOn w:val="aa"/>
    <w:rsid w:val="008761ED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StrongEmphasis">
    <w:name w:val="Strong Emphasis"/>
    <w:rsid w:val="008761ED"/>
    <w:rPr>
      <w:b/>
      <w:bCs/>
    </w:rPr>
  </w:style>
  <w:style w:type="table" w:styleId="ab">
    <w:name w:val="Table Grid"/>
    <w:basedOn w:val="a1"/>
    <w:rsid w:val="008761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rsid w:val="008761ED"/>
    <w:pPr>
      <w:numPr>
        <w:numId w:val="21"/>
      </w:numPr>
    </w:pPr>
  </w:style>
  <w:style w:type="numbering" w:customStyle="1" w:styleId="WW8Num1">
    <w:name w:val="WW8Num1"/>
    <w:rsid w:val="008761ED"/>
    <w:pPr>
      <w:numPr>
        <w:numId w:val="22"/>
      </w:numPr>
    </w:pPr>
  </w:style>
  <w:style w:type="table" w:customStyle="1" w:styleId="13">
    <w:name w:val="Сетка таблицы1"/>
    <w:basedOn w:val="a1"/>
    <w:next w:val="ab"/>
    <w:uiPriority w:val="59"/>
    <w:rsid w:val="008761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87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xn--273--84d1f.xn--p1ai/akty_minobrnauki_rossii/prikaz-minobrnauki-rf-ot-10122013-no-1324" TargetMode="External"/><Relationship Id="rId18" Type="http://schemas.openxmlformats.org/officeDocument/2006/relationships/hyperlink" Target="http://xn--273--84d1f.xn--p1ai/akty_minobrnauki_rossii/prikaz-minobrnauki-rf-ot-10122013-no-13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hyperlink" Target="http://xn--273--84d1f.xn--p1ai/akty_minobrnauki_rossii/prikaz-minobrnauki-rf-ot-10122013-no-1324" TargetMode="External"/><Relationship Id="rId17" Type="http://schemas.openxmlformats.org/officeDocument/2006/relationships/hyperlink" Target="http://xn--273--84d1f.xn--p1ai/akty_minobrnauki_rossii/prikaz-minobrnauki-rf-ot-10122013-no-1324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73--84d1f.xn--p1ai/akty_minobrnauki_rossii/prikaz-minobrnauki-rf-ot-10122013-no-13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hesnokovskaysosh@yandex.ru" TargetMode="Externa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hyperlink" Target="http://xn--273--84d1f.xn--p1ai/akty_minobrnauki_rossii/prikaz-minobrnauki-rf-ot-10122013-no-1324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://xn--273--84d1f.xn--p1ai/akty_minobrnauki_rossii/prikaz-minobrnauki-rf-ot-10122013-no-1324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xn--273--84d1f.xn--p1ai/akty_minobrnauki_rossii/prikaz-minobrnauki-rf-ot-10122013-no-1324" TargetMode="Externa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учащихся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140</c:v>
                </c:pt>
                <c:pt idx="2">
                  <c:v>131</c:v>
                </c:pt>
                <c:pt idx="3">
                  <c:v>128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успеваемости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97</c:v>
                </c:pt>
                <c:pt idx="2">
                  <c:v>100</c:v>
                </c:pt>
                <c:pt idx="3">
                  <c:v>97.6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 качества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34</c:v>
                </c:pt>
                <c:pt idx="2">
                  <c:v>28</c:v>
                </c:pt>
                <c:pt idx="3">
                  <c:v>28</c:v>
                </c:pt>
              </c:numCache>
            </c:numRef>
          </c:val>
        </c:ser>
        <c:dLbls/>
        <c:shape val="cylinder"/>
        <c:axId val="13456896"/>
        <c:axId val="13458432"/>
        <c:axId val="0"/>
      </c:bar3DChart>
      <c:catAx>
        <c:axId val="13456896"/>
        <c:scaling>
          <c:orientation val="minMax"/>
        </c:scaling>
        <c:axPos val="b"/>
        <c:tickLblPos val="nextTo"/>
        <c:crossAx val="13458432"/>
        <c:crosses val="autoZero"/>
        <c:auto val="1"/>
        <c:lblAlgn val="ctr"/>
        <c:lblOffset val="100"/>
      </c:catAx>
      <c:valAx>
        <c:axId val="13458432"/>
        <c:scaling>
          <c:orientation val="minMax"/>
        </c:scaling>
        <c:axPos val="l"/>
        <c:majorGridlines/>
        <c:numFmt formatCode="General" sourceLinked="1"/>
        <c:tickLblPos val="nextTo"/>
        <c:crossAx val="134568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4">
                  <c:v>61</c:v>
                </c:pt>
                <c:pt idx="5">
                  <c:v>65</c:v>
                </c:pt>
                <c:pt idx="6">
                  <c:v>66</c:v>
                </c:pt>
              </c:numCache>
            </c:numRef>
          </c:val>
        </c:ser>
        <c:dLbls/>
        <c:shape val="cylinder"/>
        <c:axId val="65062016"/>
        <c:axId val="65063552"/>
        <c:axId val="0"/>
      </c:bar3DChart>
      <c:catAx>
        <c:axId val="65062016"/>
        <c:scaling>
          <c:orientation val="minMax"/>
        </c:scaling>
        <c:axPos val="b"/>
        <c:tickLblPos val="nextTo"/>
        <c:crossAx val="65063552"/>
        <c:crosses val="autoZero"/>
        <c:auto val="1"/>
        <c:lblAlgn val="ctr"/>
        <c:lblOffset val="100"/>
      </c:catAx>
      <c:valAx>
        <c:axId val="65063552"/>
        <c:scaling>
          <c:orientation val="minMax"/>
        </c:scaling>
        <c:axPos val="l"/>
        <c:majorGridlines/>
        <c:numFmt formatCode="General" sourceLinked="1"/>
        <c:tickLblPos val="nextTo"/>
        <c:crossAx val="65062016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4">
                  <c:v>38</c:v>
                </c:pt>
                <c:pt idx="5">
                  <c:v>57</c:v>
                </c:pt>
                <c:pt idx="6">
                  <c:v>36</c:v>
                </c:pt>
              </c:numCache>
            </c:numRef>
          </c:val>
        </c:ser>
        <c:dLbls/>
        <c:shape val="cylinder"/>
        <c:axId val="63904000"/>
        <c:axId val="73732096"/>
        <c:axId val="0"/>
      </c:bar3DChart>
      <c:catAx>
        <c:axId val="63904000"/>
        <c:scaling>
          <c:orientation val="minMax"/>
        </c:scaling>
        <c:axPos val="b"/>
        <c:tickLblPos val="nextTo"/>
        <c:crossAx val="73732096"/>
        <c:crosses val="autoZero"/>
        <c:auto val="1"/>
        <c:lblAlgn val="ctr"/>
        <c:lblOffset val="100"/>
      </c:catAx>
      <c:valAx>
        <c:axId val="73732096"/>
        <c:scaling>
          <c:orientation val="minMax"/>
        </c:scaling>
        <c:axPos val="l"/>
        <c:majorGridlines/>
        <c:numFmt formatCode="General" sourceLinked="1"/>
        <c:tickLblPos val="nextTo"/>
        <c:crossAx val="63904000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выпускников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4">
                  <c:v>4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поступили в ссузы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поступилив вузы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4">
                  <c:v>4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dLbls/>
        <c:shape val="cylinder"/>
        <c:axId val="74237824"/>
        <c:axId val="74239360"/>
        <c:axId val="0"/>
      </c:bar3DChart>
      <c:catAx>
        <c:axId val="74237824"/>
        <c:scaling>
          <c:orientation val="minMax"/>
        </c:scaling>
        <c:axPos val="b"/>
        <c:numFmt formatCode="General" sourceLinked="1"/>
        <c:tickLblPos val="nextTo"/>
        <c:crossAx val="74239360"/>
        <c:crosses val="autoZero"/>
        <c:auto val="1"/>
        <c:lblAlgn val="ctr"/>
        <c:lblOffset val="100"/>
      </c:catAx>
      <c:valAx>
        <c:axId val="74239360"/>
        <c:scaling>
          <c:orientation val="minMax"/>
        </c:scaling>
        <c:axPos val="l"/>
        <c:majorGridlines/>
        <c:numFmt formatCode="General" sourceLinked="1"/>
        <c:tickLblPos val="nextTo"/>
        <c:crossAx val="742378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выпускников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4">
                  <c:v>14</c:v>
                </c:pt>
                <c:pt idx="5">
                  <c:v>21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перешли в 10 кл данного ОУ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4">
                  <c:v>7</c:v>
                </c:pt>
                <c:pt idx="5">
                  <c:v>13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поступили в другие учебные заведения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4">
                  <c:v>7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</c:ser>
        <c:dLbls/>
        <c:shape val="cylinder"/>
        <c:axId val="78055296"/>
        <c:axId val="78056832"/>
        <c:axId val="0"/>
      </c:bar3DChart>
      <c:catAx>
        <c:axId val="78055296"/>
        <c:scaling>
          <c:orientation val="minMax"/>
        </c:scaling>
        <c:axPos val="b"/>
        <c:numFmt formatCode="General" sourceLinked="1"/>
        <c:tickLblPos val="nextTo"/>
        <c:crossAx val="78056832"/>
        <c:crosses val="autoZero"/>
        <c:auto val="1"/>
        <c:lblAlgn val="ctr"/>
        <c:lblOffset val="100"/>
      </c:catAx>
      <c:valAx>
        <c:axId val="78056832"/>
        <c:scaling>
          <c:orientation val="minMax"/>
        </c:scaling>
        <c:axPos val="l"/>
        <c:majorGridlines/>
        <c:numFmt formatCode="General" sourceLinked="1"/>
        <c:tickLblPos val="nextTo"/>
        <c:crossAx val="780552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60</Pages>
  <Words>14482</Words>
  <Characters>82548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10</cp:revision>
  <cp:lastPrinted>2021-04-26T03:53:00Z</cp:lastPrinted>
  <dcterms:created xsi:type="dcterms:W3CDTF">2021-04-10T01:45:00Z</dcterms:created>
  <dcterms:modified xsi:type="dcterms:W3CDTF">2021-04-29T05:42:00Z</dcterms:modified>
</cp:coreProperties>
</file>