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1C" w:rsidRPr="00DE4DED" w:rsidRDefault="002E701C" w:rsidP="002E701C">
      <w:pPr>
        <w:spacing w:line="240" w:lineRule="exact"/>
        <w:ind w:right="5034" w:firstLine="0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E701C" w:rsidRPr="00DE4DED" w:rsidRDefault="002E701C" w:rsidP="002E701C">
      <w:pPr>
        <w:spacing w:line="240" w:lineRule="exact"/>
        <w:ind w:right="5034" w:firstLine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2E701C" w:rsidRPr="00DE4DED" w:rsidRDefault="002E701C" w:rsidP="002E701C">
      <w:pPr>
        <w:widowControl w:val="0"/>
        <w:spacing w:line="360" w:lineRule="auto"/>
        <w:ind w:firstLine="0"/>
        <w:rPr>
          <w:rFonts w:ascii="Times New Roman" w:eastAsiaTheme="minorHAnsi" w:hAnsi="Times New Roman"/>
          <w:b/>
          <w:sz w:val="30"/>
          <w:szCs w:val="30"/>
        </w:rPr>
      </w:pPr>
      <w:r w:rsidRPr="00DE4DED">
        <w:rPr>
          <w:rFonts w:ascii="Times New Roman" w:eastAsia="Times New Roman" w:hAnsi="Times New Roman"/>
          <w:b/>
          <w:sz w:val="30"/>
          <w:szCs w:val="30"/>
          <w:lang w:eastAsia="ru-RU"/>
        </w:rPr>
        <w:t>Защитить леса и населенные пункты от пожаров – обязанность каждого!</w:t>
      </w:r>
    </w:p>
    <w:p w:rsidR="002E701C" w:rsidRPr="00DE4DED" w:rsidRDefault="002E701C" w:rsidP="002E701C">
      <w:pPr>
        <w:widowControl w:val="0"/>
        <w:spacing w:line="360" w:lineRule="auto"/>
        <w:jc w:val="left"/>
        <w:rPr>
          <w:rFonts w:ascii="Times New Roman" w:eastAsiaTheme="minorHAnsi" w:hAnsi="Times New Roman"/>
          <w:sz w:val="30"/>
          <w:szCs w:val="30"/>
        </w:rPr>
      </w:pP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b/>
          <w:sz w:val="30"/>
          <w:szCs w:val="30"/>
        </w:rPr>
      </w:pPr>
      <w:r w:rsidRPr="00DE4DED">
        <w:rPr>
          <w:b/>
          <w:sz w:val="30"/>
          <w:szCs w:val="30"/>
        </w:rPr>
        <w:t>Органы исполнительной власти</w:t>
      </w:r>
      <w:r w:rsidR="00DE4DED" w:rsidRPr="00DE4DED">
        <w:rPr>
          <w:b/>
          <w:sz w:val="30"/>
          <w:szCs w:val="30"/>
        </w:rPr>
        <w:t>,</w:t>
      </w:r>
      <w:r w:rsidRPr="00DE4DED">
        <w:rPr>
          <w:b/>
          <w:sz w:val="30"/>
          <w:szCs w:val="30"/>
        </w:rPr>
        <w:t xml:space="preserve"> местного самоуправления, должностные лица организаций, </w:t>
      </w:r>
      <w:r w:rsidR="00DE4DED" w:rsidRPr="00DE4DED">
        <w:rPr>
          <w:b/>
          <w:sz w:val="30"/>
          <w:szCs w:val="30"/>
        </w:rPr>
        <w:t xml:space="preserve">независимо от их форм собственности, </w:t>
      </w:r>
      <w:r w:rsidRPr="00DE4DED">
        <w:rPr>
          <w:b/>
          <w:sz w:val="30"/>
          <w:szCs w:val="30"/>
        </w:rPr>
        <w:t>а также граждане обязаны соблюдать нормы пожарной безопасности, предусмотренные: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- Лесным кодексом Российской Федерации,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- Федеральным законом "О пожарной безопасности",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-Федеральным законом "О защите населения и территорий от чрезвычайных ситуаций природного и техногенного характера",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b/>
          <w:sz w:val="30"/>
          <w:szCs w:val="30"/>
        </w:rPr>
      </w:pPr>
      <w:r w:rsidRPr="00DE4DED">
        <w:rPr>
          <w:sz w:val="30"/>
          <w:szCs w:val="30"/>
        </w:rPr>
        <w:t>-Правилами пожарной безопасности в лесах, утверждёнными Постановлением Правительства РФ от 07.10.2020 № 1614.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>Правилами пожарной безопасности в лесах  запрещено: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>- разводить костры в определённые периоды и в определённых лесных массивах;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 xml:space="preserve">- бросать горящие спички, окурки, оставлять промасленные или пропитанные горючими веществами материалы и т.п.  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>-загрязнение леса бытовыми, строительными, промышленными отходами, мусором.</w:t>
      </w:r>
    </w:p>
    <w:p w:rsidR="002E701C" w:rsidRPr="00DE4DED" w:rsidRDefault="002E701C" w:rsidP="002E701C">
      <w:pPr>
        <w:rPr>
          <w:rFonts w:ascii="Times New Roman" w:eastAsia="Times New Roman" w:hAnsi="Times New Roman"/>
          <w:sz w:val="30"/>
          <w:szCs w:val="30"/>
        </w:rPr>
      </w:pPr>
      <w:r w:rsidRPr="00DE4DED">
        <w:rPr>
          <w:rFonts w:ascii="Times New Roman" w:eastAsia="Times New Roman" w:hAnsi="Times New Roman"/>
          <w:sz w:val="30"/>
          <w:szCs w:val="30"/>
        </w:rPr>
        <w:t xml:space="preserve"> Правилами определены обязанности граждан и юридических лиц при использовании лесов.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Граждане обязаны немедленно уведомлять органы государственной власти или органы местного самоуправления об  имеющихся фактах поджогов или захламления лесов.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proofErr w:type="gramStart"/>
      <w:r w:rsidRPr="00DE4DED">
        <w:rPr>
          <w:sz w:val="30"/>
          <w:szCs w:val="30"/>
        </w:rPr>
        <w:t xml:space="preserve">Запрещено использование открытого огня (костров, паяльных ламп, примусов, мангалов, жаровен) в хвойных молодняках, на гарях, на участках поврежденного леса, торфяниках, в местах рубок (на лесосеках), не очищенных от порубочных остатков (остатки древесины, образующиеся на лесосеке при валке и трелевке деревьев, а также при очистке стволов от сучьев, включающие вершинные части срубленных деревьев, </w:t>
      </w:r>
      <w:proofErr w:type="spellStart"/>
      <w:r w:rsidRPr="00DE4DED">
        <w:rPr>
          <w:sz w:val="30"/>
          <w:szCs w:val="30"/>
        </w:rPr>
        <w:t>откомлевки</w:t>
      </w:r>
      <w:proofErr w:type="spellEnd"/>
      <w:r w:rsidRPr="00DE4DED">
        <w:rPr>
          <w:sz w:val="30"/>
          <w:szCs w:val="30"/>
        </w:rPr>
        <w:t>, сучья, хворост) и заготовленной древесины, в местах</w:t>
      </w:r>
      <w:proofErr w:type="gramEnd"/>
      <w:r w:rsidRPr="00DE4DED">
        <w:rPr>
          <w:sz w:val="30"/>
          <w:szCs w:val="30"/>
        </w:rPr>
        <w:t xml:space="preserve"> с подсохшей травой, а также под кронами деревьев в период со дня схода снежного покрова до установления устойчивой дождливой осенней погоды или образования снежного покрова.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 xml:space="preserve">В других местах использование открытого огня допускается на площадках, отделенных противопожарной минерализованной (то есть </w:t>
      </w:r>
      <w:r w:rsidRPr="00DE4DED">
        <w:rPr>
          <w:sz w:val="30"/>
          <w:szCs w:val="30"/>
        </w:rPr>
        <w:lastRenderedPageBreak/>
        <w:t>очищенной до минерального слоя почвы) полосой шириной не менее 0,5 метра. Открытый огонь (костер, мангал, жаровня)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rFonts w:ascii="Verdana" w:hAnsi="Verdana"/>
          <w:b/>
          <w:sz w:val="30"/>
          <w:szCs w:val="30"/>
        </w:rPr>
      </w:pPr>
      <w:r w:rsidRPr="00DE4DED">
        <w:rPr>
          <w:b/>
          <w:sz w:val="30"/>
          <w:szCs w:val="30"/>
        </w:rPr>
        <w:t xml:space="preserve">За нарушение правил пожарной безопасности установлена </w:t>
      </w:r>
      <w:r w:rsidR="004000E0" w:rsidRPr="00DE4DED">
        <w:rPr>
          <w:b/>
          <w:sz w:val="30"/>
          <w:szCs w:val="30"/>
        </w:rPr>
        <w:t xml:space="preserve">административная и уголовная </w:t>
      </w:r>
      <w:r w:rsidRPr="00DE4DED">
        <w:rPr>
          <w:b/>
          <w:sz w:val="30"/>
          <w:szCs w:val="30"/>
        </w:rPr>
        <w:t>ответственность: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>- по статье 8.32 Кодекса Российской Федерации об административных правонарушениях</w:t>
      </w:r>
      <w:r w:rsidR="004000E0" w:rsidRPr="00DE4DED">
        <w:rPr>
          <w:sz w:val="30"/>
          <w:szCs w:val="30"/>
        </w:rPr>
        <w:t xml:space="preserve">  ответственность </w:t>
      </w:r>
      <w:proofErr w:type="gramStart"/>
      <w:r w:rsidR="004000E0" w:rsidRPr="00DE4DED">
        <w:rPr>
          <w:sz w:val="30"/>
          <w:szCs w:val="30"/>
        </w:rPr>
        <w:t>наступает</w:t>
      </w:r>
      <w:proofErr w:type="gramEnd"/>
      <w:r w:rsidR="004000E0" w:rsidRPr="00DE4DED">
        <w:rPr>
          <w:sz w:val="30"/>
          <w:szCs w:val="30"/>
        </w:rPr>
        <w:t xml:space="preserve"> е</w:t>
      </w:r>
      <w:r w:rsidR="004000E0" w:rsidRPr="00DE4DED">
        <w:rPr>
          <w:sz w:val="30"/>
          <w:szCs w:val="30"/>
          <w:lang w:eastAsia="ru-RU"/>
        </w:rPr>
        <w:t>сли нарушение правил пожарной безопасности в лесах, расположенных вне лесопарковых зеленых поясов, не повлекло возникновения лесного пожара, уничтожения или повреждения лесных и иных насаждений, а также не было совершено в условиях особого противопожарного режима</w:t>
      </w:r>
      <w:r w:rsidRPr="00DE4DED">
        <w:rPr>
          <w:sz w:val="30"/>
          <w:szCs w:val="30"/>
        </w:rPr>
        <w:t xml:space="preserve">; за нарушение закона в условиях особого противопожарного режима, режима чрезвычайной ситуации в лесах – </w:t>
      </w:r>
      <w:r w:rsidR="004000E0" w:rsidRPr="00DE4DED">
        <w:rPr>
          <w:sz w:val="30"/>
          <w:szCs w:val="30"/>
        </w:rPr>
        <w:t xml:space="preserve">размер </w:t>
      </w:r>
      <w:r w:rsidRPr="00DE4DED">
        <w:rPr>
          <w:sz w:val="30"/>
          <w:szCs w:val="30"/>
        </w:rPr>
        <w:t>штраф</w:t>
      </w:r>
      <w:r w:rsidR="004000E0" w:rsidRPr="00DE4DED">
        <w:rPr>
          <w:sz w:val="30"/>
          <w:szCs w:val="30"/>
        </w:rPr>
        <w:t>а</w:t>
      </w:r>
      <w:r w:rsidRPr="00DE4DED">
        <w:rPr>
          <w:sz w:val="30"/>
          <w:szCs w:val="30"/>
        </w:rPr>
        <w:t xml:space="preserve"> на юридических лиц – от трехсот до пятисот тысяч рублей, в случае если нарушения повлекли возникновение лесного пожара – от пятисот тысяч до одного миллиона рублей! 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b/>
          <w:sz w:val="30"/>
          <w:szCs w:val="30"/>
        </w:rPr>
      </w:pPr>
      <w:r w:rsidRPr="00DE4DED">
        <w:rPr>
          <w:sz w:val="30"/>
          <w:szCs w:val="30"/>
        </w:rPr>
        <w:t xml:space="preserve">- </w:t>
      </w:r>
      <w:r w:rsidRPr="00DE4DED">
        <w:rPr>
          <w:b/>
          <w:sz w:val="30"/>
          <w:szCs w:val="30"/>
        </w:rPr>
        <w:t>по ст. 261 Уголовного кодекса Российской Федерации минимальное наказание - штраф в размере от 200 000 рублей.</w:t>
      </w:r>
    </w:p>
    <w:p w:rsidR="002E701C" w:rsidRPr="00DE4DED" w:rsidRDefault="002E701C" w:rsidP="002E701C">
      <w:pPr>
        <w:pStyle w:val="1"/>
        <w:shd w:val="clear" w:color="auto" w:fill="auto"/>
        <w:spacing w:line="240" w:lineRule="auto"/>
        <w:ind w:firstLine="709"/>
        <w:rPr>
          <w:b/>
          <w:sz w:val="30"/>
          <w:szCs w:val="30"/>
        </w:rPr>
      </w:pPr>
      <w:r w:rsidRPr="00DE4DED">
        <w:rPr>
          <w:sz w:val="30"/>
          <w:szCs w:val="30"/>
        </w:rPr>
        <w:t xml:space="preserve"> </w:t>
      </w:r>
      <w:proofErr w:type="gramStart"/>
      <w:r w:rsidRPr="00DE4DED">
        <w:rPr>
          <w:sz w:val="30"/>
          <w:szCs w:val="30"/>
        </w:rPr>
        <w:t xml:space="preserve">За уничтожение или повреждение лесных насаждений и иных насаждений путём поджога, </w:t>
      </w:r>
      <w:r w:rsidRPr="00DE4DED">
        <w:rPr>
          <w:b/>
          <w:sz w:val="30"/>
          <w:szCs w:val="30"/>
        </w:rPr>
        <w:t>если в результате этого причинён крупный ущерб может быть назначено наказание в виде лишения свободы на срок до 10 лет со штрафом от 300 000 до 500 000 рублей или в размере заработной платы или иного дохода осужденного за период от двух до трех лет или без такового.</w:t>
      </w:r>
      <w:proofErr w:type="gramEnd"/>
    </w:p>
    <w:p w:rsidR="00B72462" w:rsidRDefault="002E701C" w:rsidP="004000E0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DE4DED">
        <w:rPr>
          <w:sz w:val="30"/>
          <w:szCs w:val="30"/>
        </w:rPr>
        <w:t xml:space="preserve">Уничтожение или повреждение лесных насаждений в результате неосторожного обращения с огнём или иными источниками повышенной опасности, а также уничтожение или повреждение лесов, а равно насаждений, не входящих в лесной фонд, путём поджога, иным </w:t>
      </w:r>
      <w:proofErr w:type="spellStart"/>
      <w:r w:rsidRPr="00DE4DED">
        <w:rPr>
          <w:sz w:val="30"/>
          <w:szCs w:val="30"/>
        </w:rPr>
        <w:t>общеопасным</w:t>
      </w:r>
      <w:proofErr w:type="spellEnd"/>
      <w:r w:rsidRPr="00DE4DED">
        <w:rPr>
          <w:sz w:val="30"/>
          <w:szCs w:val="30"/>
        </w:rPr>
        <w:t xml:space="preserve"> способом либо в результате загрязнения вредными веществами, отходами, выбросами или отбросами также влекут уголовную ответственность. </w:t>
      </w:r>
      <w:bookmarkStart w:id="0" w:name="p106"/>
      <w:bookmarkEnd w:id="0"/>
    </w:p>
    <w:p w:rsidR="00DE4DED" w:rsidRDefault="00DE4DED" w:rsidP="004000E0">
      <w:pPr>
        <w:pStyle w:val="1"/>
        <w:shd w:val="clear" w:color="auto" w:fill="auto"/>
        <w:spacing w:line="240" w:lineRule="auto"/>
        <w:ind w:firstLine="709"/>
        <w:rPr>
          <w:sz w:val="30"/>
          <w:szCs w:val="30"/>
        </w:rPr>
      </w:pPr>
    </w:p>
    <w:p w:rsidR="00DE4DED" w:rsidRDefault="00DE4DED" w:rsidP="00DE4DED">
      <w:pPr>
        <w:pStyle w:val="1"/>
        <w:shd w:val="clear" w:color="auto" w:fill="auto"/>
        <w:spacing w:line="240" w:lineRule="auto"/>
        <w:rPr>
          <w:sz w:val="30"/>
          <w:szCs w:val="30"/>
        </w:rPr>
      </w:pPr>
    </w:p>
    <w:p w:rsidR="00DE4DED" w:rsidRPr="00DE4DED" w:rsidRDefault="00DE4DED" w:rsidP="00DE4DED">
      <w:pPr>
        <w:pStyle w:val="1"/>
        <w:shd w:val="clear" w:color="auto" w:fill="auto"/>
        <w:spacing w:line="240" w:lineRule="auto"/>
        <w:rPr>
          <w:sz w:val="30"/>
          <w:szCs w:val="30"/>
        </w:rPr>
      </w:pPr>
      <w:bookmarkStart w:id="1" w:name="_GoBack"/>
      <w:r>
        <w:rPr>
          <w:sz w:val="30"/>
          <w:szCs w:val="30"/>
        </w:rPr>
        <w:t>Прокуратура Амурской области</w:t>
      </w:r>
      <w:bookmarkEnd w:id="1"/>
    </w:p>
    <w:sectPr w:rsidR="00DE4DED" w:rsidRPr="00DE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95"/>
    <w:rsid w:val="002E701C"/>
    <w:rsid w:val="004000E0"/>
    <w:rsid w:val="00B72462"/>
    <w:rsid w:val="00D75695"/>
    <w:rsid w:val="00D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1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701C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2E701C"/>
    <w:pPr>
      <w:shd w:val="clear" w:color="auto" w:fill="FFFFFF"/>
      <w:spacing w:line="274" w:lineRule="exact"/>
      <w:ind w:firstLine="0"/>
    </w:pPr>
    <w:rPr>
      <w:rFonts w:ascii="Times New Roman" w:eastAsia="Times New Roman" w:hAnsi="Times New Roman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1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E701C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2E701C"/>
    <w:pPr>
      <w:shd w:val="clear" w:color="auto" w:fill="FFFFFF"/>
      <w:spacing w:line="274" w:lineRule="exact"/>
      <w:ind w:firstLine="0"/>
    </w:pPr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2021-04-29T01:41:00Z</cp:lastPrinted>
  <dcterms:created xsi:type="dcterms:W3CDTF">2021-04-29T01:20:00Z</dcterms:created>
  <dcterms:modified xsi:type="dcterms:W3CDTF">2021-04-29T01:41:00Z</dcterms:modified>
</cp:coreProperties>
</file>