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73" w:rsidRPr="00E16158" w:rsidRDefault="00507A73" w:rsidP="00507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очей программе по изобразительному искусству 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507A73" w:rsidRDefault="00507A73" w:rsidP="00507A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272D2" w:rsidRDefault="00507A73" w:rsidP="00507A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 и авторской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«Изобразительное искусство» Рабочие программы. Предметная линия учебников под редакцией </w:t>
      </w:r>
      <w:proofErr w:type="spellStart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Л.А.Неменской</w:t>
      </w:r>
      <w:proofErr w:type="spellEnd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Н.А.Горяевой</w:t>
      </w:r>
      <w:proofErr w:type="spellEnd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А.С.Питерских</w:t>
      </w:r>
      <w:proofErr w:type="spellEnd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5-9 классы – М.: Просвещение, 2013.</w:t>
      </w:r>
    </w:p>
    <w:p w:rsidR="00507A73" w:rsidRPr="00E16158" w:rsidRDefault="00507A73" w:rsidP="00507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содержания учебного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географии используется учебник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7A73" w:rsidRDefault="00507A73" w:rsidP="00507A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07A73">
        <w:rPr>
          <w:rFonts w:ascii="Times New Roman" w:eastAsia="Calibri" w:hAnsi="Times New Roman" w:cs="Times New Roman"/>
          <w:sz w:val="28"/>
          <w:szCs w:val="28"/>
        </w:rPr>
        <w:t xml:space="preserve">Учебник по изобразительному искусству Н.А. Горяева, О.В. Островская «Изобразительное искусство. Декоративно-прикладное искусство в жизни человека» 5 класс; Учебник для общеобразовательных учреждений. Под редакцией Б.М </w:t>
      </w:r>
      <w:proofErr w:type="spellStart"/>
      <w:r w:rsidRPr="00507A73">
        <w:rPr>
          <w:rFonts w:ascii="Times New Roman" w:eastAsia="Calibri" w:hAnsi="Times New Roman" w:cs="Times New Roman"/>
          <w:sz w:val="28"/>
          <w:szCs w:val="28"/>
        </w:rPr>
        <w:t>Неменского</w:t>
      </w:r>
      <w:proofErr w:type="spellEnd"/>
      <w:r w:rsidRPr="00507A73">
        <w:rPr>
          <w:rFonts w:ascii="Times New Roman" w:eastAsia="Calibri" w:hAnsi="Times New Roman" w:cs="Times New Roman"/>
          <w:sz w:val="28"/>
          <w:szCs w:val="28"/>
        </w:rPr>
        <w:t>. Москва, «Просвещение» 2017г.</w:t>
      </w:r>
      <w:r w:rsidRPr="00507A73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507A73" w:rsidRPr="00507A73" w:rsidRDefault="00507A73" w:rsidP="00507A7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A73">
        <w:rPr>
          <w:rFonts w:ascii="Times New Roman" w:eastAsia="Calibri" w:hAnsi="Times New Roman" w:cs="Times New Roman"/>
          <w:sz w:val="28"/>
          <w:szCs w:val="28"/>
        </w:rPr>
        <w:t>Учебный план школы предусматривает обязательное изучение предмета «Изобразительное искусство» на этапе основного общего образования с 5 по 8 класс. На изучения предмета в 5 классе отводится 35 часов (1 час в неделю).</w:t>
      </w:r>
    </w:p>
    <w:bookmarkEnd w:id="0"/>
    <w:p w:rsidR="00507A73" w:rsidRPr="00507A73" w:rsidRDefault="00507A73" w:rsidP="00507A73">
      <w:pPr>
        <w:autoSpaceDE w:val="0"/>
        <w:autoSpaceDN w:val="0"/>
        <w:adjustRightInd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07A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Основная </w:t>
      </w:r>
      <w:r w:rsidRPr="00507A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</w:t>
      </w:r>
      <w:r w:rsidRPr="0050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07A7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мы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эмоционально-ценностного, эстетического освоения мира, как формы самовыражения и ориентации в художественном и нравствен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пространстве культуры.</w:t>
      </w:r>
    </w:p>
    <w:p w:rsidR="00507A73" w:rsidRPr="00507A73" w:rsidRDefault="00507A73" w:rsidP="00507A73">
      <w:pPr>
        <w:autoSpaceDE w:val="0"/>
        <w:autoSpaceDN w:val="0"/>
        <w:adjustRightInd w:val="0"/>
        <w:spacing w:after="0" w:line="275" w:lineRule="exact"/>
        <w:ind w:firstLine="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деятельностной</w:t>
      </w:r>
      <w:proofErr w:type="spellEnd"/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 процессе личностного художественного творчества.</w:t>
      </w:r>
    </w:p>
    <w:p w:rsidR="00507A73" w:rsidRPr="00507A73" w:rsidRDefault="00507A73" w:rsidP="00507A73">
      <w:pPr>
        <w:autoSpaceDE w:val="0"/>
        <w:autoSpaceDN w:val="0"/>
        <w:adjustRightInd w:val="0"/>
        <w:spacing w:after="0" w:line="275" w:lineRule="exact"/>
        <w:ind w:firstLine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507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учебной деятельности</w:t>
      </w:r>
      <w:r w:rsidRPr="0050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практическое художе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ственное творчество посредством овладения художественными матери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507A73" w:rsidRPr="00507A73" w:rsidRDefault="00507A73" w:rsidP="00507A73">
      <w:pPr>
        <w:autoSpaceDE w:val="0"/>
        <w:autoSpaceDN w:val="0"/>
        <w:adjustRightInd w:val="0"/>
        <w:spacing w:after="0" w:line="275" w:lineRule="exact"/>
        <w:ind w:left="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задачи</w:t>
      </w:r>
      <w:r w:rsidRPr="00507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«Изобразительное искусство»:</w:t>
      </w:r>
    </w:p>
    <w:p w:rsidR="00507A73" w:rsidRPr="00507A73" w:rsidRDefault="00507A73" w:rsidP="00507A73">
      <w:pPr>
        <w:numPr>
          <w:ilvl w:val="0"/>
          <w:numId w:val="1"/>
        </w:numPr>
        <w:autoSpaceDE w:val="0"/>
        <w:autoSpaceDN w:val="0"/>
        <w:adjustRightInd w:val="0"/>
        <w:spacing w:before="39"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смыслового и эмоционально-ценностного вос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 визуального образа реальности и произведений искусства;</w:t>
      </w:r>
    </w:p>
    <w:p w:rsidR="00507A73" w:rsidRPr="00507A73" w:rsidRDefault="00507A73" w:rsidP="00507A73">
      <w:pPr>
        <w:numPr>
          <w:ilvl w:val="0"/>
          <w:numId w:val="1"/>
        </w:numPr>
        <w:autoSpaceDE w:val="0"/>
        <w:autoSpaceDN w:val="0"/>
        <w:adjustRightInd w:val="0"/>
        <w:spacing w:before="39"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художественной культуры как формы материального вы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в пространственных формах духовных ценностей;</w:t>
      </w:r>
    </w:p>
    <w:p w:rsidR="00507A73" w:rsidRPr="00507A73" w:rsidRDefault="00507A73" w:rsidP="00507A73">
      <w:pPr>
        <w:numPr>
          <w:ilvl w:val="0"/>
          <w:numId w:val="1"/>
        </w:numPr>
        <w:autoSpaceDE w:val="0"/>
        <w:autoSpaceDN w:val="0"/>
        <w:adjustRightInd w:val="0"/>
        <w:spacing w:before="33"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507A73" w:rsidRPr="00507A73" w:rsidRDefault="00507A73" w:rsidP="00507A73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before="33"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опыта как формирование способности к са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мостоятельным действиям в ситуации                   неопределенности;</w:t>
      </w:r>
    </w:p>
    <w:p w:rsidR="00507A73" w:rsidRPr="00507A73" w:rsidRDefault="00507A73" w:rsidP="00507A73">
      <w:pPr>
        <w:numPr>
          <w:ilvl w:val="0"/>
          <w:numId w:val="1"/>
        </w:numPr>
        <w:tabs>
          <w:tab w:val="left" w:pos="347"/>
        </w:tabs>
        <w:autoSpaceDE w:val="0"/>
        <w:autoSpaceDN w:val="0"/>
        <w:adjustRightInd w:val="0"/>
        <w:spacing w:before="26" w:after="0" w:line="28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активного, заинтересованного отношения к традици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культуры как к смысловой, эстетической и личностно-значимой ценности;</w:t>
      </w:r>
    </w:p>
    <w:p w:rsidR="00507A73" w:rsidRPr="00507A73" w:rsidRDefault="00507A73" w:rsidP="00507A73">
      <w:pPr>
        <w:numPr>
          <w:ilvl w:val="0"/>
          <w:numId w:val="1"/>
        </w:numPr>
        <w:autoSpaceDE w:val="0"/>
        <w:autoSpaceDN w:val="0"/>
        <w:adjustRightInd w:val="0"/>
        <w:spacing w:before="33"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истории культуры своего Отечества, выра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женной в ее архитектуре, изобразительном искусстве, в националь</w:t>
      </w:r>
      <w:r w:rsidRPr="00507A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образах предметно-материальной и пространственной среды и понимании красоты человека;</w:t>
      </w:r>
    </w:p>
    <w:p w:rsidR="00507A73" w:rsidRDefault="00507A73" w:rsidP="00507A73">
      <w:r w:rsidRPr="00507A7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sectPr w:rsidR="0050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7552"/>
    <w:multiLevelType w:val="hybridMultilevel"/>
    <w:tmpl w:val="28441020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A"/>
    <w:rsid w:val="00507A73"/>
    <w:rsid w:val="005272D2"/>
    <w:rsid w:val="0062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A555"/>
  <w15:chartTrackingRefBased/>
  <w15:docId w15:val="{4783E639-89BC-4145-84C1-488ED61C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>Hewlett-Packard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2020-10-09T22:06:00Z</dcterms:created>
  <dcterms:modified xsi:type="dcterms:W3CDTF">2020-10-09T22:13:00Z</dcterms:modified>
</cp:coreProperties>
</file>