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37" w:rsidRDefault="006A7D7B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6A7D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9880" cy="91567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37" w:rsidRDefault="002A0E37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2A0E37" w:rsidRDefault="002A0E37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2A0E37" w:rsidRDefault="002A0E37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6A7D7B" w:rsidRDefault="006A7D7B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6A7D7B" w:rsidRDefault="006A7D7B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bookmarkStart w:id="0" w:name="_GoBack"/>
      <w:bookmarkEnd w:id="0"/>
    </w:p>
    <w:p w:rsidR="007374AC" w:rsidRPr="007374AC" w:rsidRDefault="00324ABB" w:rsidP="007374A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7374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lastRenderedPageBreak/>
        <w:t>ПОЯСНИТЕЛЬНАЯ ЗАПИСКА</w:t>
      </w:r>
    </w:p>
    <w:p w:rsidR="00657B82" w:rsidRPr="00C51643" w:rsidRDefault="00657B82" w:rsidP="00FD3EE1">
      <w:pPr>
        <w:overflowPunct w:val="0"/>
        <w:autoSpaceDE w:val="0"/>
        <w:autoSpaceDN w:val="0"/>
        <w:adjustRightInd w:val="0"/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Рабочая программа курса «Общие закон</w:t>
      </w:r>
      <w:r w:rsidR="002A0E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омерности общей биологии» для 11</w:t>
      </w: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класса разработана на основе следующих нормативных документов:</w:t>
      </w:r>
    </w:p>
    <w:p w:rsidR="00657B82" w:rsidRPr="00C51643" w:rsidRDefault="00657B82" w:rsidP="00CE233D">
      <w:pPr>
        <w:pStyle w:val="a4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 от 28 июня 2016 г. № 2/16-з);</w:t>
      </w:r>
    </w:p>
    <w:p w:rsidR="00657B82" w:rsidRPr="00C51643" w:rsidRDefault="00657B82" w:rsidP="00FD3EE1">
      <w:pPr>
        <w:overflowPunct w:val="0"/>
        <w:autoSpaceDE w:val="0"/>
        <w:autoSpaceDN w:val="0"/>
        <w:adjustRightInd w:val="0"/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Рабочая программа осуществляется по УМК </w:t>
      </w:r>
      <w:r w:rsidR="00FD3EE1"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«Биология. 10-11 классы» линии </w:t>
      </w:r>
      <w:r w:rsidR="005A5754"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«Сферы»</w:t>
      </w: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:</w:t>
      </w:r>
    </w:p>
    <w:p w:rsidR="00AD3A47" w:rsidRPr="00C51643" w:rsidRDefault="00AD3A47" w:rsidP="00CE233D">
      <w:pPr>
        <w:pStyle w:val="a4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Сухорукова Л.Н. Биология </w:t>
      </w:r>
      <w:r w:rsidR="005A5754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10-11 классы: учебник для общеобразоват</w:t>
      </w:r>
      <w:r w:rsidR="00FD3EE1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ельных</w:t>
      </w:r>
      <w:r w:rsidR="005A5754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организаций: базовый уровень / </w:t>
      </w:r>
      <w:proofErr w:type="spellStart"/>
      <w:r w:rsidR="005A5754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Л.Н.Сух</w:t>
      </w:r>
      <w:r w:rsidR="00FD3EE1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</w:t>
      </w:r>
      <w:r w:rsidR="005A5754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рукова</w:t>
      </w:r>
      <w:proofErr w:type="spellEnd"/>
      <w:r w:rsidR="005A5754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В.С. Кучменко, Т.В. Иванова. – 5-е изд. – М.: Просвещение, 2018. – 127, [1] с.: ил. – (Сферы). </w:t>
      </w:r>
    </w:p>
    <w:p w:rsidR="00FD3EE1" w:rsidRPr="00C51643" w:rsidRDefault="00FD3EE1" w:rsidP="00CE233D">
      <w:pPr>
        <w:pStyle w:val="a4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Сухорукова Л.Н. Биология. Методические рекомендации. 10-11 классы: пособие для учителей общеобразовательных учреждений /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Л.Н.Сухорукова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В.С.Кучменко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Е.А.Дмитриева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 Рос. акад. наук, Рос. акад. образования, изд-во «Просвещение». – М.: Просвещение, 2016. – 112 с.</w:t>
      </w:r>
    </w:p>
    <w:p w:rsidR="001C57AD" w:rsidRPr="00C51643" w:rsidRDefault="001C57AD" w:rsidP="00CE233D">
      <w:pPr>
        <w:pStyle w:val="a4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Электронное приложение к учебнику Л.Н. Сухоруковой, В.С. Кучменко, Т.В. Ивановой «Биология. 10-</w:t>
      </w:r>
      <w:r w:rsidR="0096025F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11 </w:t>
      </w:r>
      <w:proofErr w:type="spellStart"/>
      <w:r w:rsidR="0096025F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кл</w:t>
      </w:r>
      <w:proofErr w:type="spellEnd"/>
      <w:r w:rsidR="0096025F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.» - М.: Просвещение, 2011;</w:t>
      </w:r>
    </w:p>
    <w:p w:rsidR="0096025F" w:rsidRPr="00C51643" w:rsidRDefault="0096025F" w:rsidP="00CE233D">
      <w:pPr>
        <w:pStyle w:val="a4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Сухорукова Л.Н. Биология.  Тетрадь-тренажёр. 10-11 классы: пособие для учащихся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общеобразоват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</w:t>
      </w:r>
      <w:proofErr w:type="gram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учреждений  /</w:t>
      </w:r>
      <w:proofErr w:type="gram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Л.Н.Сухорукова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В.С.Кучменко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Е.А. Власова; Рос. акад. наук, Рос. акад. образования, изд-во «Просвещение».  – М.: Просвещение, 2018. – 111 с. (Сферы)</w:t>
      </w:r>
    </w:p>
    <w:p w:rsidR="0096025F" w:rsidRPr="00C51643" w:rsidRDefault="0096025F" w:rsidP="00CE233D">
      <w:pPr>
        <w:pStyle w:val="a4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Сухорукова Л.Н. Биология.  Тетрадь-экзаменатор. 10-11 классы: пособие для учащихся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общеобразоват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</w:t>
      </w:r>
      <w:proofErr w:type="gram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учреждений  /</w:t>
      </w:r>
      <w:proofErr w:type="gram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Л.Н.Сухорукова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 </w:t>
      </w:r>
      <w:proofErr w:type="spellStart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В.С.Кучменко</w:t>
      </w:r>
      <w:proofErr w:type="spellEnd"/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В.В. Сорокин; Рос. акад. наук, Рос. акад. образования, изд-во «Просвещение».  – М.: Просвещение, 2018. – 111 с. (Сферы)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 xml:space="preserve">Примечания: 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1) Задания из тетради-экзаменатора используются учителем при составлении  вариантов тестовых работ (на контрольно-обобщающих уроках).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2) Задания из тетради-тренажёра в виде индивидуальных карточек используются учителем на уроках при текущем контроле, а также для отработки изученного материала. 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(У учащихся на руках данных тетрадей нет – Тетради находятся только  у учителя)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3) Так как базовый  учебник  (учебник Сухоруковой) рассчитан на 1 час в неделю и содержит недостаточно учебного материала, то предполагается использовать в качестве дополнительного источника информации учебник, имеющийся в школе: 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Каменский А.А. Общая биология. 10-11 класс: учеб. для </w:t>
      </w:r>
      <w:proofErr w:type="spellStart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общеобразоват</w:t>
      </w:r>
      <w:proofErr w:type="spellEnd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. учреждений / А.А. Каменский, Е.А. </w:t>
      </w:r>
      <w:proofErr w:type="spellStart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Криксунов</w:t>
      </w:r>
      <w:proofErr w:type="spellEnd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, </w:t>
      </w:r>
      <w:proofErr w:type="spellStart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В.В.Пасечник</w:t>
      </w:r>
      <w:proofErr w:type="spellEnd"/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. – М.: Дрофа, 2013. – 367, ил.,</w:t>
      </w:r>
    </w:p>
    <w:p w:rsidR="0096025F" w:rsidRPr="00C51643" w:rsidRDefault="0096025F" w:rsidP="0096025F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а также сетевой ресурс «Дистанционная система</w:t>
      </w:r>
      <w:r w:rsidR="00C51643"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dschooln4.ru»  </w:t>
      </w: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</w:t>
      </w:r>
      <w:hyperlink r:id="rId6" w:history="1">
        <w:r w:rsidR="00C51643" w:rsidRPr="00C51643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eastAsia="zh-CN"/>
          </w:rPr>
          <w:t>http://www.dschooln4.ru/</w:t>
        </w:r>
      </w:hyperlink>
      <w:r w:rsidR="00C51643"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 </w:t>
      </w:r>
      <w:r w:rsidRPr="00C516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, разработанный учителями МОУ СОШ №4 в рамках </w:t>
      </w:r>
      <w:r w:rsidR="005C7FA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проекта «Школа в моём телефоне» и образовательную платформу «</w:t>
      </w:r>
      <w:proofErr w:type="spellStart"/>
      <w:r w:rsidR="005C7FA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ЯКласс</w:t>
      </w:r>
      <w:proofErr w:type="spellEnd"/>
      <w:r w:rsidR="005C7FA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».</w:t>
      </w:r>
    </w:p>
    <w:p w:rsidR="004C04CE" w:rsidRPr="00C51643" w:rsidRDefault="00FD3EE1" w:rsidP="00C51643">
      <w:pPr>
        <w:overflowPunct w:val="0"/>
        <w:autoSpaceDE w:val="0"/>
        <w:autoSpaceDN w:val="0"/>
        <w:adjustRightInd w:val="0"/>
        <w:spacing w:before="24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Место предмета</w:t>
      </w:r>
      <w:r w:rsidR="004C04CE"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:</w:t>
      </w:r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 части, формируемой участниками образовательных </w:t>
      </w:r>
      <w:proofErr w:type="gramStart"/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отношений</w:t>
      </w: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как</w:t>
      </w:r>
      <w:proofErr w:type="gramEnd"/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дополнительный учебный предмет, курс по выбору обучающихся. </w:t>
      </w:r>
      <w:r w:rsidR="002A0E3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На изучение </w:t>
      </w:r>
      <w:proofErr w:type="gramStart"/>
      <w:r w:rsidR="002A0E3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курса  в</w:t>
      </w:r>
      <w:proofErr w:type="gramEnd"/>
      <w:r w:rsidR="002A0E3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11</w:t>
      </w:r>
      <w:r w:rsidR="007374AC" w:rsidRPr="007374A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классе выделено  </w:t>
      </w:r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68</w:t>
      </w:r>
      <w:r w:rsidR="007374AC" w:rsidRPr="007374A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час</w:t>
      </w:r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ов</w:t>
      </w:r>
      <w:r w:rsidR="007374AC" w:rsidRPr="007374A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="004C04CE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2 часа в неделю.</w:t>
      </w:r>
    </w:p>
    <w:p w:rsidR="004C04CE" w:rsidRPr="00C51643" w:rsidRDefault="0096025F" w:rsidP="00C51643">
      <w:pPr>
        <w:overflowPunct w:val="0"/>
        <w:autoSpaceDE w:val="0"/>
        <w:autoSpaceDN w:val="0"/>
        <w:adjustRightInd w:val="0"/>
        <w:spacing w:before="24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Уровень рабочей программы</w:t>
      </w:r>
      <w:r w:rsidR="00C51643"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– базовый расширенный.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before="24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Изменения количества часов</w:t>
      </w: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(по сравнению с авторской программой):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связи с тем, что авторская программа Л.Н. Сухоруковой рассчитана на 1 час в неделю, её содержание дополнено и расширено до 2 часов в неделю за счёт перераспределения  часов и включения   отсутствующих в авторской программе тем: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1) Добавлено 4 часа на тему «Введение» - Биология как наука. Методы научного познания. Отличительные признаки живого. (В соответствии со стандартом) – всего 5 часов;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2) Тема «Строение и функции клетки. Размножение и развитие» (16 ч.) разделена на 5 тем:</w:t>
      </w:r>
    </w:p>
    <w:p w:rsidR="00C51643" w:rsidRPr="00C51643" w:rsidRDefault="00C51643" w:rsidP="00CE233D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42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Химическая организация клетки – 9 ч.</w:t>
      </w:r>
    </w:p>
    <w:p w:rsidR="00C51643" w:rsidRPr="00C51643" w:rsidRDefault="00C51643" w:rsidP="00CE233D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42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Клетка эукариот – целостная система взаимосвязанных органоидов – 8 ч.</w:t>
      </w:r>
    </w:p>
    <w:p w:rsidR="00C51643" w:rsidRPr="00C51643" w:rsidRDefault="00C51643" w:rsidP="00CE233D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42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Клетка эукариот – открытая система. Обмен веществ и превращение энергии -8 ч.</w:t>
      </w:r>
    </w:p>
    <w:p w:rsidR="00C51643" w:rsidRPr="00C51643" w:rsidRDefault="00C51643" w:rsidP="00CE233D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42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Прокариоты. Неклеточные формы жизни – вирусы – 5 ч.</w:t>
      </w:r>
    </w:p>
    <w:p w:rsidR="00C51643" w:rsidRPr="00C51643" w:rsidRDefault="00C51643" w:rsidP="00CE233D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42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Размножение и индивидуальное развитие организмов – 11 ч.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(Всего 41 час)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3) Добавлено 7 часов на тему «Основные закономерности наследственности» (вместо 15 часов – 22 часа)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Для приобретения практических навыков и повышения уровня знаний</w:t>
      </w:r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в рабочую программу включены лабораторные и практические работы, предусмотренные Примерной программой. 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При разделении работ на практические и лабораторные учитывалось, что при вы</w:t>
      </w:r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softHyphen/>
        <w:t>полнении лабораторной работы изучаются живые биологические объекты, микропрепараты, герба</w:t>
      </w:r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softHyphen/>
        <w:t xml:space="preserve">рии, коллекции и т.д.; выполнение практической работы направлено на формирование </w:t>
      </w:r>
      <w:proofErr w:type="spellStart"/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общеучебных</w:t>
      </w:r>
      <w:proofErr w:type="spellEnd"/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умений, а также умений учебно-познавательной деятельности. Отметки за лабораторные и практические работы выставляются каждому ученику.  </w:t>
      </w:r>
    </w:p>
    <w:p w:rsid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51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Нумерация </w:t>
      </w:r>
      <w:r w:rsidRPr="00C5164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этих работ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редставлена в следующей таблице:</w:t>
      </w: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 w:rsidRPr="00C51643">
        <w:rPr>
          <w:rFonts w:ascii="Times New Roman" w:eastAsia="Times New Roman" w:hAnsi="Times New Roman" w:cs="Times New Roman"/>
          <w:b/>
          <w:color w:val="000000"/>
          <w:lang w:eastAsia="zh-CN"/>
        </w:rPr>
        <w:t>Перечень лабораторных и практических работ:</w:t>
      </w:r>
    </w:p>
    <w:p w:rsidR="00C51643" w:rsidRPr="00C51643" w:rsidRDefault="002A0E37" w:rsidP="00C5164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lang w:eastAsia="zh-CN"/>
        </w:rPr>
        <w:t>11</w:t>
      </w:r>
      <w:r w:rsidR="00C51643" w:rsidRPr="00C51643">
        <w:rPr>
          <w:rFonts w:ascii="Times New Roman" w:eastAsia="Times New Roman" w:hAnsi="Times New Roman" w:cs="Times New Roman"/>
          <w:b/>
          <w:color w:val="000000"/>
          <w:lang w:eastAsia="zh-CN"/>
        </w:rPr>
        <w:t xml:space="preserve"> класс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9"/>
        <w:gridCol w:w="2499"/>
        <w:gridCol w:w="4030"/>
        <w:gridCol w:w="3726"/>
      </w:tblGrid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№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Тема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Лабораторные работы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Практические работы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Биология как наука. Методы научного познания.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Химическая организация клетки.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Л.р№1. «Роль ферментов в клетке»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Клетка эукариот - целостная система взаимосвязанных органоидов.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 xml:space="preserve"> №2 «Наблюдение клеток растений и животных под микроскопом на готовых микропрепаратах и их описание»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№3 «Приготовление и описание микропрепаратов клеток растений».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№4 «Движение цитоплазмы»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№5 «Кристаллические включения растительной клетки»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 xml:space="preserve">. №6 «Явления плазмолиза и </w:t>
            </w: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деплазмолиза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»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№1 « Сравнение строения клеток растений, животных и грибов»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Клетка эукариот – открытая система. Обмен веществ и превращение энергии.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№2 «Решение элементарных задач по молекулярной биологии»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Прокариоты. Неклеточные формы жизни – вирусы.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Размножение и индивидуальное развитие организмов.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Л.р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№7 «Строение половых клеток. Дробление зиготы, зародышевые листки»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№3 «Вегетативное размножение комнатных растений»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Основные закономерности наследственности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№4 «Составление простейших схем скрещивания»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№5 «Решение элементарных генетических задач»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№6 «Решение задач на сцепленное с полом наследование»</w:t>
            </w:r>
          </w:p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Пр.р</w:t>
            </w:r>
            <w:proofErr w:type="spellEnd"/>
            <w:r w:rsidRPr="00C51643">
              <w:rPr>
                <w:rFonts w:eastAsia="Times New Roman" w:cs="Times New Roman"/>
                <w:color w:val="000000"/>
                <w:sz w:val="22"/>
                <w:lang w:eastAsia="zh-CN"/>
              </w:rPr>
              <w:t>. №7 «Анализ и оценка этических аспектов развития некоторых исследований в биотехнологии»</w:t>
            </w:r>
          </w:p>
        </w:tc>
      </w:tr>
      <w:tr w:rsidR="00C51643" w:rsidRPr="00C51643" w:rsidTr="00CD0F09">
        <w:tc>
          <w:tcPr>
            <w:tcW w:w="458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</w:p>
        </w:tc>
        <w:tc>
          <w:tcPr>
            <w:tcW w:w="3086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ИТОГО:</w:t>
            </w:r>
          </w:p>
        </w:tc>
        <w:tc>
          <w:tcPr>
            <w:tcW w:w="6062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5670" w:type="dxa"/>
          </w:tcPr>
          <w:p w:rsidR="00C51643" w:rsidRPr="00C51643" w:rsidRDefault="00C51643" w:rsidP="00C516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</w:pPr>
            <w:r w:rsidRPr="00C51643">
              <w:rPr>
                <w:rFonts w:eastAsia="Times New Roman" w:cs="Times New Roman"/>
                <w:b/>
                <w:color w:val="000000"/>
                <w:sz w:val="22"/>
                <w:lang w:eastAsia="zh-CN"/>
              </w:rPr>
              <w:t>7</w:t>
            </w:r>
          </w:p>
        </w:tc>
      </w:tr>
    </w:tbl>
    <w:p w:rsidR="00324ABB" w:rsidRPr="00C51643" w:rsidRDefault="00324ABB" w:rsidP="002A0E3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C51643" w:rsidRPr="00C51643" w:rsidRDefault="00C51643" w:rsidP="00C5164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2A0E37" w:rsidRDefault="002A0E37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2A0E37" w:rsidRDefault="002A0E37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lastRenderedPageBreak/>
        <w:t>ПЛАНИРУЕМЫЕ РЕЗУЛЬТАТЫ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ЛИЧНОСТНЫЕ РЕЗУЛЬТАТЫ: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Личностные результаты в сфере отношений обучающихся к себе, к своему здоровью, к познанию себя:</w:t>
      </w:r>
    </w:p>
    <w:p w:rsidR="00324ABB" w:rsidRPr="00324ABB" w:rsidRDefault="00324ABB" w:rsidP="00CE233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324ABB" w:rsidRPr="00324ABB" w:rsidRDefault="00324ABB" w:rsidP="00CE233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324ABB" w:rsidRPr="00324ABB" w:rsidRDefault="00324ABB" w:rsidP="00CE233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неприятие вредных привычек: курения, употребления алкоголя, наркотиков.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Личностные результаты в сфере отношений обучающихся к России как к Родине (Отечеству): </w:t>
      </w:r>
    </w:p>
    <w:p w:rsidR="00324ABB" w:rsidRPr="00324ABB" w:rsidRDefault="00324ABB" w:rsidP="00CE233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 </w:t>
      </w:r>
    </w:p>
    <w:p w:rsidR="00324ABB" w:rsidRPr="00324ABB" w:rsidRDefault="00324ABB" w:rsidP="00CE233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чувство гордости за свой край, свою Родину.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324ABB" w:rsidRPr="00324ABB" w:rsidRDefault="00324ABB" w:rsidP="00CE233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лиц;</w:t>
      </w:r>
    </w:p>
    <w:p w:rsidR="00324ABB" w:rsidRPr="00324ABB" w:rsidRDefault="00324ABB" w:rsidP="00CE233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еста в поликультурном мире.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Личностные результаты в сфере отношений обучающихся с окружающими людьми: </w:t>
      </w:r>
    </w:p>
    <w:p w:rsidR="00324ABB" w:rsidRPr="00324ABB" w:rsidRDefault="00324ABB" w:rsidP="00CE233D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324ABB" w:rsidRPr="00324ABB" w:rsidRDefault="00324ABB" w:rsidP="00CE233D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324ABB" w:rsidRPr="00324ABB" w:rsidRDefault="00324ABB" w:rsidP="00CE233D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324ABB" w:rsidRPr="00324ABB" w:rsidRDefault="00324ABB" w:rsidP="00CE233D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развитие компетенций сотрудничества со сверстниками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взрослыми в образовательной, учебно-исследовательской, проектной и других видах деятельности. 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324ABB" w:rsidRPr="00324ABB" w:rsidRDefault="00324ABB" w:rsidP="00CE233D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324ABB" w:rsidRPr="00324ABB" w:rsidRDefault="00324ABB" w:rsidP="00CE233D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готовность и способность к образованию, в том числе самообразованию, на протяжении всей жизни; </w:t>
      </w:r>
    </w:p>
    <w:p w:rsidR="00324ABB" w:rsidRPr="00324ABB" w:rsidRDefault="00324ABB" w:rsidP="00CE233D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Личностные результаты в сфере отношения обучающихся к труду, в сфере социально-экономических отношений:</w:t>
      </w:r>
    </w:p>
    <w:p w:rsidR="00324ABB" w:rsidRPr="00324ABB" w:rsidRDefault="00324ABB" w:rsidP="00CE233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осознанный выбор будущей профессии как путь и способ реализации собственных жизненных планов.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lastRenderedPageBreak/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324ABB" w:rsidRPr="00324ABB" w:rsidRDefault="00324ABB" w:rsidP="00CE233D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bookmarkStart w:id="1" w:name="_Toc453968146"/>
      <w:bookmarkStart w:id="2" w:name="_Toc435412673"/>
      <w:bookmarkStart w:id="3" w:name="_Toc434850649"/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ПЛАНИРУЕМЫЕ МЕТАПРЕДМЕТНЫЕ РЕЗУЛЬТАТЫ: </w:t>
      </w:r>
      <w:bookmarkEnd w:id="1"/>
      <w:bookmarkEnd w:id="2"/>
      <w:bookmarkEnd w:id="3"/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24ABB" w:rsidRPr="00324ABB" w:rsidRDefault="00324ABB" w:rsidP="00CE233D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Регулятивные универсальные учебные действия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Выпускник научится: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ставить и формулировать собственные задачи в образовательной деятельности;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выбирать путь достижения цели, планировать решение поставленных задач; 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организовывать эффективный поиск ресурсов, необходимых для достижения поставленной цели;</w:t>
      </w:r>
    </w:p>
    <w:p w:rsidR="00324ABB" w:rsidRPr="00324ABB" w:rsidRDefault="00324ABB" w:rsidP="00CE233D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сопоставлять полученный результат деятельности с поставленной заранее целью.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2. Познавательные универсальные учебные действия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Выпускник научится: </w:t>
      </w:r>
    </w:p>
    <w:p w:rsidR="00324ABB" w:rsidRPr="00324ABB" w:rsidRDefault="00324ABB" w:rsidP="00CE233D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324ABB" w:rsidRPr="00324ABB" w:rsidRDefault="00324ABB" w:rsidP="00CE233D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324ABB" w:rsidRPr="00324ABB" w:rsidRDefault="00324ABB" w:rsidP="00CE233D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324ABB" w:rsidRPr="00324ABB" w:rsidRDefault="00324ABB" w:rsidP="00CE233D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324ABB" w:rsidRPr="00324ABB" w:rsidRDefault="00324ABB" w:rsidP="00CE233D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менять и удерживать разные позиции в познавательной деятельности.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24ABB" w:rsidRPr="00324ABB" w:rsidRDefault="00324ABB" w:rsidP="00CE233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Коммуникативные универсальные учебные действия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Выпускник научится:</w:t>
      </w:r>
    </w:p>
    <w:p w:rsidR="00324ABB" w:rsidRPr="00324ABB" w:rsidRDefault="00324ABB" w:rsidP="00CE233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осуществлять деловую коммуникацию как со сверстниками, так и со взрослыми,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324ABB" w:rsidRPr="00324ABB" w:rsidRDefault="00324ABB" w:rsidP="00CE233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324ABB" w:rsidRPr="00324ABB" w:rsidRDefault="00324ABB" w:rsidP="00CE233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24ABB" w:rsidRPr="00324ABB" w:rsidRDefault="00324ABB" w:rsidP="00CE233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324ABB" w:rsidRPr="00324ABB" w:rsidRDefault="00324ABB" w:rsidP="00CE233D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распознавать </w:t>
      </w:r>
      <w:proofErr w:type="spellStart"/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конфликтогенные</w:t>
      </w:r>
      <w:proofErr w:type="spellEnd"/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ПРЕДМЕТНЫЕ РЕЗУЛЬТАТЫ: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В результате изучения </w:t>
      </w:r>
      <w:r w:rsidR="005C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курса </w:t>
      </w: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«</w:t>
      </w:r>
      <w:r w:rsidR="005C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Общие закономерности общей биологии</w:t>
      </w: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» на уровне среднего общего образования: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Выпускник на базовом уровне научится: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распознавать популяцию и биологический вид по основным признакам;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описывать фенотип многоклеточных растений и животных по морфологическому критерию;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объяснять многообразие организмов, применяя эволюционную теорию;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объяснять причины наследственных заболеваний;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составлять схемы переноса веществ и энергии в экосистеме (цепи питания);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объяснять последствия влияния мутагенов;</w:t>
      </w:r>
    </w:p>
    <w:p w:rsidR="00324ABB" w:rsidRPr="00324ABB" w:rsidRDefault="00324ABB" w:rsidP="00CE233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объяснять возможные причины наследственных заболеваний.</w:t>
      </w: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24ABB" w:rsidRPr="00324ABB" w:rsidRDefault="00324ABB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Выпускник на базовом уровне получит возможность научиться: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сравнивать способы деления клетки (митоз и мейоз);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иРНК</w:t>
      </w:r>
      <w:proofErr w:type="spellEnd"/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 xml:space="preserve"> (мРНК) по участку ДНК;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lastRenderedPageBreak/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324ABB" w:rsidRPr="00324ABB" w:rsidRDefault="00324ABB" w:rsidP="00CE233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324A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5C7FAD" w:rsidRDefault="005C7FA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FAD" w:rsidRDefault="005C7FA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БИОЛОГИИ В 10 КЛАССЕ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Биология как наука. Методы научного познания (5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Биология как наука. Объект изучения биологии – живая природа. Краткая история развития биологии. Общая биология – наука об универсальных закономерностях живого. Почему важно изучать общебиологические закономерности. 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Сущность жизни и свойства живого. Отличительные признаки живой природы: уровневая организация и эволюция. Основные уровни организации живой природы. Биологические системы. Организм – единое целое. Многообразие организмов.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познания живой природы. Роль биологических теорий, идей, гипотез в формировании современной естественнонаучной картины мира.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таблицы, рисунки, слайды, отражающие значение генетической грамотности, знаний в области социальной экологии, эволюционного учения для каждого человека, портреты учёных-биологов.</w:t>
      </w:r>
    </w:p>
    <w:p w:rsid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Химическая организация клетки (9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Химический состав клетки. Важнейшие химические элементы клетки. Роль неорганических и </w:t>
      </w:r>
      <w:proofErr w:type="gram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органических  веществ</w:t>
      </w:r>
      <w:proofErr w:type="gram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клетке и организме человека. Неорганические вещества. Вода: особенности строения молекулы, функции в живых организмах. Органические соединения. Углеводы, входящие в состав клеток (моно-</w:t>
      </w:r>
      <w:proofErr w:type="gram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proofErr w:type="spellEnd"/>
      <w:proofErr w:type="gram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полисахариды), их функции. Липиды (жиры и жироподобные вещества), их функции. Белки. Строение молекулы белка: первичная, вторичная, третичная, четвертичная структуры. Денатурация. Биологические функции белков. Нуклеиновые кислоты. Особенности строения и функции ДНК и РНК. Аденозинтрифосфат (АТФ) – универсальный  биологический аккумулятор энергии. Строение молекулы АТФ. Макроэргическая связь.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таблицы, схемы, модели, иллюстрирующие строение мономеров и биополимеров.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и практические работы: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№1 «Роль ферментов в клетке».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Клетка эукариот – целостная система взаимосвязанных органоидов (8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эукариот – целостная  система взаимосвязанных органоидов. Развитие знаний о клетке (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Р.Гук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Р.Вирхов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К.Бэр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М.Шлейден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Шванн). Клеточная теория. Роль клеточной теории в становлении современной естественнонаучной картины мира. Современный этап в истории развития клеточной теории. Методы цитологических исследований. 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план строения клетки эукариот. Основные части и органоиды клетки, их функции; ядерные клетки. Поверхностные структуры (клеточная стенка,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гликокаликс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Клеточные мембраны: строение и функции. Строение и функции хромосом. Поступление веществ в клетку.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Пиноцитоз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Фагоцитоз.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Вакуолярная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клетки (эндоплазматическая сеть, аппарат Гольджи, лизосомы, вакуоли).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Немебранные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органоиды клетки:  рибосомы. Опорно-двигательная система клетки (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микрофиламенты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микротрубочки, клеточный центр). Органоиды передвижения: реснички и жгутики. Пластиды и митохондрии (строение и функции в клетке, происхождение, черты сходства с клеткой прокариот). 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 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светового микроскопа; портреты учёных; таблицы, схемы, иллюстрирующие строение растительных и животных клеток, отдельных органоидов.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Лабораторные и практические работы: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«Наблюдение клеток растений и животных под микроскопом на готовых микропрепаратах и их описание»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№3 «Приготовление и описание микропрепаратов клеток растений».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№4 «Движение цитоплазмы»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№5 «Кристаллические включения растительной клетки»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№6 «Явления плазмолиза и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деплазмолиза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№1 « Сравнение строения клеток растений, животных и грибов»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Клетка эукариот–открытая система. Обмен веществ и превращение энергии. (8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 – единое целое. Обмен веществ и превращение энергии – свойства живых организмов. Энергетическое обеспечение клетки. Анаэробы и аэробы. Сущность дыхания и брожения. Фотосинтез, продукты световой и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темновой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фаз. Космическая роль зелёных растений. Вклад К.А. Тимирязева в изучение фотосинтеза. Компоненты ядра: ядрышко, хроматин и хромосомы. Строение и функции хромосом. ДНК – носитель наследственной информации. Значение постоянства числа и формы хромосом в клетках. Ген. Генетический код. 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Демонстрация: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опыты, доказывающие результаты фотосинтеза;  таблицы, схемы, иллюстрирующие процессы энергетического обмена; портреты учёных.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и практические работы: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№2 «Решение элементарных задач по молекулярной биологии»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Прокариоты. Неклеточные формы жизни – вирусы. (5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Прокариоты. Доядерные клетки. Особенности строения клеток прокариот. Размножение бактерий. Особенности обмена веществ. Роль бактерий в природе и хозяйственной деятельности человека. Разнообразие прокариот: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цианобактерии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архебактерии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особенности их жизнедеятельности.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Неклеточные формы жизни – вирусы. Особенности строения и жизнедеятельности вирусов. Вклад отечественного микробиолога Д.И. Ивановского в вирусологию.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портреты учёных; таблицы, схемы, иллюстрирующие строение и разнообразие вирусов и прокариот, их размножение.</w:t>
      </w:r>
    </w:p>
    <w:p w:rsid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Размножение и индивидуальное  развитие организмов. (11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организмов. Деление клетки – основа роста, развития и размножения организмов. Жизненный цикл клетки. Интерфаза. Митоз. Фазы митоза: профаза, метафаза, анафаза, телофаза. Амитоз. Редукционное деление – мейоз  и его фазы. Интерфаза. Мейоз I. Особенности профазы. Конъюгация и кроссинговер. Метафаза I, анафаза I, телофаза I. Мейоз II, его фазы. Биологическое значение мейоза.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размножения организмов. Половое и бесполое размножение. Бесполое размножение и его формы. Половое размножение, значение для эволюции. Развитие половых клеток. Особенности строения  сперматозоидов и яйцеклеток. Оплодотворение, его значение.  Оплодотворение у животных. Оплодотворение у покрытосеменных растений. Значение работ С.Г. Навашина. Приспособление цветковых растений к наземным условиям существования. Индивидуальное развитие организма (онтогенез). Особенности индивидуального развития животных. Эмбриональный и постэмбриональный этапы. Апоптоз. Старение и его причины. Причины нарушений развития  организмов. Индивидуальное развитие человека. Репродуктивное здоровье. Последствия влияния алкоголя, никотина и наркотических веществ на развитие зародыша человека.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Демонстрация: 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 учёных; таблицы, схемы, иллюстрирующие особенности процессов жизнедеятельности эукариот и прокариот.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и практические работы: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Л.р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№7 «Строение половых клеток. Дробление зиготы, зародышевые листки»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№3 «Вегетативное размножение комнатных растений»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Основные закономерности наследственности (22 ч.)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Наследственность и изменчивость – свойства организмов. Генетика – наука о закономерностях наследственности и изменчивости. Г. Мендель – основоположник  генетики. Принцип дискретной наследственности. Моногибридное скрещивание. Гибридологический метод. 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Закономерности наследования, установленные Г. Менделем. Закон единообразия гибридов первого поколения (первый закон Г. Менделя). Закон расщепления в потомстве гибридов (второй закон Г. Менделя). Генетическая терминология и символика. Объяснение законов Менделя с позиций  гипотезы чистоты гамет. Генотип. Фенотип. Промежуточный характер наследования. Анализирующее скрещивание. Закон независимого комбинирования признаков (третий закон Г. Менделя).  Значение учения Г. Менделя для развития эволюционного учения Ч. Дарвина.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Хромосомная теория наследственности – выдающееся обобщение биологии  первой четверти 20 века, краткая история, основные положения. Объяснение законов Менделя с позиций хромосомной теории наследственности (их цитологическое обоснование).   Сцепленное наследование. Закон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Т.Моргана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вклад его школы в обоснование хромосомной теории наследственности. Нарушение сцепления генов, его последствия.  Генетические карты хромосом. Хромосомное определение пола.  Наследование, сцепленное с полом. Взаимодействие генов. Цитоплазматическая наследственность. Современные представления о гене и геноме. 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Открытие молекулярной природы гена. Репликация ДНК. Образование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иРНК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матрице ДНК. Генетический код, его свойства: </w:t>
      </w: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триплетность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однозначность, вырожденность, неперекрываемость, универсальность. Биосинтез белков. Роль транспортных РНК. Трансляция. Геном. Особенности организации генома прокариот и эукариот. Молекулярная теория гена. Генная инженерия.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 </w:t>
      </w:r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гербарные материалы; таблицы, схемы, слайды, фильмы, иллюстрирующие законы наследственности; портреты учёных-генетиков.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и практические работы: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№4 «Составление простейших схем скрещивания»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№5 «Решение элементарных генетических задач»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№6 «Решение задач на сцепленное с полом наследование»</w:t>
      </w:r>
    </w:p>
    <w:p w:rsidR="005C7FAD" w:rsidRPr="005C7FAD" w:rsidRDefault="005C7FAD" w:rsidP="005C7FAD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</w:t>
      </w:r>
      <w:proofErr w:type="spellEnd"/>
      <w:r w:rsidRPr="005C7FAD">
        <w:rPr>
          <w:rFonts w:ascii="Times New Roman" w:eastAsia="Times New Roman" w:hAnsi="Times New Roman" w:cs="Times New Roman"/>
          <w:sz w:val="24"/>
          <w:szCs w:val="24"/>
          <w:lang w:eastAsia="ru-RU"/>
        </w:rPr>
        <w:t>. №7 «Анализ и оценка этических аспектов развития некоторых исследований в биотехнологии»</w:t>
      </w:r>
    </w:p>
    <w:p w:rsidR="00CE233D" w:rsidRDefault="00CE233D" w:rsidP="002A0E3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:rsidR="00CE233D" w:rsidRDefault="00CE233D" w:rsidP="00CE23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zh-CN"/>
        </w:rPr>
      </w:pPr>
    </w:p>
    <w:p w:rsidR="00CE233D" w:rsidRPr="00CE233D" w:rsidRDefault="00CE233D" w:rsidP="00CE233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CE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УЧЕБНО-ТЕМАТИЧЕСКИЙ ПЛАН</w:t>
      </w:r>
    </w:p>
    <w:p w:rsidR="00CE233D" w:rsidRPr="00CE233D" w:rsidRDefault="002A0E37" w:rsidP="00CE233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11</w:t>
      </w:r>
      <w:r w:rsidR="00CE233D" w:rsidRPr="00CE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класс (68 часов)</w:t>
      </w:r>
    </w:p>
    <w:tbl>
      <w:tblPr>
        <w:tblStyle w:val="21"/>
        <w:tblW w:w="10598" w:type="dxa"/>
        <w:tblLayout w:type="fixed"/>
        <w:tblLook w:val="04A0" w:firstRow="1" w:lastRow="0" w:firstColumn="1" w:lastColumn="0" w:noHBand="0" w:noVBand="1"/>
      </w:tblPr>
      <w:tblGrid>
        <w:gridCol w:w="522"/>
        <w:gridCol w:w="3839"/>
        <w:gridCol w:w="1559"/>
        <w:gridCol w:w="1985"/>
        <w:gridCol w:w="1559"/>
        <w:gridCol w:w="1134"/>
      </w:tblGrid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№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 xml:space="preserve">Тема 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Количество часов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Лабораторные работы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Практические работы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 xml:space="preserve">Экскурсии 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Биология как наука. Методы научного познания.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Химическая организация клетки.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Клетка эукариот - целостная система взаимосвязанных органоидов.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Клетка эукариот – открытая система. Обмен веществ и превращение энергии.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Прокариоты. Неклеточные формы жизни – вирусы.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Размножение и индивидуальное развитие организмов.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11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Основные закономерности наследственности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22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color w:val="000000"/>
                <w:szCs w:val="24"/>
                <w:lang w:eastAsia="zh-CN"/>
              </w:rPr>
              <w:t>-</w:t>
            </w:r>
          </w:p>
        </w:tc>
      </w:tr>
      <w:tr w:rsidR="00CE233D" w:rsidRPr="00CE233D" w:rsidTr="002A0E37">
        <w:tc>
          <w:tcPr>
            <w:tcW w:w="522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383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ИТОГО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68</w:t>
            </w:r>
          </w:p>
        </w:tc>
        <w:tc>
          <w:tcPr>
            <w:tcW w:w="1985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559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134" w:type="dxa"/>
          </w:tcPr>
          <w:p w:rsidR="00CE233D" w:rsidRPr="00CE233D" w:rsidRDefault="00CE233D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</w:pPr>
            <w:r w:rsidRPr="00CE233D">
              <w:rPr>
                <w:rFonts w:eastAsia="Times New Roman" w:cs="Times New Roman"/>
                <w:b/>
                <w:color w:val="000000"/>
                <w:szCs w:val="24"/>
                <w:lang w:eastAsia="zh-CN"/>
              </w:rPr>
              <w:t>0</w:t>
            </w:r>
          </w:p>
        </w:tc>
      </w:tr>
    </w:tbl>
    <w:p w:rsidR="005C7FAD" w:rsidRDefault="005C7FA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2A0E3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3D" w:rsidRDefault="00CE233D" w:rsidP="00CE23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CE233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КАЛЕНДАРНО-ТЕМАТИЧЕСКОЕ ПЛАНИРОВАНИЕ КУРСА «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ОБЩИЕ ЗАКОНОМЕРНОСТИ ОБЩЕЙ БИОЛОГИИ»</w:t>
      </w:r>
    </w:p>
    <w:p w:rsidR="00CE233D" w:rsidRPr="00CE233D" w:rsidRDefault="00234AAF" w:rsidP="00CE23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11</w:t>
      </w:r>
      <w:r w:rsidR="00CE233D" w:rsidRPr="00CE233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класс </w:t>
      </w:r>
    </w:p>
    <w:tbl>
      <w:tblPr>
        <w:tblStyle w:val="3"/>
        <w:tblW w:w="10598" w:type="dxa"/>
        <w:tblLayout w:type="fixed"/>
        <w:tblLook w:val="04A0" w:firstRow="1" w:lastRow="0" w:firstColumn="1" w:lastColumn="0" w:noHBand="0" w:noVBand="1"/>
      </w:tblPr>
      <w:tblGrid>
        <w:gridCol w:w="817"/>
        <w:gridCol w:w="4819"/>
        <w:gridCol w:w="1276"/>
        <w:gridCol w:w="1134"/>
        <w:gridCol w:w="2552"/>
      </w:tblGrid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№ урока</w:t>
            </w:r>
          </w:p>
        </w:tc>
        <w:tc>
          <w:tcPr>
            <w:tcW w:w="4819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Тема урока</w:t>
            </w: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 xml:space="preserve">Дата по плану 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lang w:eastAsia="ru-RU"/>
              </w:rPr>
            </w:pPr>
            <w:r w:rsidRPr="00234AAF">
              <w:rPr>
                <w:rFonts w:eastAsia="Times New Roman" w:cs="Times New Roman"/>
                <w:b/>
                <w:lang w:eastAsia="ru-RU"/>
              </w:rPr>
              <w:t>Дата по факту</w:t>
            </w: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Д/з</w:t>
            </w:r>
          </w:p>
        </w:tc>
      </w:tr>
      <w:tr w:rsidR="002A0E37" w:rsidRPr="00234AAF" w:rsidTr="002A0E37">
        <w:trPr>
          <w:trHeight w:val="395"/>
        </w:trPr>
        <w:tc>
          <w:tcPr>
            <w:tcW w:w="10598" w:type="dxa"/>
            <w:gridSpan w:val="5"/>
            <w:tcBorders>
              <w:bottom w:val="single" w:sz="4" w:space="0" w:color="auto"/>
            </w:tcBorders>
          </w:tcPr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Биология как наука. Методы научного познания (5 ч)</w:t>
            </w:r>
          </w:p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2A0E37" w:rsidRPr="00234AAF" w:rsidTr="002A0E37">
        <w:trPr>
          <w:trHeight w:val="1849"/>
        </w:trPr>
        <w:tc>
          <w:tcPr>
            <w:tcW w:w="817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Биология как наука. Живая природа как объект изучения биологии. Современная естественнонаучная картина мира. Роль биологических теорий, идей, гипотез в формировании современной естественнонаучной картины мира. Правила работы в биологической лаборатории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 (с.8-9); таблица «Многообразие биологических наук»;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Сайт «dschooln4.ru» - занятие 1.</w:t>
            </w:r>
          </w:p>
        </w:tc>
      </w:tr>
      <w:tr w:rsidR="002A0E37" w:rsidRPr="00234AAF" w:rsidTr="002A0E37">
        <w:trPr>
          <w:trHeight w:val="2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История развития биологии как науки.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§1 (с.3-9: Каменский),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таблица «Основные события  в истории биологии»</w:t>
            </w:r>
          </w:p>
        </w:tc>
      </w:tr>
      <w:tr w:rsidR="002A0E37" w:rsidRPr="00234AAF" w:rsidTr="002A0E37">
        <w:trPr>
          <w:trHeight w:val="6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Методы познания живой природы.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Входной контроль (ВМ)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8.09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 (с.9-12 Каменский),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Сайт «dschooln4.ru» - занятие 1.</w:t>
            </w:r>
          </w:p>
        </w:tc>
      </w:tr>
      <w:tr w:rsidR="002A0E37" w:rsidRPr="00234AAF" w:rsidTr="002A0E37">
        <w:trPr>
          <w:trHeight w:val="10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Сущность жизни и свойства живого. Биологические системы. Организм – единое целое. Уровни организации живой материи.</w:t>
            </w:r>
          </w:p>
          <w:p w:rsidR="002A0E37" w:rsidRPr="00234AAF" w:rsidRDefault="002A0E37" w:rsidP="002A0E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8.09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§3-4 (с.13-20 Каменский),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Сайт «dschooln4.ru» - занятия 2,3.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0A016C" w:rsidRPr="00234AAF" w:rsidTr="002A0E37">
        <w:trPr>
          <w:trHeight w:val="10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Контрольно-обобщающий урок по теме «Биология как 15.09наука. Методы научного познания». 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15.09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Вопросы на с.9</w:t>
            </w:r>
          </w:p>
        </w:tc>
      </w:tr>
      <w:tr w:rsidR="00234AAF" w:rsidRPr="00234AAF" w:rsidTr="000A016C">
        <w:trPr>
          <w:trHeight w:val="276"/>
        </w:trPr>
        <w:tc>
          <w:tcPr>
            <w:tcW w:w="105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Химическая организация клетки (9 ч)</w:t>
            </w:r>
          </w:p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</w:tr>
      <w:tr w:rsidR="002A0E37" w:rsidRPr="00234AAF" w:rsidTr="002A0E37">
        <w:trPr>
          <w:trHeight w:val="14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Химический состав клетки. Макро и микроэлементы и их роль в живых организмах.</w:t>
            </w: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15.09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 (с.10-11), вопросы 1,2 (с.11); записи в тетрадях</w:t>
            </w:r>
          </w:p>
        </w:tc>
      </w:tr>
      <w:tr w:rsidR="002A0E37" w:rsidRPr="00234AAF" w:rsidTr="002A0E37">
        <w:trPr>
          <w:trHeight w:val="14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7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Роль неорганических веществ в клетке и организме человека. (Вода и минеральные вещества)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§2 (с.10-11), вопросы 3,4 (с.11); 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 xml:space="preserve">§7-8 (с.29-33:Каменский), 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t>записи в тетрадях.</w:t>
            </w:r>
          </w:p>
        </w:tc>
      </w:tr>
      <w:tr w:rsidR="00234AAF" w:rsidRPr="00234AAF" w:rsidTr="000A016C">
        <w:trPr>
          <w:trHeight w:val="6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8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Органические соединения.  Углеводы и их роль в клетке </w:t>
            </w:r>
            <w:proofErr w:type="gramStart"/>
            <w:r w:rsidRPr="00234AAF">
              <w:rPr>
                <w:rFonts w:eastAsia="Times New Roman" w:cs="Times New Roman"/>
                <w:sz w:val="22"/>
                <w:lang w:eastAsia="ru-RU"/>
              </w:rPr>
              <w:t>и  организме</w:t>
            </w:r>
            <w:proofErr w:type="gram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человека.</w:t>
            </w: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§3 (с.12-13), вопросы 1-3 (с.13), записи в тетрадях.</w:t>
            </w:r>
          </w:p>
        </w:tc>
      </w:tr>
      <w:tr w:rsidR="002A0E37" w:rsidRPr="00234AAF" w:rsidTr="002A0E37">
        <w:trPr>
          <w:trHeight w:val="11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9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Липиды и их роль в клетке и организме человека.</w:t>
            </w: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22.09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§3 (с.13), вопрос 4 (с.13), записи в тетрадях.</w:t>
            </w:r>
          </w:p>
        </w:tc>
      </w:tr>
      <w:tr w:rsidR="00234AAF" w:rsidRPr="00234AAF" w:rsidTr="000A016C">
        <w:trPr>
          <w:trHeight w:val="844"/>
        </w:trPr>
        <w:tc>
          <w:tcPr>
            <w:tcW w:w="817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Белки. Строение молекулы белка: первичная, вторичная, третичная и четвертичная структуры. Свойства белка: денатурация и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ренатурация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29.09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§4 (с.14-16), вопросы 1-4 (с.17).</w:t>
            </w:r>
          </w:p>
        </w:tc>
      </w:tr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Биологические функции белков. Роль белков в клетке и организме человека.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Лаб.р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 №1 «Роль ферментов в клетке»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6.10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§4 (с.14-17), вопрос 5 (с.17).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Таблица «Биологические функции белков»</w:t>
            </w:r>
          </w:p>
        </w:tc>
      </w:tr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Нуклеиновые кислоты и их роль в жизнедеятельности клетки и организме человека.</w:t>
            </w: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6.10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§5 (с.18-19);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§12 (с.48-53:Каменский).</w:t>
            </w:r>
          </w:p>
        </w:tc>
      </w:tr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АТФ и другие органические соединения клетки 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>и их роль</w:t>
            </w:r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 xml:space="preserve"> в клетке и организме человека.</w:t>
            </w: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>13.10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§5 (с.19);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§13 (с.53-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lastRenderedPageBreak/>
              <w:t>55:Каменский).</w:t>
            </w:r>
          </w:p>
        </w:tc>
      </w:tr>
      <w:tr w:rsidR="000A016C" w:rsidRPr="00234AAF" w:rsidTr="002A0E37">
        <w:tc>
          <w:tcPr>
            <w:tcW w:w="817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4819" w:type="dxa"/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Контрольно-обобщающий урок по теме «Химическая организация клетки»</w:t>
            </w:r>
          </w:p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13.10</w:t>
            </w:r>
          </w:p>
        </w:tc>
        <w:tc>
          <w:tcPr>
            <w:tcW w:w="1134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§6 (с.20-21).</w:t>
            </w:r>
          </w:p>
        </w:tc>
      </w:tr>
      <w:tr w:rsidR="00234AAF" w:rsidRPr="00234AAF" w:rsidTr="008D2B60">
        <w:tc>
          <w:tcPr>
            <w:tcW w:w="10598" w:type="dxa"/>
            <w:gridSpan w:val="5"/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Клетка эукариот – целостная система взаимосвязанных органоидов (8 часов)</w:t>
            </w:r>
          </w:p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</w:tr>
      <w:tr w:rsidR="002A0E37" w:rsidRPr="00234AAF" w:rsidTr="002A0E37">
        <w:trPr>
          <w:trHeight w:val="1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История изучения клетки. Клеточная теория.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Лаб.р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 №2 «Наблюдение клеток растений и животных под микроскопом на готовых микропрепаратах и их о</w:t>
            </w:r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>писание»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20.10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§6 (с.20-21), вопросы (с.21).</w:t>
            </w:r>
          </w:p>
        </w:tc>
      </w:tr>
      <w:tr w:rsidR="002A0E37" w:rsidRPr="00234AAF" w:rsidTr="002A0E37">
        <w:trPr>
          <w:trHeight w:val="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Методы цитологических исследований.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Лаб.р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 №3 «Приготовление и описание м</w:t>
            </w:r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>икропрепаратов клеток растений»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20.10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§5 (с.22-25:Каменский);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записи в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терадях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2A0E37" w:rsidRPr="00234AAF" w:rsidTr="002A0E37">
        <w:trPr>
          <w:trHeight w:val="109"/>
        </w:trPr>
        <w:tc>
          <w:tcPr>
            <w:tcW w:w="817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Общий план строения клетки эукариот. Цитоплазма. Плазматическая мембрана.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</w:t>
            </w:r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>аб.р</w:t>
            </w:r>
            <w:proofErr w:type="spellEnd"/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>. № 4 «Движение цитоплазмы»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27.10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§7 (с.22-23), вопросы (23).</w:t>
            </w:r>
          </w:p>
        </w:tc>
      </w:tr>
      <w:tr w:rsidR="002A0E37" w:rsidRPr="00234AAF" w:rsidTr="002A0E37">
        <w:trPr>
          <w:trHeight w:val="130"/>
        </w:trPr>
        <w:tc>
          <w:tcPr>
            <w:tcW w:w="817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Вакуолярная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система клетки (эндоплазматическая сеть, аппарат Гольджи, лизосомы, вакуоли). 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. №5 «Кристаллические включения растительной клетки». 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. №6 «Явления плазмолиза и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деплазмолиза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27.10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§8 (с.24-25), вопросы 1-3 (с.25).</w:t>
            </w:r>
          </w:p>
        </w:tc>
      </w:tr>
      <w:tr w:rsidR="002A0E37" w:rsidRPr="00234AAF" w:rsidTr="002A0E37">
        <w:trPr>
          <w:trHeight w:val="13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16.11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Опорно-двигательная система клетки (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микрофиламенты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, микротрубочки, клеточный центр). Органоиды передвижения: реснички и жгутики.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§8 (с.24-25), вопрос 4 (с.25).</w:t>
            </w:r>
          </w:p>
        </w:tc>
      </w:tr>
      <w:tr w:rsidR="002A0E37" w:rsidRPr="00234AAF" w:rsidTr="002A0E37">
        <w:trPr>
          <w:trHeight w:val="14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Пластиды и митохондрии (строение и функции в клетке, происхождение, черты сходства с клеткой прокариот).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Немембран</w:t>
            </w:r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>ные</w:t>
            </w:r>
            <w:proofErr w:type="spellEnd"/>
            <w:r w:rsidR="000A016C" w:rsidRPr="00234AAF">
              <w:rPr>
                <w:rFonts w:eastAsia="Times New Roman" w:cs="Times New Roman"/>
                <w:sz w:val="22"/>
                <w:lang w:eastAsia="ru-RU"/>
              </w:rPr>
              <w:t xml:space="preserve"> органоиды клетки: рибосомы.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§9 (с.26-27), вопросы (с.27).</w:t>
            </w:r>
          </w:p>
        </w:tc>
      </w:tr>
      <w:tr w:rsidR="002A0E37" w:rsidRPr="00234AAF" w:rsidTr="002A0E37">
        <w:trPr>
          <w:trHeight w:val="136"/>
        </w:trPr>
        <w:tc>
          <w:tcPr>
            <w:tcW w:w="817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Строение и функции клеточного ядра. Компоненты ядра: ядрышко, хроматин и хромосомы.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18.11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§11 (с.30-31), вопросы (с.31), заполнить таблицу "Строение клетки".</w:t>
            </w:r>
          </w:p>
        </w:tc>
      </w:tr>
      <w:tr w:rsidR="00234AAF" w:rsidRPr="00234AAF" w:rsidTr="000A016C">
        <w:trPr>
          <w:trHeight w:val="1340"/>
        </w:trPr>
        <w:tc>
          <w:tcPr>
            <w:tcW w:w="817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Сходства и различия в строении клеток растений, животных и грибов. Пр.р.№1 «Сравнение строения клеток растений, животных и грибов» Обобщение «Клетка эукариот – целостная система».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18.11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Повторить §7-9.</w:t>
            </w:r>
          </w:p>
        </w:tc>
      </w:tr>
      <w:tr w:rsidR="00234AAF" w:rsidRPr="00234AAF" w:rsidTr="000A016C">
        <w:trPr>
          <w:trHeight w:val="445"/>
        </w:trPr>
        <w:tc>
          <w:tcPr>
            <w:tcW w:w="10598" w:type="dxa"/>
            <w:gridSpan w:val="5"/>
            <w:tcBorders>
              <w:bottom w:val="single" w:sz="4" w:space="0" w:color="auto"/>
            </w:tcBorders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Клетка эукариот – открытая система. Обмен веществ и превращение энергии (8 часов)</w:t>
            </w:r>
          </w:p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</w:tr>
      <w:tr w:rsidR="002A0E37" w:rsidRPr="00234AAF" w:rsidTr="002A0E37">
        <w:trPr>
          <w:trHeight w:val="26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23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Обмен веществ и превращения энергии – свойство живых организмов. Энергетический обмен в клетке. Сущность дыхания и брожения.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25.11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§10 (с.28-29), вопрос 1,2 (с.29).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§21-22 (с.81-87:Каменский).</w:t>
            </w:r>
          </w:p>
        </w:tc>
      </w:tr>
      <w:tr w:rsidR="002A0E37" w:rsidRPr="00234AAF" w:rsidTr="002A0E37">
        <w:trPr>
          <w:trHeight w:val="17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24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Питание клетки. Группы организмов по способу питания. Автотрофное питание. Хемосинтез.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25.11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§10 (с.28-29).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§23,25 (с.87-89, с.94-95:Каменский).</w:t>
            </w:r>
          </w:p>
        </w:tc>
      </w:tr>
      <w:tr w:rsidR="002A0E37" w:rsidRPr="00234AAF" w:rsidTr="002A0E37">
        <w:trPr>
          <w:trHeight w:val="11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Автотрофное питание. Фотосинтез. Космическая роль зелёных растений.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§10 (с.28-29).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§24 (с.89-93:Каменский).</w:t>
            </w:r>
          </w:p>
        </w:tc>
      </w:tr>
      <w:tr w:rsidR="002A0E37" w:rsidRPr="00234AAF" w:rsidTr="002A0E37">
        <w:trPr>
          <w:trHeight w:val="15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Молекулярная природа гена. Удвоение ДНК. Транскрипция.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§25 (с.60-61), вопросы (с.61).</w:t>
            </w:r>
          </w:p>
        </w:tc>
      </w:tr>
      <w:tr w:rsidR="002A0E37" w:rsidRPr="00234AAF" w:rsidTr="002A0E37">
        <w:trPr>
          <w:trHeight w:val="13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Генетический код, его свойства.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8.12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§26 (с.62-63), вопросы (с.63).</w:t>
            </w:r>
          </w:p>
        </w:tc>
      </w:tr>
      <w:tr w:rsidR="002A0E37" w:rsidRPr="00234AAF" w:rsidTr="002A0E37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Биосинтез белков.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8.12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§26 (с.62-65), вопросы (с.65).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§26 (с.95-101:Каменский).</w:t>
            </w:r>
          </w:p>
        </w:tc>
      </w:tr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>29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Пр.р.№2 «Решение элементарных задач по молекулярной биологии»</w:t>
            </w: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15.12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Решение задач</w:t>
            </w:r>
          </w:p>
        </w:tc>
      </w:tr>
      <w:tr w:rsidR="000A016C" w:rsidRPr="00234AAF" w:rsidTr="002A0E37">
        <w:tc>
          <w:tcPr>
            <w:tcW w:w="817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30</w:t>
            </w:r>
          </w:p>
        </w:tc>
        <w:tc>
          <w:tcPr>
            <w:tcW w:w="4819" w:type="dxa"/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Контрольно-обобщающий урок по теме «Клетка эукариот – открытая система»</w:t>
            </w:r>
          </w:p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15.12</w:t>
            </w:r>
          </w:p>
        </w:tc>
        <w:tc>
          <w:tcPr>
            <w:tcW w:w="1134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§27 (с.102-105:Каменский).</w:t>
            </w:r>
          </w:p>
        </w:tc>
      </w:tr>
      <w:tr w:rsidR="00234AAF" w:rsidRPr="00234AAF" w:rsidTr="00B123D1">
        <w:tc>
          <w:tcPr>
            <w:tcW w:w="10598" w:type="dxa"/>
            <w:gridSpan w:val="5"/>
          </w:tcPr>
          <w:p w:rsidR="000A016C" w:rsidRPr="00234AAF" w:rsidRDefault="000A016C" w:rsidP="000A01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Прокариоты. Неклеточные формы жизни – вирусы (5 часов)</w:t>
            </w:r>
          </w:p>
        </w:tc>
      </w:tr>
      <w:tr w:rsidR="002A0E37" w:rsidRPr="00234AAF" w:rsidTr="002A0E37">
        <w:trPr>
          <w:trHeight w:val="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Прокариоты. Особенности строения клетки прокариот. Сходства и различия в строении прокариотических и эукариотических клеток. Размножение бактерий. Особенности обмена веществ.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§16 (с.40-41), вопросы 1-3 (с.41).</w:t>
            </w:r>
          </w:p>
        </w:tc>
      </w:tr>
      <w:tr w:rsidR="002A0E37" w:rsidRPr="00234AAF" w:rsidTr="002A0E37">
        <w:trPr>
          <w:trHeight w:val="13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32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Роль бактерий в природе и хозяйственной деятельности человека. Разнообразие прокариот: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цианобактерии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и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архебактерии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, особенности их жизнедеятельности.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22.12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Буклет «Бактериальные заболевания человека»</w:t>
            </w:r>
          </w:p>
        </w:tc>
      </w:tr>
      <w:tr w:rsidR="002A0E37" w:rsidRPr="00234AAF" w:rsidTr="002A0E37">
        <w:trPr>
          <w:trHeight w:val="19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Неклеточные формы жизни – вирусы. Особенности строения и жизнедеятельности вирусов. Вклад отечественного микробиолога Д.И. Ивановского в вирусологию.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29.12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§17 (с.42-43), вопросы 1-3 (с.43).</w:t>
            </w:r>
          </w:p>
        </w:tc>
      </w:tr>
      <w:tr w:rsidR="002A0E37" w:rsidRPr="00234AAF" w:rsidTr="002A0E37">
        <w:trPr>
          <w:trHeight w:val="8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34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Вирусные заболевания человека: особенности протекания. Меры профилактики распространения вирусных заболеваний. Профилактика СПИДа.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29.12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Буклет «Вирусные заболевания человека»</w:t>
            </w:r>
          </w:p>
        </w:tc>
      </w:tr>
      <w:tr w:rsidR="00234AAF" w:rsidRPr="00234AAF" w:rsidTr="00234AAF">
        <w:trPr>
          <w:trHeight w:val="769"/>
        </w:trPr>
        <w:tc>
          <w:tcPr>
            <w:tcW w:w="817" w:type="dxa"/>
            <w:tcBorders>
              <w:bottom w:val="single" w:sz="4" w:space="0" w:color="auto"/>
            </w:tcBorders>
          </w:tcPr>
          <w:p w:rsidR="000A016C" w:rsidRPr="00234AAF" w:rsidRDefault="00234AAF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35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Контрольно-обобщающий </w:t>
            </w:r>
            <w:proofErr w:type="gramStart"/>
            <w:r w:rsidRPr="00234AAF">
              <w:rPr>
                <w:rFonts w:eastAsia="Times New Roman" w:cs="Times New Roman"/>
                <w:sz w:val="22"/>
                <w:lang w:eastAsia="ru-RU"/>
              </w:rPr>
              <w:t>урок  по</w:t>
            </w:r>
            <w:proofErr w:type="gram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теме «Прокариоты. Неклеточные формы жизни - вирусы»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016C" w:rsidRPr="00234AAF" w:rsidRDefault="00234AAF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19.01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016C" w:rsidRPr="00234AAF" w:rsidRDefault="000A016C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A016C" w:rsidRPr="00234AAF" w:rsidRDefault="00234AAF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Текст «Подведём итоги» (с.44).</w:t>
            </w:r>
          </w:p>
        </w:tc>
      </w:tr>
      <w:tr w:rsidR="00234AAF" w:rsidRPr="00234AAF" w:rsidTr="00234AAF">
        <w:trPr>
          <w:trHeight w:val="553"/>
        </w:trPr>
        <w:tc>
          <w:tcPr>
            <w:tcW w:w="10598" w:type="dxa"/>
            <w:gridSpan w:val="5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Размножение и индивидуальное развитие организмов. (11 ч.)</w:t>
            </w:r>
          </w:p>
          <w:p w:rsidR="00234AAF" w:rsidRPr="00234AAF" w:rsidRDefault="00234AAF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</w:tr>
      <w:tr w:rsidR="00234AAF" w:rsidRPr="00234AAF" w:rsidTr="00234AAF">
        <w:trPr>
          <w:trHeight w:val="986"/>
        </w:trPr>
        <w:tc>
          <w:tcPr>
            <w:tcW w:w="817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Деление клетки - основа роста, развития и размножения организма. Жизненный цикл клетки. Апоптоз. Интерфаза.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19.01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§12 (с.32);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§28 (с.108-111: Каменский)</w:t>
            </w:r>
          </w:p>
        </w:tc>
      </w:tr>
      <w:tr w:rsidR="002A0E37" w:rsidRPr="00234AAF" w:rsidTr="002A0E37">
        <w:trPr>
          <w:trHeight w:val="1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37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Митоз. Фазы митоза. Амитоз.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26.01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§12 (с.32-33);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§29 (с.111-113: Каменский)</w:t>
            </w:r>
          </w:p>
        </w:tc>
      </w:tr>
      <w:tr w:rsidR="002A0E37" w:rsidRPr="00234AAF" w:rsidTr="002A0E37">
        <w:trPr>
          <w:trHeight w:val="13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38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Редукционное деление – мейоз и его фазы. Биологическое значение мейоза.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26.01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§12 (с.33);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§30 (с.114-116: Каменский)</w:t>
            </w:r>
          </w:p>
        </w:tc>
      </w:tr>
      <w:tr w:rsidR="002A0E37" w:rsidRPr="00234AAF" w:rsidTr="002A0E37">
        <w:trPr>
          <w:trHeight w:val="11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39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Размножение - свойство  организмов. Основные способы размножения организмов. Бесполое размножение. 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Пр.р.№3 «Вегетативное размножение комнатных растений»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§13 (с.34-35),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§31 (с.116-119:Каменский), вопросы (с.118).</w:t>
            </w:r>
          </w:p>
        </w:tc>
      </w:tr>
      <w:tr w:rsidR="002A0E37" w:rsidRPr="00234AAF" w:rsidTr="002A0E37">
        <w:trPr>
          <w:trHeight w:val="1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40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Половое размножение организмов.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§13 (с.34-35),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§32 (с.120-122:Каменский), вопросы (с.122).</w:t>
            </w:r>
          </w:p>
        </w:tc>
      </w:tr>
      <w:tr w:rsidR="002A0E37" w:rsidRPr="00234AAF" w:rsidTr="002A0E37">
        <w:trPr>
          <w:trHeight w:val="9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41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Чередование поколений в жизненном цикле растений.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9.02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§13 (с.34-35), вопросы (с.35), записи в тетрадях.</w:t>
            </w:r>
          </w:p>
        </w:tc>
      </w:tr>
      <w:tr w:rsidR="002A0E37" w:rsidRPr="00234AAF" w:rsidTr="002A0E37">
        <w:trPr>
          <w:trHeight w:val="1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42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Образование половых клеток. Особенности строения яйцеклеток и сперматозоидов.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Лаб.р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№7 «Строение половых клеток. Дробление зиготы, зародышевые листки».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9.02.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§14 (с.36-37),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§33 с.122-124:Каменский), вопросы на с.124.</w:t>
            </w:r>
          </w:p>
        </w:tc>
      </w:tr>
      <w:tr w:rsidR="002A0E37" w:rsidRPr="00234AAF" w:rsidTr="002A0E37">
        <w:trPr>
          <w:trHeight w:val="11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43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Оплодотворение у животных. Оплодотворение у покрытосеменных растений. Значение работ С.Г. Навашина.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§14 (с.37),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§34 (с.125-128:Каменский), вопросы (с.128).</w:t>
            </w:r>
          </w:p>
        </w:tc>
      </w:tr>
      <w:tr w:rsidR="002A0E37" w:rsidRPr="00234AAF" w:rsidTr="002A0E37">
        <w:trPr>
          <w:trHeight w:val="149"/>
        </w:trPr>
        <w:tc>
          <w:tcPr>
            <w:tcW w:w="817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44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Индивидуальное развитие организма (онтогенез). Эмбриональный период.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16.02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§15 (с.38-39),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§35,36 (с.129-135:Каменский), вопросы (с.135).</w:t>
            </w:r>
          </w:p>
        </w:tc>
      </w:tr>
      <w:tr w:rsidR="002A0E37" w:rsidRPr="00234AAF" w:rsidTr="002A0E37">
        <w:tc>
          <w:tcPr>
            <w:tcW w:w="817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Индивидуальное развитие организма </w:t>
            </w: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>(онтогенез). Постэмбриональный период.</w:t>
            </w:r>
          </w:p>
        </w:tc>
        <w:tc>
          <w:tcPr>
            <w:tcW w:w="1276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lastRenderedPageBreak/>
              <w:t>2.03</w:t>
            </w:r>
          </w:p>
        </w:tc>
        <w:tc>
          <w:tcPr>
            <w:tcW w:w="1134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A0E37" w:rsidRPr="00234AAF" w:rsidRDefault="002A0E37" w:rsidP="00CE23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§15 (с.39), 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§37 (с.136-</w:t>
            </w: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lastRenderedPageBreak/>
              <w:t>137:Каменский), вопросы (с.137).</w:t>
            </w:r>
          </w:p>
        </w:tc>
      </w:tr>
      <w:tr w:rsidR="00234AAF" w:rsidRPr="00234AAF" w:rsidTr="00234AAF">
        <w:trPr>
          <w:trHeight w:val="787"/>
        </w:trPr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Контрольно-обобщающий урок по теме «Размножение и индивидуальное развитие организмов».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2.03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Текст (с.137-138:Каменский).</w:t>
            </w:r>
          </w:p>
        </w:tc>
      </w:tr>
      <w:tr w:rsidR="00234AAF" w:rsidRPr="00234AAF" w:rsidTr="006F199B">
        <w:tc>
          <w:tcPr>
            <w:tcW w:w="10598" w:type="dxa"/>
            <w:gridSpan w:val="5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b/>
                <w:sz w:val="22"/>
                <w:lang w:eastAsia="ru-RU"/>
              </w:rPr>
              <w:t>Основные закономерности наследственности (22 часа)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</w:tr>
      <w:tr w:rsidR="00234AAF" w:rsidRPr="00234AAF" w:rsidTr="00234AAF">
        <w:trPr>
          <w:trHeight w:val="720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47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Генетика – наука о наследственности и изменчивости. История развития генетики. Методы генетики.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9.03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i/>
                <w:sz w:val="22"/>
                <w:lang w:eastAsia="ru-RU"/>
              </w:rPr>
              <w:t>§38 (с.140-142:Каменский), вопросы (с.142).</w:t>
            </w:r>
          </w:p>
        </w:tc>
      </w:tr>
      <w:tr w:rsidR="00234AAF" w:rsidRPr="00234AAF" w:rsidTr="00234AAF">
        <w:trPr>
          <w:trHeight w:val="505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Закономерности наследственности. Первый и второй законы Менделя.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9.03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§18 (с.46-47), вопросы (с.46).</w:t>
            </w:r>
          </w:p>
        </w:tc>
      </w:tr>
      <w:tr w:rsidR="00234AAF" w:rsidRPr="00234AAF" w:rsidTr="00234AAF">
        <w:trPr>
          <w:trHeight w:val="649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49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Объяснение законов Менделя с позиций гипотезы чистоты гамет.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16.03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§19 (с.48-49), вопросы (с.49).</w:t>
            </w:r>
          </w:p>
        </w:tc>
      </w:tr>
      <w:tr w:rsidR="00234AAF" w:rsidRPr="00234AAF" w:rsidTr="00234AAF">
        <w:trPr>
          <w:trHeight w:val="575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50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Пр.р.№4 «Составление простейших схем скрещивания»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16.03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§18-19 (с.46-49).</w:t>
            </w:r>
          </w:p>
        </w:tc>
      </w:tr>
      <w:tr w:rsidR="00234AAF" w:rsidRPr="00234AAF" w:rsidTr="00234AAF">
        <w:trPr>
          <w:trHeight w:val="940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51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Дигибридное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скрещивание. Третий закон Менделя. (Закон независимого наследования признаков)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23.03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§20 (с.50-51), вопросы (с.51).</w:t>
            </w:r>
          </w:p>
        </w:tc>
      </w:tr>
      <w:tr w:rsidR="00234AAF" w:rsidRPr="00234AAF" w:rsidTr="002A0E37">
        <w:trPr>
          <w:trHeight w:val="421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52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Решение задач на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дигибридное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 скрещивание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§20 (с.50-51).</w:t>
            </w:r>
          </w:p>
        </w:tc>
      </w:tr>
      <w:tr w:rsidR="00234AAF" w:rsidRPr="00234AAF" w:rsidTr="002A0E37"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53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Хромосомная теория наследственности. Цитологическое обоснование законов Менделя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6.04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§21 (с.52-53).</w:t>
            </w:r>
          </w:p>
        </w:tc>
      </w:tr>
      <w:tr w:rsidR="00234AAF" w:rsidRPr="00234AAF" w:rsidTr="002A0E37"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54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Пр.р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 №5 «Решение элементарных генетических задач»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6.04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§21 (с.52-53), вопросы (с.53)</w:t>
            </w:r>
          </w:p>
        </w:tc>
      </w:tr>
      <w:tr w:rsidR="00234AAF" w:rsidRPr="00234AAF" w:rsidTr="00234AAF">
        <w:trPr>
          <w:trHeight w:val="611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55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Сцепленное наследование генов. Закон </w:t>
            </w: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Т.Моргана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13.04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§22 (с.54-55).</w:t>
            </w:r>
          </w:p>
        </w:tc>
      </w:tr>
      <w:tr w:rsidR="00234AAF" w:rsidRPr="00234AAF" w:rsidTr="002A0E37">
        <w:trPr>
          <w:trHeight w:val="503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56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Генетические карты хромосом.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§22 (с.54-55), вопросы (с.55).</w:t>
            </w:r>
          </w:p>
        </w:tc>
      </w:tr>
      <w:tr w:rsidR="00234AAF" w:rsidRPr="00234AAF" w:rsidTr="00234AAF">
        <w:trPr>
          <w:trHeight w:val="445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Генетика пола. Хромосомное определение пола.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20.04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§23 (с.56-57).</w:t>
            </w:r>
          </w:p>
        </w:tc>
      </w:tr>
      <w:tr w:rsidR="00234AAF" w:rsidRPr="00234AAF" w:rsidTr="002A0E37">
        <w:trPr>
          <w:trHeight w:val="59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58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Наследование, сцепленное с полом.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20.04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§23 (с.56-57), вопросы (с.57).</w:t>
            </w:r>
          </w:p>
        </w:tc>
      </w:tr>
      <w:tr w:rsidR="00234AAF" w:rsidRPr="00234AAF" w:rsidTr="002A0E37">
        <w:trPr>
          <w:trHeight w:val="708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59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234AAF">
              <w:rPr>
                <w:rFonts w:eastAsia="Times New Roman" w:cs="Times New Roman"/>
                <w:sz w:val="22"/>
                <w:lang w:eastAsia="ru-RU"/>
              </w:rPr>
              <w:t>Пр.р</w:t>
            </w:r>
            <w:proofErr w:type="spellEnd"/>
            <w:r w:rsidRPr="00234AAF">
              <w:rPr>
                <w:rFonts w:eastAsia="Times New Roman" w:cs="Times New Roman"/>
                <w:sz w:val="22"/>
                <w:lang w:eastAsia="ru-RU"/>
              </w:rPr>
              <w:t>. №6 «Решение задач на сцепленное с полом наследование».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§23 (с.56-57).</w:t>
            </w:r>
          </w:p>
        </w:tc>
      </w:tr>
      <w:tr w:rsidR="00234AAF" w:rsidRPr="00234AAF" w:rsidTr="002A0E37"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60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 xml:space="preserve">Взаимодействие генов. 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27.04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§24 (с.58-59).</w:t>
            </w:r>
          </w:p>
        </w:tc>
      </w:tr>
      <w:tr w:rsidR="00234AAF" w:rsidRPr="00234AAF" w:rsidTr="002A0E37"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61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Цитоплазматическая наследственность.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4.05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§24 (с.59), вопросы (с.59).</w:t>
            </w:r>
          </w:p>
        </w:tc>
      </w:tr>
      <w:tr w:rsidR="00234AAF" w:rsidRPr="00234AAF" w:rsidTr="002A0E37">
        <w:tc>
          <w:tcPr>
            <w:tcW w:w="817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62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Молекулярная теория гена.</w:t>
            </w:r>
          </w:p>
        </w:tc>
        <w:tc>
          <w:tcPr>
            <w:tcW w:w="1276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4.05</w:t>
            </w:r>
          </w:p>
        </w:tc>
        <w:tc>
          <w:tcPr>
            <w:tcW w:w="1134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§27 (с.66-67), вопросы 1-3 (с.67).</w:t>
            </w:r>
          </w:p>
        </w:tc>
      </w:tr>
      <w:tr w:rsidR="00234AAF" w:rsidRPr="00234AAF" w:rsidTr="002A0E37">
        <w:trPr>
          <w:trHeight w:val="285"/>
        </w:trPr>
        <w:tc>
          <w:tcPr>
            <w:tcW w:w="817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63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Генная инженерия.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11.05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§27 (с.66-67), вопросы 4,5 (с.67).</w:t>
            </w:r>
          </w:p>
        </w:tc>
      </w:tr>
      <w:tr w:rsidR="00234AAF" w:rsidRPr="00234AAF" w:rsidTr="002A0E37">
        <w:trPr>
          <w:trHeight w:val="20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64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Обобщение темы «Основные закономерности наследственности»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lang w:eastAsia="ru-RU"/>
              </w:rPr>
              <w:t>11.05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Текст «Подведём итоги» (с.68).</w:t>
            </w:r>
          </w:p>
        </w:tc>
      </w:tr>
      <w:tr w:rsidR="00234AAF" w:rsidRPr="00234AAF" w:rsidTr="00234AAF">
        <w:trPr>
          <w:trHeight w:val="42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65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Итоговая контрольная работа за курс 10 класса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Вопросы для обсуждения (с.68).</w:t>
            </w:r>
          </w:p>
        </w:tc>
      </w:tr>
      <w:tr w:rsidR="00234AAF" w:rsidRPr="00234AAF" w:rsidTr="002A0E37">
        <w:trPr>
          <w:trHeight w:val="1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66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Биотехнология, её достижения, перспективы развития.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Записи в тетради, вопросы к семинару «Генная инженерия на службе человечеству»</w:t>
            </w:r>
          </w:p>
        </w:tc>
      </w:tr>
      <w:tr w:rsidR="00234AAF" w:rsidRPr="00234AAF" w:rsidTr="002A0E37">
        <w:trPr>
          <w:trHeight w:val="1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67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Пр.р.№7  «Анализ и оценка этических аспектов развития некоторых исследований в биотехнологии»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25.05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Вопросы к семинару «Генная инженерия на службе человечеству»</w:t>
            </w:r>
          </w:p>
        </w:tc>
      </w:tr>
      <w:tr w:rsidR="00234AAF" w:rsidRPr="00234AAF" w:rsidTr="002A0E37">
        <w:trPr>
          <w:trHeight w:val="122"/>
        </w:trPr>
        <w:tc>
          <w:tcPr>
            <w:tcW w:w="817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68</w:t>
            </w:r>
          </w:p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Семинар «Генная инженерия на службе человечеству»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25.05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4AAF" w:rsidRPr="00234AAF" w:rsidRDefault="00234AAF" w:rsidP="00234AA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2"/>
                <w:lang w:eastAsia="ru-RU"/>
              </w:rPr>
            </w:pPr>
            <w:r w:rsidRPr="00234AAF">
              <w:rPr>
                <w:rFonts w:eastAsia="Times New Roman" w:cs="Times New Roman"/>
                <w:sz w:val="22"/>
                <w:lang w:eastAsia="ru-RU"/>
              </w:rPr>
              <w:t>Летнее задание</w:t>
            </w:r>
          </w:p>
        </w:tc>
      </w:tr>
    </w:tbl>
    <w:p w:rsidR="00CE233D" w:rsidRPr="00CE233D" w:rsidRDefault="00CE233D" w:rsidP="00CE233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CE233D" w:rsidRPr="00CE233D" w:rsidRDefault="00CE233D" w:rsidP="00CE233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CE233D" w:rsidRPr="00CE233D" w:rsidRDefault="00CE233D" w:rsidP="00324AB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E233D" w:rsidRPr="00CE233D" w:rsidSect="002A0E37">
      <w:pgSz w:w="11906" w:h="16838"/>
      <w:pgMar w:top="567" w:right="568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959"/>
    <w:multiLevelType w:val="hybridMultilevel"/>
    <w:tmpl w:val="A2E80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21DEB"/>
    <w:multiLevelType w:val="hybridMultilevel"/>
    <w:tmpl w:val="E500EBF6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649FC"/>
    <w:multiLevelType w:val="hybridMultilevel"/>
    <w:tmpl w:val="2FDC5C5E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FC2"/>
    <w:multiLevelType w:val="hybridMultilevel"/>
    <w:tmpl w:val="5B74D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F0CEF"/>
    <w:multiLevelType w:val="hybridMultilevel"/>
    <w:tmpl w:val="C69CE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E1490"/>
    <w:multiLevelType w:val="hybridMultilevel"/>
    <w:tmpl w:val="176865A4"/>
    <w:lvl w:ilvl="0" w:tplc="6BA0632A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3862E10"/>
    <w:multiLevelType w:val="hybridMultilevel"/>
    <w:tmpl w:val="A25AE79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18680AB0"/>
    <w:multiLevelType w:val="hybridMultilevel"/>
    <w:tmpl w:val="C1849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AAD1A9F"/>
    <w:multiLevelType w:val="hybridMultilevel"/>
    <w:tmpl w:val="D2F00230"/>
    <w:lvl w:ilvl="0" w:tplc="6BA0632A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57744F"/>
    <w:multiLevelType w:val="hybridMultilevel"/>
    <w:tmpl w:val="8EB6798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CC736F8"/>
    <w:multiLevelType w:val="hybridMultilevel"/>
    <w:tmpl w:val="05A04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25D82"/>
    <w:multiLevelType w:val="hybridMultilevel"/>
    <w:tmpl w:val="386E1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83722"/>
    <w:multiLevelType w:val="hybridMultilevel"/>
    <w:tmpl w:val="850CBFE2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97D96"/>
    <w:multiLevelType w:val="hybridMultilevel"/>
    <w:tmpl w:val="5916F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F3029"/>
    <w:multiLevelType w:val="hybridMultilevel"/>
    <w:tmpl w:val="AB0207AA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61BDA"/>
    <w:multiLevelType w:val="hybridMultilevel"/>
    <w:tmpl w:val="53B26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D31D4"/>
    <w:multiLevelType w:val="hybridMultilevel"/>
    <w:tmpl w:val="94AE5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57CB5"/>
    <w:multiLevelType w:val="hybridMultilevel"/>
    <w:tmpl w:val="0350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14D5C"/>
    <w:multiLevelType w:val="hybridMultilevel"/>
    <w:tmpl w:val="F2846D7A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E7FAA"/>
    <w:multiLevelType w:val="hybridMultilevel"/>
    <w:tmpl w:val="F55EA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44AFF"/>
    <w:multiLevelType w:val="hybridMultilevel"/>
    <w:tmpl w:val="97B6B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D6D7E"/>
    <w:multiLevelType w:val="hybridMultilevel"/>
    <w:tmpl w:val="8F92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62FDA"/>
    <w:multiLevelType w:val="hybridMultilevel"/>
    <w:tmpl w:val="C1906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75241"/>
    <w:multiLevelType w:val="hybridMultilevel"/>
    <w:tmpl w:val="9D1E24DC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E1D39"/>
    <w:multiLevelType w:val="hybridMultilevel"/>
    <w:tmpl w:val="999A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1295B"/>
    <w:multiLevelType w:val="hybridMultilevel"/>
    <w:tmpl w:val="8CDC5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E6D01"/>
    <w:multiLevelType w:val="hybridMultilevel"/>
    <w:tmpl w:val="0B7C09F6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C2039"/>
    <w:multiLevelType w:val="hybridMultilevel"/>
    <w:tmpl w:val="DCBE1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422FF"/>
    <w:multiLevelType w:val="hybridMultilevel"/>
    <w:tmpl w:val="8902B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73378"/>
    <w:multiLevelType w:val="hybridMultilevel"/>
    <w:tmpl w:val="9392E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483D4F"/>
    <w:multiLevelType w:val="hybridMultilevel"/>
    <w:tmpl w:val="78D04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EF1F56"/>
    <w:multiLevelType w:val="hybridMultilevel"/>
    <w:tmpl w:val="C492D1F8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A2933"/>
    <w:multiLevelType w:val="hybridMultilevel"/>
    <w:tmpl w:val="88CEE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35" w15:restartNumberingAfterBreak="0">
    <w:nsid w:val="5AA53103"/>
    <w:multiLevelType w:val="hybridMultilevel"/>
    <w:tmpl w:val="07744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1F7BA1"/>
    <w:multiLevelType w:val="hybridMultilevel"/>
    <w:tmpl w:val="51800CD4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332E91"/>
    <w:multiLevelType w:val="hybridMultilevel"/>
    <w:tmpl w:val="384E9A0E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94648B"/>
    <w:multiLevelType w:val="hybridMultilevel"/>
    <w:tmpl w:val="EE8C0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4C7DD9"/>
    <w:multiLevelType w:val="hybridMultilevel"/>
    <w:tmpl w:val="74AA1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561395"/>
    <w:multiLevelType w:val="hybridMultilevel"/>
    <w:tmpl w:val="C9F081D2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04447C"/>
    <w:multiLevelType w:val="hybridMultilevel"/>
    <w:tmpl w:val="F3A2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F22C2"/>
    <w:multiLevelType w:val="hybridMultilevel"/>
    <w:tmpl w:val="78DC0C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2758C"/>
    <w:multiLevelType w:val="hybridMultilevel"/>
    <w:tmpl w:val="9C642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627A5D"/>
    <w:multiLevelType w:val="hybridMultilevel"/>
    <w:tmpl w:val="1642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F2166"/>
    <w:multiLevelType w:val="hybridMultilevel"/>
    <w:tmpl w:val="1472B18A"/>
    <w:lvl w:ilvl="0" w:tplc="6BA06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F2098A"/>
    <w:multiLevelType w:val="hybridMultilevel"/>
    <w:tmpl w:val="535C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352888"/>
    <w:multiLevelType w:val="hybridMultilevel"/>
    <w:tmpl w:val="6C208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CE09FA"/>
    <w:multiLevelType w:val="hybridMultilevel"/>
    <w:tmpl w:val="ECA40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E117B"/>
    <w:multiLevelType w:val="hybridMultilevel"/>
    <w:tmpl w:val="94481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F70F3"/>
    <w:multiLevelType w:val="hybridMultilevel"/>
    <w:tmpl w:val="CA4E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13"/>
  </w:num>
  <w:num w:numId="5">
    <w:abstractNumId w:val="1"/>
  </w:num>
  <w:num w:numId="6">
    <w:abstractNumId w:val="37"/>
  </w:num>
  <w:num w:numId="7">
    <w:abstractNumId w:val="36"/>
  </w:num>
  <w:num w:numId="8">
    <w:abstractNumId w:val="40"/>
  </w:num>
  <w:num w:numId="9">
    <w:abstractNumId w:val="19"/>
  </w:num>
  <w:num w:numId="10">
    <w:abstractNumId w:val="27"/>
  </w:num>
  <w:num w:numId="11">
    <w:abstractNumId w:val="24"/>
  </w:num>
  <w:num w:numId="12">
    <w:abstractNumId w:val="2"/>
  </w:num>
  <w:num w:numId="13">
    <w:abstractNumId w:val="15"/>
  </w:num>
  <w:num w:numId="14">
    <w:abstractNumId w:val="32"/>
  </w:num>
  <w:num w:numId="15">
    <w:abstractNumId w:val="5"/>
  </w:num>
  <w:num w:numId="16">
    <w:abstractNumId w:val="9"/>
  </w:num>
  <w:num w:numId="17">
    <w:abstractNumId w:val="10"/>
  </w:num>
  <w:num w:numId="18">
    <w:abstractNumId w:val="28"/>
  </w:num>
  <w:num w:numId="19">
    <w:abstractNumId w:val="14"/>
  </w:num>
  <w:num w:numId="20">
    <w:abstractNumId w:val="22"/>
  </w:num>
  <w:num w:numId="21">
    <w:abstractNumId w:val="41"/>
  </w:num>
  <w:num w:numId="22">
    <w:abstractNumId w:val="29"/>
  </w:num>
  <w:num w:numId="23">
    <w:abstractNumId w:val="0"/>
  </w:num>
  <w:num w:numId="24">
    <w:abstractNumId w:val="43"/>
  </w:num>
  <w:num w:numId="25">
    <w:abstractNumId w:val="25"/>
  </w:num>
  <w:num w:numId="26">
    <w:abstractNumId w:val="4"/>
  </w:num>
  <w:num w:numId="27">
    <w:abstractNumId w:val="44"/>
  </w:num>
  <w:num w:numId="28">
    <w:abstractNumId w:val="18"/>
  </w:num>
  <w:num w:numId="29">
    <w:abstractNumId w:val="20"/>
  </w:num>
  <w:num w:numId="30">
    <w:abstractNumId w:val="26"/>
  </w:num>
  <w:num w:numId="31">
    <w:abstractNumId w:val="21"/>
  </w:num>
  <w:num w:numId="32">
    <w:abstractNumId w:val="23"/>
  </w:num>
  <w:num w:numId="33">
    <w:abstractNumId w:val="33"/>
  </w:num>
  <w:num w:numId="34">
    <w:abstractNumId w:val="30"/>
  </w:num>
  <w:num w:numId="35">
    <w:abstractNumId w:val="35"/>
  </w:num>
  <w:num w:numId="36">
    <w:abstractNumId w:val="16"/>
  </w:num>
  <w:num w:numId="37">
    <w:abstractNumId w:val="47"/>
  </w:num>
  <w:num w:numId="38">
    <w:abstractNumId w:val="11"/>
  </w:num>
  <w:num w:numId="39">
    <w:abstractNumId w:val="17"/>
  </w:num>
  <w:num w:numId="40">
    <w:abstractNumId w:val="7"/>
  </w:num>
  <w:num w:numId="41">
    <w:abstractNumId w:val="39"/>
  </w:num>
  <w:num w:numId="42">
    <w:abstractNumId w:val="31"/>
  </w:num>
  <w:num w:numId="43">
    <w:abstractNumId w:val="50"/>
  </w:num>
  <w:num w:numId="44">
    <w:abstractNumId w:val="49"/>
  </w:num>
  <w:num w:numId="45">
    <w:abstractNumId w:val="12"/>
  </w:num>
  <w:num w:numId="46">
    <w:abstractNumId w:val="42"/>
  </w:num>
  <w:num w:numId="47">
    <w:abstractNumId w:val="6"/>
  </w:num>
  <w:num w:numId="48">
    <w:abstractNumId w:val="48"/>
  </w:num>
  <w:num w:numId="49">
    <w:abstractNumId w:val="46"/>
  </w:num>
  <w:num w:numId="50">
    <w:abstractNumId w:val="3"/>
  </w:num>
  <w:num w:numId="51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415"/>
    <w:rsid w:val="00083C6A"/>
    <w:rsid w:val="000A016C"/>
    <w:rsid w:val="001C57AD"/>
    <w:rsid w:val="00234AAF"/>
    <w:rsid w:val="002A0E37"/>
    <w:rsid w:val="00324ABB"/>
    <w:rsid w:val="003E5D69"/>
    <w:rsid w:val="00433175"/>
    <w:rsid w:val="004C04CE"/>
    <w:rsid w:val="00534612"/>
    <w:rsid w:val="005A5754"/>
    <w:rsid w:val="005C7FAD"/>
    <w:rsid w:val="00657B82"/>
    <w:rsid w:val="006A7D7B"/>
    <w:rsid w:val="007374AC"/>
    <w:rsid w:val="00804D6A"/>
    <w:rsid w:val="00837415"/>
    <w:rsid w:val="0096025F"/>
    <w:rsid w:val="00A21CCC"/>
    <w:rsid w:val="00A74B76"/>
    <w:rsid w:val="00A9328D"/>
    <w:rsid w:val="00AD3A47"/>
    <w:rsid w:val="00B62A58"/>
    <w:rsid w:val="00C51643"/>
    <w:rsid w:val="00CD0F09"/>
    <w:rsid w:val="00CE233D"/>
    <w:rsid w:val="00E5355C"/>
    <w:rsid w:val="00F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77ED"/>
  <w15:docId w15:val="{4CC4E26E-ED02-4D09-B254-8233872B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qFormat/>
    <w:rsid w:val="00CE233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3C6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57B82"/>
    <w:pPr>
      <w:ind w:left="720"/>
      <w:contextualSpacing/>
    </w:pPr>
  </w:style>
  <w:style w:type="character" w:styleId="a5">
    <w:name w:val="Hyperlink"/>
    <w:basedOn w:val="a0"/>
    <w:unhideWhenUsed/>
    <w:rsid w:val="00C51643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rsid w:val="00C5164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rsid w:val="00CE233D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rsid w:val="00CE233D"/>
    <w:rPr>
      <w:rFonts w:ascii="Times New Roman" w:eastAsia="Times New Roman" w:hAnsi="Times New Roman" w:cs="Times New Roman"/>
      <w:b/>
      <w:bCs/>
      <w:iCs/>
      <w:sz w:val="28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CE233D"/>
  </w:style>
  <w:style w:type="table" w:customStyle="1" w:styleId="3">
    <w:name w:val="Сетка таблицы3"/>
    <w:basedOn w:val="a1"/>
    <w:next w:val="a3"/>
    <w:rsid w:val="00CE233D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unhideWhenUsed/>
    <w:rsid w:val="00CE233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CE233D"/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CE233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CE233D"/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styleId="aa">
    <w:name w:val="Normal (Web)"/>
    <w:basedOn w:val="a"/>
    <w:uiPriority w:val="99"/>
    <w:semiHidden/>
    <w:unhideWhenUsed/>
    <w:rsid w:val="00CE2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E2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233D"/>
  </w:style>
  <w:style w:type="paragraph" w:styleId="ab">
    <w:name w:val="Balloon Text"/>
    <w:basedOn w:val="a"/>
    <w:link w:val="ac"/>
    <w:uiPriority w:val="99"/>
    <w:semiHidden/>
    <w:unhideWhenUsed/>
    <w:rsid w:val="00CE233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color w:val="000000"/>
      <w:sz w:val="16"/>
      <w:szCs w:val="16"/>
      <w:lang w:eastAsia="zh-CN"/>
    </w:rPr>
  </w:style>
  <w:style w:type="character" w:customStyle="1" w:styleId="ac">
    <w:name w:val="Текст выноски Знак"/>
    <w:basedOn w:val="a0"/>
    <w:link w:val="ab"/>
    <w:uiPriority w:val="99"/>
    <w:semiHidden/>
    <w:rsid w:val="00CE233D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schooln4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14</Pages>
  <Words>5267</Words>
  <Characters>30028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Dexp</cp:lastModifiedBy>
  <cp:revision>6</cp:revision>
  <dcterms:created xsi:type="dcterms:W3CDTF">2020-05-26T17:56:00Z</dcterms:created>
  <dcterms:modified xsi:type="dcterms:W3CDTF">2022-09-26T07:30:00Z</dcterms:modified>
</cp:coreProperties>
</file>