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F1" w:rsidRDefault="00D416F1" w:rsidP="00D416F1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781B8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DNS\Pictures\2021-09-2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Pictures\2021-09-29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D416F1" w:rsidRDefault="00D416F1" w:rsidP="00D416F1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E87DD1" w:rsidRPr="009A19C8" w:rsidRDefault="00E87DD1" w:rsidP="00D416F1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lastRenderedPageBreak/>
        <w:t>Программа внеурочной деятельности в 5-6 классе «В мире книг»</w:t>
      </w:r>
    </w:p>
    <w:p w:rsidR="00E87DD1" w:rsidRPr="009A19C8" w:rsidRDefault="00E87DD1" w:rsidP="00E87D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Пояснительная записка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Книга – один из главных источников знаний. Как эффективное средство передачи информации она служит людям, облегчая процесс познания окружающей действительности. Даже в наше время, когда несравненно возросла роль таких массовых средств информации, как телевидение, Интернет, кино, книга не утратила своей роли.   Подсчитано, что в раннем детстве человек задает окружающим до 500 вопросов в день. С годами их число заметно сокращается. Это происходит не потому, что ребенок получил ответы на вопросы и ему не о чем спросить, а потому, что он привык слишком часто не получать ответы на свои вопросы.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Сегодня школа ведёт серьезную работу по привлечению внимания к проблемам чтения. 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Нечитающий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– это препятствие к становлению личности. Самостоятельный процесс чтения дополнительной литературы вызывает у ребёнка трудности в восприятии и понимании текста, особенно научно-познавательных книг, и он заменяет книгу другими источниками информации, более доступными для восприятия. Таким образом, происходит снижение роли книги в жизни ребёнка. Поэтому развитие способности к самостоятельной творческой и читательской активности на занятиях по внеурочной деятельности - одна из задач библиотеки.</w:t>
      </w:r>
    </w:p>
    <w:p w:rsidR="00E87DD1" w:rsidRPr="009A19C8" w:rsidRDefault="00E87DD1" w:rsidP="00E87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представленного курса книга – это объект изучения в неразрывной связи формы и содержания. Изучение исторического процесса формирования облика книги вызывает интерес к книге как продукту многовековой человеческой деятельности. Она хранит накопленный людьми опыт и является средством передачи интеллектуальных, нравственных и эстетических ценностей. Для школьника очень важно понять историческое, нравственное и интеллектуальное значение книги в жизни человека. С пониманием приходит желание общаться с книгой, совершенствовать свой интеллектуальный потенциал, гармонически развиваться и совершенствоваться.</w:t>
      </w:r>
      <w:r w:rsidRPr="009A19C8">
        <w:rPr>
          <w:rFonts w:ascii="Times New Roman" w:eastAsia="Times New Roman" w:hAnsi="Times New Roman" w:cs="Times New Roman"/>
          <w:color w:val="6781B8"/>
          <w:sz w:val="24"/>
          <w:szCs w:val="24"/>
          <w:lang w:eastAsia="ru-RU"/>
        </w:rPr>
        <w:t> Открывая мир через книгу, впитывая опыт поколений, ребёнок развивает свой мир и чувства, вырабатывает убеждения, познаёт, оценивает и воспитывает самого себя.</w:t>
      </w:r>
    </w:p>
    <w:p w:rsidR="00E87DD1" w:rsidRPr="009A19C8" w:rsidRDefault="00E87DD1" w:rsidP="00E87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Рабочая программа внеурочной деятельности «В мире книг» 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Фундаментального ядра содержания общего образования, Требований к результатам освоения основного общего образования, представленных в Федеральном государственном образовательном стандарте основного общего образования и Примерных программ внеурочной деятельности. Начальное и основное образование/ [В.А. Горский, А.А. Тимофеев, Д.В. Смирнов и др.]; под редакцией В.А. Горского.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E87DD1" w:rsidRPr="009A19C8" w:rsidRDefault="00E87DD1" w:rsidP="00E87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удовлетворение потребностей детей в интеллектуальном и духовном развитии посредством книги;</w:t>
      </w:r>
    </w:p>
    <w:p w:rsidR="00E87DD1" w:rsidRPr="009A19C8" w:rsidRDefault="00E87DD1" w:rsidP="00E87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-Социализация и развитие творческих способностей школьников во внеучебное время, </w:t>
      </w:r>
      <w:r w:rsidRPr="009A19C8">
        <w:rPr>
          <w:rFonts w:ascii="Times New Roman" w:eastAsia="Times New Roman" w:hAnsi="Times New Roman" w:cs="Times New Roman"/>
          <w:color w:val="6781B8"/>
          <w:sz w:val="24"/>
          <w:szCs w:val="24"/>
          <w:lang w:eastAsia="ru-RU"/>
        </w:rPr>
        <w:t>воспитание культуры чтения, коллективизма;    </w:t>
      </w:r>
    </w:p>
    <w:p w:rsidR="00E87DD1" w:rsidRPr="009A19C8" w:rsidRDefault="00E87DD1" w:rsidP="00E87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6781B8"/>
          <w:sz w:val="24"/>
          <w:szCs w:val="24"/>
          <w:lang w:eastAsia="ru-RU"/>
        </w:rPr>
        <w:t>- Формирование навыков самостоятельной работы, познавательной активности, а в дальнейшем - формирование творческого, культурного и образованного человека</w:t>
      </w:r>
      <w:r w:rsidRPr="009A1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Общая характеристика занятий внеурочной деятельности:</w:t>
      </w:r>
    </w:p>
    <w:p w:rsidR="00E87DD1" w:rsidRPr="009A19C8" w:rsidRDefault="00E87DD1" w:rsidP="00E87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внеурочной деятельности «В мире книг» способствуют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обучающегося-читателя.</w:t>
      </w:r>
    </w:p>
    <w:p w:rsidR="00E87DD1" w:rsidRPr="009A19C8" w:rsidRDefault="00E87DD1" w:rsidP="00E87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внеурочной деятельности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 программе развития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большая роль отводится работе с книгой и другими источниками информации. Одна из центральных задач при работе с 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книгой - это становление и развитие навыка чтения. Затем становление и развитие навыков работы с учебником – книгой, имеющей четко очерченное целевое назначение и ярко выраженные специфические особенности. И, наконец, 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  <w:proofErr w:type="gram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навыка библиотечно-библиографической работы, умения воспринимать и классифицировать информацию любого рода.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Каждая из этих линий строится с учётом дидактических требований, заметно усложняющихся от этапа к этапу. Начиная с первого класса, идет формирование полноценного навыка чтения: беглого, выразительного, осознанного. В старшей школе ученик и книга вступают на новую ступень взаимодействия. Это взаимодействие обусловлено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общеинтеллектуальными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психологическими, нравственными особенностями и возможностями школьника.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Руководить детским чтением невозможно без учёта индивидуальных и возрастных особенностей. В соответствии с этим воспитатель должен строить свою деятельность по расширению читательского кругозора. Суть такой работы заключается в том, что ученики вступают в организованное общение с источником знаний – книгой, а также со сверстниками и взрослыми. Стремление увлечь школьников избыточной информацией, требующей устойчивого и напряженного внимания, может им повредить. Поэтому педагогом на занятиях внеурочной деятельности используются разные формы работы, работа строится на принципах добровольности и творчества, где на первый план выдвигаются не требования программы, а интересы и увлечения, таланты и предпочтения обучающихся.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такой работы следует учитывать ряд правил:</w:t>
      </w:r>
    </w:p>
    <w:p w:rsidR="00E87DD1" w:rsidRPr="009A19C8" w:rsidRDefault="00E87DD1" w:rsidP="00E87D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непринуждённость обстановки снимает утомление и восстанавливает работоспособность.</w:t>
      </w:r>
    </w:p>
    <w:p w:rsidR="00E87DD1" w:rsidRPr="009A19C8" w:rsidRDefault="00E87DD1" w:rsidP="00E87D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и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неповторяемость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– залог плодотворного труда и хорошего отдыха.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Неповторяемость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достигается путём постоянного использования новых организационных форм.</w:t>
      </w:r>
    </w:p>
    <w:p w:rsidR="00E87DD1" w:rsidRPr="009A19C8" w:rsidRDefault="00E87DD1" w:rsidP="00E87D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необычность и новизна информации и форм её подачи – одно из главных условий эффективности занятий.</w:t>
      </w:r>
    </w:p>
    <w:p w:rsidR="00E87DD1" w:rsidRPr="009A19C8" w:rsidRDefault="00E87DD1" w:rsidP="00E87D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импровизация, экспромт, игра – база развития самостоятельности воспитанников.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 планировании работы следует ориентироваться на список книг, рекомендованных для внеклассного чтения, согласовывать материал с учителем литературы, а также опираться на вкус и предпочтения самих учащихся.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Содержание занятий должно быть разнообразно по видам и жанрам литературы, национальному и историческому признаку, назначению произведений для чтения и т.д.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пропагандистов чтения могут выступать старшеклассники, библиотекарь, сами воспитанники. Вспомогательными средствами могут быть выставки, материалы и экспозиции библиотеки, плакаты, журналы и газеты, материалы из Интернета, фильмы, грамзаписи художественных произведений, иллюстрации к книгам.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предусматривается использование </w:t>
      </w: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видов деятельности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7DD1" w:rsidRPr="009A19C8" w:rsidRDefault="00E87DD1" w:rsidP="00E87DD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– ведущая форма деятельности;</w:t>
      </w:r>
    </w:p>
    <w:p w:rsidR="00E87DD1" w:rsidRPr="009A19C8" w:rsidRDefault="00E87DD1" w:rsidP="00E87DD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соревновательная;</w:t>
      </w:r>
    </w:p>
    <w:p w:rsidR="00E87DD1" w:rsidRPr="009A19C8" w:rsidRDefault="00E87DD1" w:rsidP="00E87DD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проэктная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7DD1" w:rsidRPr="009A19C8" w:rsidRDefault="00E87DD1" w:rsidP="00E87DD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следующие формы организации работы:</w:t>
      </w:r>
    </w:p>
    <w:p w:rsidR="00E87DD1" w:rsidRPr="009A19C8" w:rsidRDefault="00E87DD1" w:rsidP="00E87D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87DD1" w:rsidRPr="009A19C8" w:rsidRDefault="00E87DD1" w:rsidP="00E87D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E87DD1" w:rsidRPr="009A19C8" w:rsidRDefault="00E87DD1" w:rsidP="00E87D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целый ряд </w:t>
      </w: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форм организации занятий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привлечению учеников к чтению путём пропаганды литературных произведений: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учителем;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старшеклассниками;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Прослушивание фонограммы с записью литературного текста;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сверстников;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беседа;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 чтение;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фильмов, пропагандирующих чтение, в том числе с использованием ресурсов сети Интернет;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к литературным произведениям;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детских газет и журналов;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сюжетов из прочитанных произведений;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викторины;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аннотация выставок книг;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библиотеки, в том числе и сельской с доступом к книжным полкам;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экранизированных художественных произведений;</w:t>
      </w:r>
    </w:p>
    <w:p w:rsidR="00E87DD1" w:rsidRPr="009A19C8" w:rsidRDefault="00E87DD1" w:rsidP="00E87D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книгами из домашних библиотек;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Этот список может быть продолжен. При выборе формы занятия следует руководствоваться, прежде всего, её несложностью и незначительной трудоёмкостью, т.к. занятия внеурочной деятельностью проходят, как правило, в конце рабочего дня и школьники уже утомлены, они не воспринимают большой объем новой информации, если она поступает в сложной для восприятия форме.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работу следует включить проведение библиографических уроков, которые предполагают знакомство с библиотекой, овладение навыками пользования книгами, журналами и газетами. Детям следует привить умение в выборе книг по интересам, а также бережного отношения к книгам как к любому имуществу.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 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Цели курса:</w:t>
      </w:r>
    </w:p>
    <w:p w:rsidR="00E87DD1" w:rsidRPr="009A19C8" w:rsidRDefault="00E87DD1" w:rsidP="00E87DD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книгой, её структурой, привитие умения выбора книги по необходимым критериям;</w:t>
      </w:r>
    </w:p>
    <w:p w:rsidR="00E87DD1" w:rsidRPr="009A19C8" w:rsidRDefault="00E87DD1" w:rsidP="00E87DD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освоение круга доступной литературы, формирование умения рассматривать и выбирать книгу, читать избирательно, соотнося свои потребности и возможности;</w:t>
      </w:r>
    </w:p>
    <w:p w:rsidR="00E87DD1" w:rsidRPr="009A19C8" w:rsidRDefault="00E87DD1" w:rsidP="00E87DD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реализации своих читательских запросов;</w:t>
      </w:r>
    </w:p>
    <w:p w:rsidR="00E87DD1" w:rsidRPr="009A19C8" w:rsidRDefault="00E87DD1" w:rsidP="00E87DD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художественной литературе и книге в целом;</w:t>
      </w:r>
    </w:p>
    <w:p w:rsidR="00E87DD1" w:rsidRPr="009A19C8" w:rsidRDefault="00E87DD1" w:rsidP="00E87DD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гигиены чтения, бережного отношения к здоровью и зрению в частности.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настоящих целей необходимо решить следующие </w:t>
      </w: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задачи:</w:t>
      </w:r>
    </w:p>
    <w:p w:rsidR="00E87DD1" w:rsidRPr="009A19C8" w:rsidRDefault="00E87DD1" w:rsidP="00E87D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в школе и семье для реализации читательских запросов;</w:t>
      </w:r>
    </w:p>
    <w:p w:rsidR="00E87DD1" w:rsidRPr="009A19C8" w:rsidRDefault="00E87DD1" w:rsidP="00E87D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читательскую культуру, расширять представления о мире литературы, тематике, жанрах, авторах художественных произведений;</w:t>
      </w:r>
    </w:p>
    <w:p w:rsidR="00E87DD1" w:rsidRPr="009A19C8" w:rsidRDefault="00E87DD1" w:rsidP="00E87D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чтению, книге, произведениям художественной литературы.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Условия реализации программы:</w:t>
      </w:r>
    </w:p>
    <w:p w:rsidR="00E87DD1" w:rsidRPr="009A19C8" w:rsidRDefault="00E87DD1" w:rsidP="00E87DD1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обеспечение курса:</w:t>
      </w:r>
    </w:p>
    <w:p w:rsidR="00E87DD1" w:rsidRPr="009A19C8" w:rsidRDefault="00E87DD1" w:rsidP="00E87DD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Фонды школьной библиотеки с привлечением фондов сельской библиотеки;</w:t>
      </w:r>
    </w:p>
    <w:p w:rsidR="00E87DD1" w:rsidRPr="009A19C8" w:rsidRDefault="00E87DD1" w:rsidP="00E87DD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Подшивки детского журнала «Мурзилка»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газеты «Класс»;</w:t>
      </w:r>
    </w:p>
    <w:p w:rsidR="00E87DD1" w:rsidRPr="009A19C8" w:rsidRDefault="00E87DD1" w:rsidP="00E87DD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-Информация о писателях и поэтах в детской литературе;</w:t>
      </w:r>
    </w:p>
    <w:p w:rsidR="00E87DD1" w:rsidRPr="009A19C8" w:rsidRDefault="00E87DD1" w:rsidP="00E87DD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-Информационные ресурсы сети Интернет;</w:t>
      </w:r>
    </w:p>
    <w:p w:rsidR="00E87DD1" w:rsidRPr="009A19C8" w:rsidRDefault="00E87DD1" w:rsidP="00E87DD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-Фонограммы с записями художественных произведений для прослушивания;</w:t>
      </w:r>
    </w:p>
    <w:p w:rsidR="00E87DD1" w:rsidRPr="009A19C8" w:rsidRDefault="00E87DD1" w:rsidP="00E87DD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литература;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Образовательная программа курса «В мире книг» ориентирована на достижение результатов </w:t>
      </w: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трёх уровней: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Первый уровень: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умения любить и понимать книгу, воспитание стремления работать с книгой, потребности в общении с ней.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достижения результатов первого уровня используются следующие формы деятельности: рассматривание отдельной книги, рассматривание группы книг, слушание, чтение вслух, игра, экскурсия.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Второй уровень: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выбирать из всего многообразия художественной и научно-познавательной литературы материал, соответствующий запрашиваемым критериям.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на втором уровне: тематическая беседа, игра, просмотр фильмов, работа в Интернете, посещение библиотеки, составление и аннотация выставок, обмен книгами из домашних библиотек.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Третий уровень: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активного читателя, владеющего прочными навыками чтения, подготовленного к самостоятельному использованию книги в дальнейшем обучении, обладающего высоким уровнем интереса к чтению.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результатов третьего уровня используются следующие формы работы: чтение-рассматривание, игра, викторина, инсценировка.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В результате освоения образовательной программы учащиеся должны:</w:t>
      </w:r>
    </w:p>
    <w:p w:rsidR="00E87DD1" w:rsidRPr="009A19C8" w:rsidRDefault="00E87DD1" w:rsidP="00E87DD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структуру книги, уметь с нею бережно обращаться, соблюдать санитарно-гигиенические требования к чтению;</w:t>
      </w:r>
    </w:p>
    <w:p w:rsidR="00E87DD1" w:rsidRPr="009A19C8" w:rsidRDefault="00E87DD1" w:rsidP="00E87DD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нужную литературу из предлагаемого списка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удовлетворять свои читательские потребности;</w:t>
      </w:r>
    </w:p>
    <w:p w:rsidR="00E87DD1" w:rsidRPr="009A19C8" w:rsidRDefault="00E87DD1" w:rsidP="00E87DD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мире литературы в соответствии с возрастом, знать основные литературные жанры, произведения и их авторов;</w:t>
      </w:r>
    </w:p>
    <w:p w:rsidR="00E87DD1" w:rsidRPr="009A19C8" w:rsidRDefault="00E87DD1" w:rsidP="00E87DD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навыком чтения и навыками работы с книгой в такой степени, чтобы чтение вошло в привычку и приносило удовлетворение и удовольствие.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образовательная программа реализуется в рамках раздела учебного плана «Внеурочная деятельность» </w:t>
      </w: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 научно-познавательному направлению.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адресована учащимся 5-6 класса и рассчитана на 35 часов в каждом классе. Периодичность занятий – 1 час в неделю. Программа составлена и реализуется библиотекарем.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Ценностные ориентиры содержания занятий внеурочной деятельности.</w:t>
      </w:r>
      <w:r w:rsidRPr="009A19C8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 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занятий внеурочной деятельности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занятий внеурочной деятельности — это создание условий для использования полученных знаний и умений на уроках литературы для самостоятельного чтения и работы с книгой. Содержание занятий поможет школьнику общаться с книгами: внимательно читать, получать необходимую информацию.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Личностные, метапредметные и предметные результаты освоения программы занятий внеурочной деятельности.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занятий внеурочной деятельности «Литературные миниатюры» формируются следующие </w:t>
      </w:r>
      <w:r w:rsidRPr="009A1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предметные умения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соответствующие требованиям федерального государственного образовательного стандарта общего образования: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осознавать значимость чтения для личного развития;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потребность в систематическом чтении;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разные виды чтения (ознакомительное, изучающее, выборочное, поисковое);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самостоятельно выбирать интересующую литературу;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справочными источниками для понимания и получения дополнительной информации.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Регулятивные умения: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работать с книгой, пользуясь алгоритмом учебных действий;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уметь самостоятельно работать с новым произведением;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работать в парах и группах, участвовать в проектной деятельности, литературных играх;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определять свою роль в общей работе и оценивать свои результаты.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Познавательные учебные умения: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прогнозировать содержание книги до чтения, используя информацию из аппарата книги;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отбирать книги по теме, жанру и авторской принадлежности;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в мире книг (работа с каталогом, с открытым библиотечным фондом);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краткие аннотации к прочитанным книгам;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словарями, справочниками, энциклопедиями.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Коммуникативные учебные умения: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 беседе о прочитанной книге, выражать своё мнение и аргументировать свою точку зрения;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поведение героев с точки зрения морали, формировать свою этическую позицию;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высказывать своё суждение об оформлении и структуре книги;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 конкурсах чтецов и рассказчиков;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правила общения и поведения в школе, библиотеке, дома и т. д.</w:t>
      </w:r>
    </w:p>
    <w:p w:rsidR="009A19C8" w:rsidRDefault="009A19C8" w:rsidP="00E87D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E87DD1" w:rsidRPr="009A19C8" w:rsidRDefault="00E87DD1" w:rsidP="00E87D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Содержание программы </w:t>
      </w:r>
      <w:proofErr w:type="gramStart"/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( </w:t>
      </w:r>
      <w:proofErr w:type="gramEnd"/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6 класс)</w:t>
      </w:r>
    </w:p>
    <w:p w:rsidR="00E87DD1" w:rsidRPr="009A19C8" w:rsidRDefault="00E87DD1" w:rsidP="00E87D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I. Библиотечно-библиографические знания. – 11 часов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Тема 1: Вводное занятие. Дом, в котором живут книги. Экскурсия в библиотеку. (1 час)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занятий по программе внеурочной деятельности «В мире книг». Основные понятия и термины в библиотечном деле (библиотека, книга, фонды и др.) Многообразие библиотек (школьные, детские, публичные и др.) Правила пользования библиотеками. Основные отделы библиотеки (абонемент, читальный зал, книжный фонд, каталоги и картотеки). Выбор книги для чтения дома.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занятие. Беседа. Практикум.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2: </w:t>
      </w: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Книги, прочитанные летом.(1 час)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по книгам, прочитанным на внеурочной деятельности в 5-м классе. Выбор одной из интересных книг, прочитанных летом. Подготовка к рассказу о книге.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занятие. Викторина. Беседа. Практикум.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3: Древние книги. (1 час)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Глиняные таблички. Книги-свитки из папируса, книга-кодекс из пергамента. Процесс переписывания древних книг. Содержание древних книг, их историческая и культурная ценность. Процесс создания русской рукописной книги. Элементы оформления русской рукописной книги. Содержание древних русских рукописных книг.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рукописная книга – исторический и художественный памятник.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выставкой книг «Древнерусская литература». Выбор произведения для чтения. Чтение выбранного произведения.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понятия:</w:t>
      </w:r>
      <w:r w:rsidRPr="009A1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клинопись, папирус, калам, стиль, пергамент, кодекс, манускрипт.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занятие. Беседа. Практикум. Работа с выставкой. Чтение и анализ 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4: Древние библиотеки. (1 час)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Библиотеки древнего мира. Библиотека из глиняных табличек царя Ассирии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Ашшурбанипала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Александрийская библиотека.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Европейские библиотеки в Средние века. Монастырские, частные и публичные библиотеки. Условия хранения книг в библиотеках, организация книжных фондов, первые каталоги.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 Древней Руси. Библиотеки при соборах и монастырях.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библиотеки в сохранении культурного наследия. Работа в сети Интернет.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Основные понятия:</w:t>
      </w:r>
      <w:r w:rsidRPr="009A1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библиотека, каталог, шифр, книжный фонд, публичная библиотека.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занятие. Беседа. Практикум. Работа в сети Интернет. Виртуальная экскурсия.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5: История книгопечатания. (1 час)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Предпосылки возникновения книгопечатания. Потребность в книге. Деревянная печатная форма. История изобретения бумаги. Исторический опыт в использовании печатной формы. Изобретение печатного станка Иоганном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Гутенбергом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книгопечатания в европейских странах. Первые печатные книги. Изменение внешнего облика книги и её структуры с развитием печатного дела. Работа в сети Интернет.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понятия:</w:t>
      </w:r>
      <w:r w:rsidRPr="009A1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наборная печать, шрифт, гравюра, типография, инкунабулы, титульный лист.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занятие. Беседа. Практикум. Работа в сети Интернет.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6-7: Структура книги. Справочный аппарат книги. (2 часа)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структуры книги. Их функциональное значение. Чтение титульного листа. Подзаголовочные данные. Выходные данные.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Справочный аппарат книги, его состав. Алгоритм поиска информации в книге через использование элементов справочного аппарата (оглавление, указатели). Школьная библиотека. Правила пользования библиотекой. Основные отделы библиотеки. Организация книжного фонда. Каталоги и картотеки. Каталожная карточка. Правила работы с алфавитным каталогом. Систематический каталоги «ключ» к нему. Алгоритм поиска книги в систематическом каталоге. Разнообразие карточек. Картотека газетных и журнальных статей. Электронный каталог. Использование знаний о структуре и справочном аппарате книги при выборе книги. Алгоритм выбора книги при её беглом просмотре.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1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  <w:r w:rsidRPr="009A1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абонемент, читальный зал, правила пользования, читательский формуляр, открытый доступ, каталожная карточка, шифр, алфавитный каталог, систематический каталог, алфавитно-предметный указатель, картотека, </w:t>
      </w:r>
      <w:proofErr w:type="spellStart"/>
      <w:r w:rsidRPr="009A1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книжно</w:t>
      </w:r>
      <w:proofErr w:type="spellEnd"/>
      <w:r w:rsidRPr="009A1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-иллюстративная выставка, переплёт, суперобложка, форзац, фронтиспис, титульный лист, авантитул, контртитул, шмуцтитул, аннотация, предисловие, послесловие, оглавление (содержание), колонцифра, примечания, комментарии, указатели, иллюстрации.</w:t>
      </w:r>
      <w:proofErr w:type="gramEnd"/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занятие. Беседа. Экскурсия в библиотеку. Практикум. Деловая игра.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8-9: Справочный фонд библиотеки. (2 часа)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Справочный фонд библиотеки. Энциклопедии, словари, справочники. Структура справочных изданий. Поиск информации в справочных изданиях. Алгоритм поиска информации.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понятия:</w:t>
      </w:r>
      <w:r w:rsidRPr="009A1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энциклопедии, словари, справочники.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занятие. Беседа. Практикум.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10: Детские периодические издания. (1 час)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периодических</w:t>
      </w:r>
      <w:proofErr w:type="gram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 (газета, журнал). Первые детские газеты и журналы.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Н.И.Новиков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создатель первого детского русского журнала. Знакомство с лучшими детскими газетами и журналами. Характеристика периодических изданий.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работы с 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периодическими</w:t>
      </w:r>
      <w:proofErr w:type="gram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издания. Обзоры статей из журналов.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  <w:r w:rsidRPr="009A1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периодика, газета, журнал, журналистика.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занятие. Беседа. Практикум. Деловая игра.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11: </w:t>
      </w:r>
      <w:proofErr w:type="spellStart"/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Книжно</w:t>
      </w:r>
      <w:proofErr w:type="spellEnd"/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-иллюстративные выставки. (1 час)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Книжные выставки и их многообразие. Организация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книжно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-иллюстративных выставок.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занятие. Беседа. Практикум – оформление выставки. Деловая игра.</w:t>
      </w:r>
    </w:p>
    <w:p w:rsidR="00E87DD1" w:rsidRPr="009A19C8" w:rsidRDefault="00E87DD1" w:rsidP="00E87D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«Я – читатель» - 16 часов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12-13: 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в русской литературе. Чтение стихов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А.Фета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 Баратынского и др. Жизненный и творческий путь поэтов. Работа с выставкой. Выразительное чтение стихов. Иллюстрирование стихов о природе. Слушание 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музыкальных произведений П. Чайковского,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С.Рахманинова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Римского-Корсакова и др., созвучных с характером поэтических произведений.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14-15: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 Х.К. Андерсена «Соловей».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анализ. Просмотр фрагмента мультфильма, снятого по сказке.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16-17: 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Астафьев «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Васюткино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озеро».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Чтение. Обсуждение 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18-19: 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Е.Носов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выставкой книг «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Е.Носов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курский певец жизни». Выбор рассказа для чтения. Чтение. Беседа о 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20-21: 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 Искандер «Детство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и анализ.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22-23: 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В.Богомолов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Повесть «Иван». Чтение и анализ.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24-25: 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исторические повести Е. Аладьина,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Т.Болотовой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Корниловича</w:t>
      </w:r>
      <w:proofErr w:type="spell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повести для чтения. Чтение. Беседа о </w:t>
      </w:r>
      <w:proofErr w:type="gramStart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26-27: Просмотр мультипликационных фильмов по произведениям русской художественной литературы.(2 часа)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Подготовка творческих проектов. 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часа)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Итоговые занятия. </w:t>
      </w: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творческих проектов. (2 часа)</w:t>
      </w:r>
    </w:p>
    <w:p w:rsidR="00E87DD1" w:rsidRPr="009A19C8" w:rsidRDefault="00E87DD1" w:rsidP="00E87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Резерв времени – 2 часа</w:t>
      </w:r>
    </w:p>
    <w:p w:rsidR="009A19C8" w:rsidRDefault="009A19C8" w:rsidP="00E8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DD1" w:rsidRPr="009A19C8" w:rsidRDefault="00E87DD1" w:rsidP="009A19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E87DD1" w:rsidRPr="009A19C8" w:rsidRDefault="00E87DD1" w:rsidP="00E87D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занятий внеурочной деятельности для 6 класса</w:t>
      </w:r>
    </w:p>
    <w:p w:rsidR="00E87DD1" w:rsidRPr="009A19C8" w:rsidRDefault="00E87DD1" w:rsidP="00E87D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«В мире книг»</w:t>
      </w:r>
    </w:p>
    <w:tbl>
      <w:tblPr>
        <w:tblW w:w="10240" w:type="dxa"/>
        <w:tblInd w:w="-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802"/>
        <w:gridCol w:w="1389"/>
        <w:gridCol w:w="3359"/>
        <w:gridCol w:w="68"/>
        <w:gridCol w:w="924"/>
      </w:tblGrid>
      <w:tr w:rsidR="00E87DD1" w:rsidRPr="009A19C8" w:rsidTr="009A19C8">
        <w:trPr>
          <w:trHeight w:val="1125"/>
        </w:trPr>
        <w:tc>
          <w:tcPr>
            <w:tcW w:w="7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49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Дата</w:t>
            </w:r>
          </w:p>
        </w:tc>
      </w:tr>
      <w:tr w:rsidR="00E87DD1" w:rsidRPr="009A19C8" w:rsidTr="009A19C8">
        <w:trPr>
          <w:trHeight w:val="455"/>
        </w:trPr>
        <w:tc>
          <w:tcPr>
            <w:tcW w:w="1024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I. Библиотечно-библиографические знания.</w:t>
            </w:r>
          </w:p>
        </w:tc>
      </w:tr>
      <w:tr w:rsidR="00E87DD1" w:rsidRPr="009A19C8" w:rsidTr="009A19C8">
        <w:trPr>
          <w:trHeight w:val="875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Дом, в котором живут книги.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выставкой, экскурсия по библиотеке. Повторение правил обращения с книгой и гигиенических требований к чтению. Правила поведения в библиотеке.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E87DD1" w:rsidRPr="009A19C8" w:rsidTr="009A19C8">
        <w:trPr>
          <w:trHeight w:val="509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прочитанные летом.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рассказу о книге.</w:t>
            </w:r>
          </w:p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Викторина. Беседа. Практикум.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E87DD1" w:rsidRPr="009A19C8" w:rsidTr="009A19C8">
        <w:trPr>
          <w:trHeight w:val="531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книги.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научной литературы. Работа в сети Интернет. Чтение фрагментов. Обсуждение.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E87DD1" w:rsidRPr="009A19C8" w:rsidTr="009A19C8">
        <w:trPr>
          <w:trHeight w:val="525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библиотеки.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научной литературы. Работа в сети Интернет. Чтение фрагментов. Обсуждение.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E87DD1" w:rsidRPr="009A19C8" w:rsidTr="009A19C8">
        <w:trPr>
          <w:trHeight w:val="519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книгопечатания.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выставкой.</w:t>
            </w: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Практикум. Работа в сети Интернет.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E87DD1" w:rsidRPr="009A19C8" w:rsidTr="009A19C8">
        <w:trPr>
          <w:trHeight w:val="699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книги. Справочный аппарат книги.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Работа с читательским дневником. Знакомство со справочным аппаратом книги. Правила работы с каталогами и картотеками. Экскурсия в библиотеку.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:rsidR="009A19C8" w:rsidRPr="009A19C8" w:rsidRDefault="009A19C8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E87DD1" w:rsidRPr="009A19C8" w:rsidTr="009A19C8">
        <w:trPr>
          <w:trHeight w:val="699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Справочный фонд библиотеки.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читательским дневником. Экскурсия в библиотеку. Знакомство со справочным фондом библиотеки. Правила работы со справочной литературой. Работа со словарями и энциклопедиями.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9A19C8" w:rsidRPr="009A19C8" w:rsidRDefault="009A19C8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E87DD1" w:rsidRPr="009A19C8" w:rsidTr="009A19C8">
        <w:trPr>
          <w:trHeight w:val="699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периодические издания.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детских журналов и газет.</w:t>
            </w: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Беседа. Практикум. Деловая игра.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E87DD1" w:rsidRPr="009A19C8" w:rsidTr="009A19C8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Книжно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-иллюстративные выставки.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выставками библиотеки. Выбор книги для чтения в классе. Деловая игра.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E87DD1" w:rsidRPr="009A19C8" w:rsidTr="009A19C8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творческого проекта «Моя библиотека»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1)Выдвижение проблемы. Составление плана работы в школе и дома;</w:t>
            </w:r>
          </w:p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2)Выбор источников информации. Сбор материалов</w:t>
            </w:r>
          </w:p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Выбор способов для решения </w:t>
            </w:r>
            <w:proofErr w:type="spellStart"/>
            <w:proofErr w:type="gramStart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  <w:proofErr w:type="gramEnd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и обобщение материалов.</w:t>
            </w:r>
          </w:p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Выполнение экспериментально-исследовательской части. </w:t>
            </w:r>
            <w:proofErr w:type="spellStart"/>
            <w:proofErr w:type="gramStart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Оригиналь-ные</w:t>
            </w:r>
            <w:proofErr w:type="spellEnd"/>
            <w:proofErr w:type="gramEnd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выводы;</w:t>
            </w:r>
          </w:p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Оформление работы.</w:t>
            </w:r>
          </w:p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Отбор материала для защиты проекта.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7DD1" w:rsidRDefault="009A19C8" w:rsidP="009A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9A19C8" w:rsidRPr="009A19C8" w:rsidRDefault="009A19C8" w:rsidP="009A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E87DD1" w:rsidRPr="009A19C8" w:rsidTr="009A19C8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творческого проекта.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основными содержательными частями проекта. Самооценка проделанной работы.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E87DD1" w:rsidRPr="009A19C8" w:rsidTr="009A19C8">
        <w:trPr>
          <w:trHeight w:val="421"/>
        </w:trPr>
        <w:tc>
          <w:tcPr>
            <w:tcW w:w="1024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«Я – читатель»</w:t>
            </w:r>
          </w:p>
        </w:tc>
      </w:tr>
      <w:tr w:rsidR="00E87DD1" w:rsidRPr="009A19C8" w:rsidTr="009A19C8">
        <w:trPr>
          <w:trHeight w:val="463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в русской литературе. Чтение стихов </w:t>
            </w:r>
            <w:proofErr w:type="spell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А.Фета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 Баратынского и др.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чтение-рассматривание, работа с выставкой и картотекой. Подготовка к конкурсу чтецов.</w:t>
            </w:r>
          </w:p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стихов. Иллюстрирование стихов о природе. Слушание музыкальных произведений П. Чайковского, </w:t>
            </w:r>
            <w:proofErr w:type="spellStart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С.Рахманинова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Римского-Корсакова и др., созвучных с характером поэтических произведений.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9A19C8" w:rsidRPr="009A19C8" w:rsidRDefault="009A19C8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E87DD1" w:rsidRPr="009A19C8" w:rsidTr="009A19C8">
        <w:trPr>
          <w:trHeight w:val="512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Х.К. Андерсена «Соловей».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</w:t>
            </w:r>
            <w:proofErr w:type="gramStart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фрагмента мультфильма, снятого по сказке.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  <w:p w:rsidR="009A19C8" w:rsidRPr="009A19C8" w:rsidRDefault="009A19C8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E87DD1" w:rsidRPr="009A19C8" w:rsidTr="009A19C8">
        <w:trPr>
          <w:trHeight w:val="534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Астафьев «</w:t>
            </w:r>
            <w:proofErr w:type="spell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</w:t>
            </w:r>
            <w:proofErr w:type="gramStart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9A19C8" w:rsidRPr="009A19C8" w:rsidRDefault="009A19C8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E87DD1" w:rsidRPr="009A19C8" w:rsidTr="009A19C8">
        <w:trPr>
          <w:trHeight w:val="706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Е.Носов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Рассказы.</w:t>
            </w:r>
          </w:p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выставкой книг « </w:t>
            </w:r>
            <w:proofErr w:type="spell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Е.Носов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курский певец жизни». Выбор рассказа для чтения. Чтение. Беседа о </w:t>
            </w:r>
            <w:proofErr w:type="gram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выставкой книг «</w:t>
            </w:r>
            <w:proofErr w:type="spell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Е.Носов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курский певец жизни». Выбор рассказа для чтения. Чтение. Беседа о </w:t>
            </w:r>
            <w:proofErr w:type="gram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9A19C8" w:rsidRPr="009A19C8" w:rsidRDefault="009A19C8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E87DD1" w:rsidRPr="009A19C8" w:rsidTr="009A19C8">
        <w:trPr>
          <w:trHeight w:val="521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Искандер «Детство </w:t>
            </w:r>
            <w:proofErr w:type="spell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и анализ.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</w:t>
            </w:r>
            <w:proofErr w:type="gramStart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9A19C8" w:rsidRPr="009A19C8" w:rsidRDefault="009A19C8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E87DD1" w:rsidRPr="009A19C8" w:rsidTr="009A19C8">
        <w:trPr>
          <w:trHeight w:val="427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В.Богомолов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Повесть «Иван».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фрагментов. Обсуждение.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9A19C8" w:rsidRPr="009A19C8" w:rsidRDefault="009A19C8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E87DD1" w:rsidRPr="009A19C8" w:rsidTr="009A19C8">
        <w:trPr>
          <w:trHeight w:val="354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исторические повести Е. Аладьина, </w:t>
            </w:r>
            <w:proofErr w:type="spell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Т.Болотовой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Корниловича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</w:t>
            </w:r>
            <w:proofErr w:type="gram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Исследование. </w:t>
            </w: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повести для чтения. Чтение. Беседа о </w:t>
            </w:r>
            <w:proofErr w:type="gramStart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9A19C8" w:rsidRPr="009A19C8" w:rsidRDefault="009A19C8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</w:tr>
      <w:tr w:rsidR="00E87DD1" w:rsidRPr="009A19C8" w:rsidTr="009A19C8">
        <w:trPr>
          <w:trHeight w:val="336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мультипликационных фильмов по произведениям русской художественной литературы.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интервью для обучающихся школы.</w:t>
            </w:r>
            <w:proofErr w:type="gramEnd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Интервьюирование на тему «Что я люблю читать». Просмотр мультфильмов. Работа с читательским дневником.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7DD1" w:rsidRDefault="009A19C8" w:rsidP="009A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9A19C8" w:rsidRPr="009A19C8" w:rsidRDefault="009A19C8" w:rsidP="009A1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E87DD1" w:rsidRPr="009A19C8" w:rsidTr="009A19C8">
        <w:trPr>
          <w:trHeight w:val="360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творческого проекта «В мире книг 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1)Выдвижение проблемы. Составление плана работы в школе и дома;</w:t>
            </w:r>
          </w:p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2)Выбор источников информации. Сбор материалов</w:t>
            </w:r>
          </w:p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Выбор способов для решения </w:t>
            </w:r>
            <w:proofErr w:type="spellStart"/>
            <w:proofErr w:type="gramStart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</w:t>
            </w:r>
            <w:proofErr w:type="spellEnd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  <w:proofErr w:type="gramEnd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и обобщение материалов.</w:t>
            </w:r>
          </w:p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Выполнение экспериментально-исследовательской части. </w:t>
            </w:r>
            <w:proofErr w:type="spellStart"/>
            <w:proofErr w:type="gramStart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Оригиналь-ные</w:t>
            </w:r>
            <w:proofErr w:type="spellEnd"/>
            <w:proofErr w:type="gramEnd"/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выводы;</w:t>
            </w:r>
          </w:p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Оформление работы.</w:t>
            </w:r>
          </w:p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Отбор материала для защиты проекта.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D416F1" w:rsidRPr="009A19C8" w:rsidRDefault="00D416F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</w:tr>
      <w:tr w:rsidR="00E87DD1" w:rsidRPr="009A19C8" w:rsidTr="009A19C8">
        <w:trPr>
          <w:trHeight w:val="342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творческого проекта.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E87DD1" w:rsidRPr="009A19C8" w:rsidTr="009A19C8">
        <w:trPr>
          <w:trHeight w:val="531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D416F1" w:rsidP="00E8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Резерв времени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D416F1" w:rsidRPr="009A19C8" w:rsidRDefault="00D416F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E87DD1" w:rsidRPr="009A19C8" w:rsidTr="009A19C8">
        <w:trPr>
          <w:trHeight w:val="292"/>
        </w:trPr>
        <w:tc>
          <w:tcPr>
            <w:tcW w:w="7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7DD1" w:rsidRPr="009A19C8" w:rsidTr="009A19C8">
        <w:trPr>
          <w:trHeight w:val="283"/>
        </w:trPr>
        <w:tc>
          <w:tcPr>
            <w:tcW w:w="787" w:type="dxa"/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vAlign w:val="center"/>
            <w:hideMark/>
          </w:tcPr>
          <w:p w:rsidR="00E87DD1" w:rsidRPr="009A19C8" w:rsidRDefault="00E87DD1" w:rsidP="00E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7DD1" w:rsidRPr="009A19C8" w:rsidRDefault="00E87DD1" w:rsidP="00E87DD1">
      <w:pPr>
        <w:numPr>
          <w:ilvl w:val="0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ОБРАЗОВАТЕЛЬНОЙ ОРГАНИЗАЦИИ</w:t>
      </w:r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ОСНОВНЫЕ СВЕДЕНИЯ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СТРУКТУРА И ОРГАНЫ УПРАВЛЕНИЯ ОО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ДОКУМЕНТЫ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ОБРАЗОВАНИЕ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ОБРАЗОВАТЕЛЬНЫЕ СТАНДАРТЫ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Руководство. Педагогический (научно-педагогический) состав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МАТЕРИАЛЬНО-ТЕХНИЧЕСКОЕ ОБЕСПЕЧЕНИЕ И ОСНАЩЕННОСТЬ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СТИПЕНДИИ И ИНЫЕ ВИДЫ МАТЕРИАЛЬНОЙ ПОДДЕРЖКИ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ПЛАТНЫЕ ОБРАЗОВАТЕЛЬНЫЕ УСЛУГИ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ФИНАНСОВО-ХОЗЯЙСТВЕННАЯ ДЕЯТЕЛЬНОСТЬ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ВАКАНТНЫЕ МЕСТА ДЛЯ ПРИЁМА (ПЕРЕВОДА)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ДОСТУПНАЯ СРЕДА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МЕЖДУНАРОДНОЕ СОТРУДНИЧЕСТВО</w:t>
        </w:r>
      </w:hyperlink>
    </w:p>
    <w:p w:rsidR="00E87DD1" w:rsidRPr="009A19C8" w:rsidRDefault="00D416F1" w:rsidP="00E87DD1">
      <w:pPr>
        <w:numPr>
          <w:ilvl w:val="0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E87DD1" w:rsidRPr="009A19C8">
          <w:rPr>
            <w:rFonts w:ascii="Times New Roman" w:eastAsia="Times New Roman" w:hAnsi="Times New Roman" w:cs="Times New Roman"/>
            <w:caps/>
            <w:color w:val="4296DE"/>
            <w:sz w:val="24"/>
            <w:szCs w:val="24"/>
            <w:lang w:eastAsia="ru-RU"/>
          </w:rPr>
          <w:t>О ШКОЛЕ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Визитка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Реквизиты и контакты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Публичные отчеты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Управляющий совет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Коллектив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История школы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Новости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Приказы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Методическая работа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Фотоальбом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 xml:space="preserve">Аттестация </w:t>
        </w:r>
        <w:proofErr w:type="spellStart"/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педработников</w:t>
        </w:r>
        <w:proofErr w:type="spellEnd"/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Наш профсоюз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Дистанционное обучение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Организация питания</w:t>
        </w:r>
      </w:hyperlink>
    </w:p>
    <w:p w:rsidR="00E87DD1" w:rsidRPr="009A19C8" w:rsidRDefault="00D416F1" w:rsidP="00E87DD1">
      <w:pPr>
        <w:numPr>
          <w:ilvl w:val="0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="00E87DD1" w:rsidRPr="009A19C8">
          <w:rPr>
            <w:rFonts w:ascii="Times New Roman" w:eastAsia="Times New Roman" w:hAnsi="Times New Roman" w:cs="Times New Roman"/>
            <w:caps/>
            <w:color w:val="4296DE"/>
            <w:sz w:val="24"/>
            <w:szCs w:val="24"/>
            <w:lang w:eastAsia="ru-RU"/>
          </w:rPr>
          <w:t>ОБУЧЕНИЕ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Достижения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Независимая оценка качества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Методическая копилка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ЕГЭ и ГИА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ФГОС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Олимпиады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Расписание занятий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Обеспечение информационной безопасности школьников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6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Объявления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7" w:tgtFrame="_blank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Школьная библиотека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Мониторинг качества знаний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9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Инклюзивное обучение</w:t>
        </w:r>
      </w:hyperlink>
    </w:p>
    <w:p w:rsidR="00E87DD1" w:rsidRPr="009A19C8" w:rsidRDefault="00D416F1" w:rsidP="00E87DD1">
      <w:pPr>
        <w:numPr>
          <w:ilvl w:val="0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history="1">
        <w:r w:rsidR="00E87DD1" w:rsidRPr="009A19C8">
          <w:rPr>
            <w:rFonts w:ascii="Times New Roman" w:eastAsia="Times New Roman" w:hAnsi="Times New Roman" w:cs="Times New Roman"/>
            <w:caps/>
            <w:color w:val="4296DE"/>
            <w:sz w:val="24"/>
            <w:szCs w:val="24"/>
            <w:lang w:eastAsia="ru-RU"/>
          </w:rPr>
          <w:t>ВНЕУЧЕБНАЯ И ТВОРЧЕСКАЯ ДЕЯТЕЛЬНОСТЬ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1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Положения и локальные акты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Детские объединения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3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Спортивные секции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4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Мероприятия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5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Воспитательная работа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6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Наше творчество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7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Нормативное обеспечение сайта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8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Моя безопасная дорога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9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Курский край - без наркотиков!</w:t>
        </w:r>
      </w:hyperlink>
    </w:p>
    <w:p w:rsidR="00E87DD1" w:rsidRPr="009A19C8" w:rsidRDefault="00D416F1" w:rsidP="00E87DD1">
      <w:pPr>
        <w:numPr>
          <w:ilvl w:val="0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0" w:history="1">
        <w:r w:rsidR="00E87DD1" w:rsidRPr="009A19C8">
          <w:rPr>
            <w:rFonts w:ascii="Times New Roman" w:eastAsia="Times New Roman" w:hAnsi="Times New Roman" w:cs="Times New Roman"/>
            <w:caps/>
            <w:color w:val="4296DE"/>
            <w:sz w:val="24"/>
            <w:szCs w:val="24"/>
            <w:lang w:eastAsia="ru-RU"/>
          </w:rPr>
          <w:t>СЕРВИСЫ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1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Архив материалов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2" w:tgtFrame="_blank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Социальная сеть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3" w:tgtFrame="_blank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Поиск по сайтам школ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4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Каталог сайтов</w:t>
        </w:r>
      </w:hyperlink>
    </w:p>
    <w:p w:rsidR="00E87DD1" w:rsidRPr="009A19C8" w:rsidRDefault="00D416F1" w:rsidP="00E87DD1">
      <w:pPr>
        <w:numPr>
          <w:ilvl w:val="1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5" w:history="1">
        <w:r w:rsidR="00E87DD1" w:rsidRPr="009A19C8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ru-RU"/>
          </w:rPr>
          <w:t>Карта сайта</w:t>
        </w:r>
      </w:hyperlink>
    </w:p>
    <w:p w:rsidR="00E87DD1" w:rsidRPr="009A19C8" w:rsidRDefault="00D416F1" w:rsidP="00E87DD1">
      <w:pPr>
        <w:numPr>
          <w:ilvl w:val="0"/>
          <w:numId w:val="10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6" w:history="1">
        <w:r w:rsidR="00E87DD1" w:rsidRPr="009A19C8">
          <w:rPr>
            <w:rFonts w:ascii="Times New Roman" w:eastAsia="Times New Roman" w:hAnsi="Times New Roman" w:cs="Times New Roman"/>
            <w:caps/>
            <w:color w:val="4296DE"/>
            <w:sz w:val="24"/>
            <w:szCs w:val="24"/>
            <w:lang w:eastAsia="ru-RU"/>
          </w:rPr>
          <w:t>ДОСТУПНАЯ СРЕДА</w:t>
        </w:r>
      </w:hyperlink>
    </w:p>
    <w:p w:rsidR="00D71659" w:rsidRPr="009A19C8" w:rsidRDefault="00D71659">
      <w:pPr>
        <w:rPr>
          <w:rFonts w:ascii="Times New Roman" w:hAnsi="Times New Roman" w:cs="Times New Roman"/>
          <w:sz w:val="24"/>
          <w:szCs w:val="24"/>
        </w:rPr>
      </w:pPr>
    </w:p>
    <w:sectPr w:rsidR="00D71659" w:rsidRPr="009A19C8" w:rsidSect="009A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C8" w:rsidRDefault="009A19C8" w:rsidP="009A19C8">
      <w:pPr>
        <w:spacing w:after="0" w:line="240" w:lineRule="auto"/>
      </w:pPr>
      <w:r>
        <w:separator/>
      </w:r>
    </w:p>
  </w:endnote>
  <w:endnote w:type="continuationSeparator" w:id="0">
    <w:p w:rsidR="009A19C8" w:rsidRDefault="009A19C8" w:rsidP="009A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C8" w:rsidRDefault="009A19C8" w:rsidP="009A19C8">
      <w:pPr>
        <w:spacing w:after="0" w:line="240" w:lineRule="auto"/>
      </w:pPr>
      <w:r>
        <w:separator/>
      </w:r>
    </w:p>
  </w:footnote>
  <w:footnote w:type="continuationSeparator" w:id="0">
    <w:p w:rsidR="009A19C8" w:rsidRDefault="009A19C8" w:rsidP="009A1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D"/>
    <w:multiLevelType w:val="multilevel"/>
    <w:tmpl w:val="D7F80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94644"/>
    <w:multiLevelType w:val="multilevel"/>
    <w:tmpl w:val="AEB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33B93"/>
    <w:multiLevelType w:val="multilevel"/>
    <w:tmpl w:val="748E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C570A"/>
    <w:multiLevelType w:val="multilevel"/>
    <w:tmpl w:val="CBD6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647B4"/>
    <w:multiLevelType w:val="multilevel"/>
    <w:tmpl w:val="35D2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D34B0"/>
    <w:multiLevelType w:val="multilevel"/>
    <w:tmpl w:val="E42E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32CEA"/>
    <w:multiLevelType w:val="multilevel"/>
    <w:tmpl w:val="742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46BBB"/>
    <w:multiLevelType w:val="multilevel"/>
    <w:tmpl w:val="869C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30B1E"/>
    <w:multiLevelType w:val="multilevel"/>
    <w:tmpl w:val="5FC6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54D33"/>
    <w:multiLevelType w:val="multilevel"/>
    <w:tmpl w:val="DED2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2"/>
    <w:rsid w:val="0013124A"/>
    <w:rsid w:val="009A19C8"/>
    <w:rsid w:val="00A04BF2"/>
    <w:rsid w:val="00D416F1"/>
    <w:rsid w:val="00D71659"/>
    <w:rsid w:val="00E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7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7DD1"/>
  </w:style>
  <w:style w:type="paragraph" w:customStyle="1" w:styleId="buttonheading">
    <w:name w:val="buttonheading"/>
    <w:basedOn w:val="a"/>
    <w:rsid w:val="00E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DD1"/>
    <w:rPr>
      <w:b/>
      <w:bCs/>
    </w:rPr>
  </w:style>
  <w:style w:type="character" w:styleId="a5">
    <w:name w:val="Hyperlink"/>
    <w:basedOn w:val="a0"/>
    <w:uiPriority w:val="99"/>
    <w:semiHidden/>
    <w:unhideWhenUsed/>
    <w:rsid w:val="00E87D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7DD1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9A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9C8"/>
  </w:style>
  <w:style w:type="paragraph" w:styleId="a9">
    <w:name w:val="footer"/>
    <w:basedOn w:val="a"/>
    <w:link w:val="aa"/>
    <w:uiPriority w:val="99"/>
    <w:unhideWhenUsed/>
    <w:rsid w:val="009A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9C8"/>
  </w:style>
  <w:style w:type="paragraph" w:styleId="ab">
    <w:name w:val="Balloon Text"/>
    <w:basedOn w:val="a"/>
    <w:link w:val="ac"/>
    <w:uiPriority w:val="99"/>
    <w:semiHidden/>
    <w:unhideWhenUsed/>
    <w:rsid w:val="00D4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7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7DD1"/>
  </w:style>
  <w:style w:type="paragraph" w:customStyle="1" w:styleId="buttonheading">
    <w:name w:val="buttonheading"/>
    <w:basedOn w:val="a"/>
    <w:rsid w:val="00E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DD1"/>
    <w:rPr>
      <w:b/>
      <w:bCs/>
    </w:rPr>
  </w:style>
  <w:style w:type="character" w:styleId="a5">
    <w:name w:val="Hyperlink"/>
    <w:basedOn w:val="a0"/>
    <w:uiPriority w:val="99"/>
    <w:semiHidden/>
    <w:unhideWhenUsed/>
    <w:rsid w:val="00E87D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7DD1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9A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9C8"/>
  </w:style>
  <w:style w:type="paragraph" w:styleId="a9">
    <w:name w:val="footer"/>
    <w:basedOn w:val="a"/>
    <w:link w:val="aa"/>
    <w:uiPriority w:val="99"/>
    <w:unhideWhenUsed/>
    <w:rsid w:val="009A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9C8"/>
  </w:style>
  <w:style w:type="paragraph" w:styleId="ab">
    <w:name w:val="Balloon Text"/>
    <w:basedOn w:val="a"/>
    <w:link w:val="ac"/>
    <w:uiPriority w:val="99"/>
    <w:semiHidden/>
    <w:unhideWhenUsed/>
    <w:rsid w:val="00D4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4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30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r-gol.ru/svedeniya-ob-obrazovatelnoj-organizaczii/obrazovatelnye-standarty.html" TargetMode="External"/><Relationship Id="rId18" Type="http://schemas.openxmlformats.org/officeDocument/2006/relationships/hyperlink" Target="http://gor-gol.ru/svedeniya-ob-obrazovatelnoj-organizaczii/o-finansovom-obespechenii.html" TargetMode="External"/><Relationship Id="rId26" Type="http://schemas.openxmlformats.org/officeDocument/2006/relationships/hyperlink" Target="http://gor-gol.ru/oshcole/upravlyayushhij-sovet.html" TargetMode="External"/><Relationship Id="rId39" Type="http://schemas.openxmlformats.org/officeDocument/2006/relationships/hyperlink" Target="http://gor-gol.ru/obychenie/nezavisimaya-oczenka-kachestva.html" TargetMode="External"/><Relationship Id="rId21" Type="http://schemas.openxmlformats.org/officeDocument/2006/relationships/hyperlink" Target="http://gor-gol.ru/svedeniya-ob-obrazovatelnoj-organizaczii/mezhdunarodnoe-sotrudnichestvo.html" TargetMode="External"/><Relationship Id="rId34" Type="http://schemas.openxmlformats.org/officeDocument/2006/relationships/hyperlink" Target="http://gor-gol.ru/oshcole/nash-profsoyuz.html" TargetMode="External"/><Relationship Id="rId42" Type="http://schemas.openxmlformats.org/officeDocument/2006/relationships/hyperlink" Target="http://gor-gol.ru/obychenie/fgos.html" TargetMode="External"/><Relationship Id="rId47" Type="http://schemas.openxmlformats.org/officeDocument/2006/relationships/hyperlink" Target="http://gor-gol.ru/obychenie/shkolnaya-biblioteka.html" TargetMode="External"/><Relationship Id="rId50" Type="http://schemas.openxmlformats.org/officeDocument/2006/relationships/hyperlink" Target="http://gor-gol.ru/vnytri-ychebn-deiatelnost.html" TargetMode="External"/><Relationship Id="rId55" Type="http://schemas.openxmlformats.org/officeDocument/2006/relationships/hyperlink" Target="http://gor-gol.ru/vnytri-ychebn-deiatelnost/vospitatelnaya-rabota.html" TargetMode="External"/><Relationship Id="rId63" Type="http://schemas.openxmlformats.org/officeDocument/2006/relationships/hyperlink" Target="http://www.iso46.ru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gor-gol.ru/svedeniya-ob-obrazovatelnoj-organizaczii/stipendii-i-inye-vidy-materialnoj-podderzhki.html" TargetMode="External"/><Relationship Id="rId29" Type="http://schemas.openxmlformats.org/officeDocument/2006/relationships/hyperlink" Target="http://gor-gol.ru/oshcole/new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r-gol.ru/svedeniya-ob-obrazovatelnoj-organizaczii/dokumenty.html" TargetMode="External"/><Relationship Id="rId24" Type="http://schemas.openxmlformats.org/officeDocument/2006/relationships/hyperlink" Target="http://gor-gol.ru/oshcole/rekvizitiikontakti.html" TargetMode="External"/><Relationship Id="rId32" Type="http://schemas.openxmlformats.org/officeDocument/2006/relationships/hyperlink" Target="http://gor-gol.ru/oshcole/fotoalbom.html" TargetMode="External"/><Relationship Id="rId37" Type="http://schemas.openxmlformats.org/officeDocument/2006/relationships/hyperlink" Target="http://gor-gol.ru/obychenie.html" TargetMode="External"/><Relationship Id="rId40" Type="http://schemas.openxmlformats.org/officeDocument/2006/relationships/hyperlink" Target="http://gor-gol.ru/obychenie/metod-kopilka.html" TargetMode="External"/><Relationship Id="rId45" Type="http://schemas.openxmlformats.org/officeDocument/2006/relationships/hyperlink" Target="http://gor-gol.ru/obychenie/informaczionnaya-bezopasnost.html" TargetMode="External"/><Relationship Id="rId53" Type="http://schemas.openxmlformats.org/officeDocument/2006/relationships/hyperlink" Target="http://gor-gol.ru/vnytri-ychebn-deiatelnost/sport-sekchii.html" TargetMode="External"/><Relationship Id="rId58" Type="http://schemas.openxmlformats.org/officeDocument/2006/relationships/hyperlink" Target="http://gor-gol.ru/vnytri-ychebn-deiatelnost/moya-bezopasnaya-doroga.html" TargetMode="External"/><Relationship Id="rId66" Type="http://schemas.openxmlformats.org/officeDocument/2006/relationships/hyperlink" Target="http://gor-gol.ru/dostupnaya-sred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r-gol.ru/svedeniya-ob-obrazovatelnoj-organizaczii/o-materialno-texnicheskix-usloviyax-ou.html" TargetMode="External"/><Relationship Id="rId23" Type="http://schemas.openxmlformats.org/officeDocument/2006/relationships/hyperlink" Target="http://gor-gol.ru/oshcole/vizitka.html" TargetMode="External"/><Relationship Id="rId28" Type="http://schemas.openxmlformats.org/officeDocument/2006/relationships/hyperlink" Target="http://gor-gol.ru/oshcole/itoriashkoli.html" TargetMode="External"/><Relationship Id="rId36" Type="http://schemas.openxmlformats.org/officeDocument/2006/relationships/hyperlink" Target="http://gor-gol.ru/oshcole/organizacziya-pitaniya.html" TargetMode="External"/><Relationship Id="rId49" Type="http://schemas.openxmlformats.org/officeDocument/2006/relationships/hyperlink" Target="http://gor-gol.ru/obychenie/inklyuzivnoe-obuchenie.html" TargetMode="External"/><Relationship Id="rId57" Type="http://schemas.openxmlformats.org/officeDocument/2006/relationships/hyperlink" Target="http://gor-gol.ru/vnytri-ychebn-deiatelnost/normativnoe-obespechenie-sajta.html" TargetMode="External"/><Relationship Id="rId61" Type="http://schemas.openxmlformats.org/officeDocument/2006/relationships/hyperlink" Target="http://gor-gol.ru/servisi/arxiv.html" TargetMode="External"/><Relationship Id="rId10" Type="http://schemas.openxmlformats.org/officeDocument/2006/relationships/hyperlink" Target="http://gor-gol.ru/svedeniya-ob-obrazovatelnoj-organizaczii/struktura-i-organy-upravleniya-oo.html" TargetMode="External"/><Relationship Id="rId19" Type="http://schemas.openxmlformats.org/officeDocument/2006/relationships/hyperlink" Target="http://gor-gol.ru/svedeniya-ob-obrazovatelnoj-organizaczii/vakantnye-mesta-dlya-priyoma-perevoda.html" TargetMode="External"/><Relationship Id="rId31" Type="http://schemas.openxmlformats.org/officeDocument/2006/relationships/hyperlink" Target="http://gor-gol.ru/oshcole/metodicheskaya-rabota.html" TargetMode="External"/><Relationship Id="rId44" Type="http://schemas.openxmlformats.org/officeDocument/2006/relationships/hyperlink" Target="http://gor-gol.ru/obychenie/raspisania-zaniat.html" TargetMode="External"/><Relationship Id="rId52" Type="http://schemas.openxmlformats.org/officeDocument/2006/relationships/hyperlink" Target="http://gor-gol.ru/vnytri-ychebn-deiatelnost/detskie-obidenenia.html" TargetMode="External"/><Relationship Id="rId60" Type="http://schemas.openxmlformats.org/officeDocument/2006/relationships/hyperlink" Target="http://gor-gol.ru/servisi.html" TargetMode="External"/><Relationship Id="rId65" Type="http://schemas.openxmlformats.org/officeDocument/2006/relationships/hyperlink" Target="http://gor-gol.ru/servisi/karta-saj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-gol.ru/svedeniya-ob-obrazovatelnoj-organizaczii/osnovnye-svedeniya.html" TargetMode="External"/><Relationship Id="rId14" Type="http://schemas.openxmlformats.org/officeDocument/2006/relationships/hyperlink" Target="http://gor-gol.ru/svedeniya-ob-obrazovatelnoj-organizaczii/rukovodstvo-pedagogicheskij-sostav.html" TargetMode="External"/><Relationship Id="rId22" Type="http://schemas.openxmlformats.org/officeDocument/2006/relationships/hyperlink" Target="http://gor-gol.ru/" TargetMode="External"/><Relationship Id="rId27" Type="http://schemas.openxmlformats.org/officeDocument/2006/relationships/hyperlink" Target="http://gor-gol.ru/oshcole/kollektiv.html" TargetMode="External"/><Relationship Id="rId30" Type="http://schemas.openxmlformats.org/officeDocument/2006/relationships/hyperlink" Target="http://gor-gol.ru/oshcole/prikazy.html" TargetMode="External"/><Relationship Id="rId35" Type="http://schemas.openxmlformats.org/officeDocument/2006/relationships/hyperlink" Target="http://gor-gol.ru/oshcole/distanczionnoe-obuchenie.html" TargetMode="External"/><Relationship Id="rId43" Type="http://schemas.openxmlformats.org/officeDocument/2006/relationships/hyperlink" Target="http://gor-gol.ru/obychenie/olimpiady.html" TargetMode="External"/><Relationship Id="rId48" Type="http://schemas.openxmlformats.org/officeDocument/2006/relationships/hyperlink" Target="http://gor-gol.ru/obychenie/monitoring-kachestva-znanij.html" TargetMode="External"/><Relationship Id="rId56" Type="http://schemas.openxmlformats.org/officeDocument/2006/relationships/hyperlink" Target="http://gor-gol.ru/vnytri-ychebn-deiatelnost/nashe-tvorchestvo.html" TargetMode="External"/><Relationship Id="rId64" Type="http://schemas.openxmlformats.org/officeDocument/2006/relationships/hyperlink" Target="http://gor-gol.ru/servisi/katalog-saitov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gor-gol.ru/vnytri-ychebn-deiatelnost/plani-i-pologenia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or-gol.ru/svedeniya-ob-obrazovatelnoj-organizaczii/obrazovanie.html" TargetMode="External"/><Relationship Id="rId17" Type="http://schemas.openxmlformats.org/officeDocument/2006/relationships/hyperlink" Target="http://gor-gol.ru/svedeniya-ob-obrazovatelnoj-organizaczii/platnye-obrazovatelnye-uslugi.html" TargetMode="External"/><Relationship Id="rId25" Type="http://schemas.openxmlformats.org/officeDocument/2006/relationships/hyperlink" Target="http://gor-gol.ru/oshcole/pyblichnieotchiti.html" TargetMode="External"/><Relationship Id="rId33" Type="http://schemas.openxmlformats.org/officeDocument/2006/relationships/hyperlink" Target="http://gor-gol.ru/oshcole/attestacziya-pedrabotnikov.html" TargetMode="External"/><Relationship Id="rId38" Type="http://schemas.openxmlformats.org/officeDocument/2006/relationships/hyperlink" Target="http://gor-gol.ru/obychenie/dostigenia.html" TargetMode="External"/><Relationship Id="rId46" Type="http://schemas.openxmlformats.org/officeDocument/2006/relationships/hyperlink" Target="http://gor-gol.ru/obychenie/obiavlenia.html" TargetMode="External"/><Relationship Id="rId59" Type="http://schemas.openxmlformats.org/officeDocument/2006/relationships/hyperlink" Target="http://gor-gol.ru/vnytri-ychebn-deiatelnost/profilaktika-narkomanii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gor-gol.ru/svedeniya-ob-obrazovatelnoj-organizaczii/dostupnaya-sreda.html" TargetMode="External"/><Relationship Id="rId41" Type="http://schemas.openxmlformats.org/officeDocument/2006/relationships/hyperlink" Target="http://gor-gol.ru/obychenie/ege-gia.html" TargetMode="External"/><Relationship Id="rId54" Type="http://schemas.openxmlformats.org/officeDocument/2006/relationships/hyperlink" Target="http://gor-gol.ru/vnytri-ychebn-deiatelnost/nashi-meropriatia.html" TargetMode="External"/><Relationship Id="rId62" Type="http://schemas.openxmlformats.org/officeDocument/2006/relationships/hyperlink" Target="http://iac46.ru/index.php?option=com_content&amp;view=article&amp;id=166&amp;Itemid=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2021-05-17T01:55:00Z</dcterms:created>
  <dcterms:modified xsi:type="dcterms:W3CDTF">2021-09-29T06:19:00Z</dcterms:modified>
</cp:coreProperties>
</file>