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BD" w:rsidRDefault="00FA72BD">
      <w:pPr>
        <w:pStyle w:val="a6"/>
        <w:jc w:val="center"/>
        <w:rPr>
          <w:rFonts w:ascii="Times New Roman" w:hAnsi="Times New Roman"/>
          <w:sz w:val="28"/>
        </w:rPr>
      </w:pPr>
    </w:p>
    <w:p w:rsidR="00FA72BD" w:rsidRDefault="00FA72BD" w:rsidP="00FA72BD">
      <w:pPr>
        <w:pStyle w:val="a6"/>
        <w:rPr>
          <w:rFonts w:ascii="Times New Roman" w:hAnsi="Times New Roman"/>
          <w:sz w:val="28"/>
        </w:rPr>
      </w:pPr>
    </w:p>
    <w:p w:rsidR="009203D4" w:rsidRDefault="00FA72BD" w:rsidP="009203D4">
      <w:pPr>
        <w:pStyle w:val="a6"/>
        <w:rPr>
          <w:rFonts w:ascii="Times New Roman" w:hAnsi="Times New Roman"/>
          <w:b/>
          <w:sz w:val="28"/>
        </w:rPr>
      </w:pPr>
      <w:r w:rsidRPr="00FA72BD">
        <w:rPr>
          <w:rFonts w:ascii="Times New Roman" w:hAnsi="Times New Roman"/>
          <w:sz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489.1pt;height:675.3pt" o:ole="">
            <v:imagedata r:id="rId6" o:title=""/>
          </v:shape>
          <o:OLEObject Type="Embed" ProgID="FoxitPhantomPDF.Document" ShapeID="_x0000_i1047" DrawAspect="Content" ObjectID="_1727613202" r:id="rId7"/>
        </w:object>
      </w:r>
      <w:r>
        <w:rPr>
          <w:rFonts w:ascii="Times New Roman" w:hAnsi="Times New Roman"/>
          <w:b/>
          <w:sz w:val="28"/>
        </w:rPr>
        <w:t xml:space="preserve">  </w:t>
      </w:r>
    </w:p>
    <w:p w:rsidR="00FA72BD" w:rsidRPr="009203D4" w:rsidRDefault="009203D4" w:rsidP="009203D4">
      <w:pPr>
        <w:pStyle w:val="a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     </w:t>
      </w:r>
      <w:bookmarkStart w:id="0" w:name="_GoBack"/>
      <w:bookmarkEnd w:id="0"/>
      <w:r w:rsidR="00FA72BD" w:rsidRPr="00FA72BD">
        <w:rPr>
          <w:rFonts w:ascii="Times New Roman" w:hAnsi="Times New Roman"/>
          <w:b/>
          <w:sz w:val="28"/>
        </w:rPr>
        <w:t>Пояснительная записка</w:t>
      </w:r>
    </w:p>
    <w:p w:rsidR="00FA72BD" w:rsidRDefault="00FA72BD">
      <w:pPr>
        <w:pStyle w:val="a6"/>
        <w:jc w:val="center"/>
        <w:rPr>
          <w:rFonts w:ascii="Times New Roman" w:hAnsi="Times New Roman"/>
          <w:b/>
          <w:sz w:val="28"/>
        </w:rPr>
      </w:pPr>
    </w:p>
    <w:p w:rsidR="0070783B" w:rsidRDefault="009203D4">
      <w:pPr>
        <w:pStyle w:val="a6"/>
        <w:numPr>
          <w:ilvl w:val="0"/>
          <w:numId w:val="28"/>
        </w:numPr>
        <w:jc w:val="center"/>
        <w:rPr>
          <w:rFonts w:ascii="Times New Roman" w:hAnsi="Times New Roman"/>
          <w:b/>
          <w:sz w:val="24"/>
        </w:rPr>
      </w:pPr>
      <w:bookmarkStart w:id="1" w:name="_Toc205775409"/>
      <w:bookmarkEnd w:id="1"/>
      <w:r>
        <w:rPr>
          <w:rFonts w:ascii="Times New Roman" w:hAnsi="Times New Roman"/>
          <w:b/>
          <w:sz w:val="24"/>
        </w:rPr>
        <w:t>Нормативная база</w:t>
      </w:r>
    </w:p>
    <w:p w:rsidR="0070783B" w:rsidRDefault="009203D4">
      <w:pPr>
        <w:pStyle w:val="a6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Рабочая программа разработана на основе следующих нормативных документов:</w:t>
      </w:r>
    </w:p>
    <w:p w:rsidR="0070783B" w:rsidRDefault="009203D4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Федеральный государственный образовательный стандарт начального общего образования (с последующими изменениями и дополнениями), утверждён </w:t>
      </w:r>
      <w:r>
        <w:rPr>
          <w:rFonts w:ascii="Times New Roman" w:hAnsi="Times New Roman"/>
          <w:sz w:val="24"/>
        </w:rPr>
        <w:t>приказом Министерства образования и науки Российской Федерации № 373 от 06.10.2009 года;</w:t>
      </w:r>
    </w:p>
    <w:p w:rsidR="0070783B" w:rsidRDefault="009203D4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Основная образовательная программа начального общего образования МБОУ «</w:t>
      </w:r>
      <w:proofErr w:type="spellStart"/>
      <w:r>
        <w:rPr>
          <w:rFonts w:ascii="Times New Roman" w:hAnsi="Times New Roman"/>
          <w:sz w:val="24"/>
        </w:rPr>
        <w:t>Чесноковская</w:t>
      </w:r>
      <w:proofErr w:type="spellEnd"/>
      <w:r>
        <w:rPr>
          <w:rFonts w:ascii="Times New Roman" w:hAnsi="Times New Roman"/>
          <w:sz w:val="24"/>
        </w:rPr>
        <w:t xml:space="preserve"> СОШ»;</w:t>
      </w:r>
    </w:p>
    <w:p w:rsidR="0070783B" w:rsidRDefault="009203D4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Авторская  программа по музыке Сергеевой Г.П., Критской Е.Д.,  </w:t>
      </w:r>
      <w:proofErr w:type="spellStart"/>
      <w:r>
        <w:rPr>
          <w:rFonts w:ascii="Times New Roman" w:hAnsi="Times New Roman"/>
          <w:sz w:val="24"/>
        </w:rPr>
        <w:t>Шмагиной</w:t>
      </w:r>
      <w:proofErr w:type="spellEnd"/>
      <w:r>
        <w:rPr>
          <w:rFonts w:ascii="Times New Roman" w:hAnsi="Times New Roman"/>
          <w:sz w:val="24"/>
        </w:rPr>
        <w:t xml:space="preserve"> Т.С..</w:t>
      </w:r>
      <w:r>
        <w:rPr>
          <w:rFonts w:ascii="Times New Roman" w:hAnsi="Times New Roman"/>
          <w:sz w:val="24"/>
        </w:rPr>
        <w:t xml:space="preserve"> Музыка. Рабочие программы. Предметная линия учебников Г. П. Сергеевой, Е. Д. Критской. 1—4 классы: учебное пособие для общеобразовательных организаций. — М.:  Просвещение, 2019.</w:t>
      </w:r>
    </w:p>
    <w:p w:rsidR="0070783B" w:rsidRDefault="0070783B">
      <w:pPr>
        <w:pStyle w:val="a6"/>
        <w:jc w:val="both"/>
        <w:rPr>
          <w:rFonts w:ascii="Times New Roman" w:hAnsi="Times New Roman"/>
          <w:sz w:val="24"/>
        </w:rPr>
      </w:pPr>
    </w:p>
    <w:p w:rsidR="0070783B" w:rsidRDefault="009203D4">
      <w:pPr>
        <w:pStyle w:val="a6"/>
        <w:numPr>
          <w:ilvl w:val="0"/>
          <w:numId w:val="28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УМК</w:t>
      </w:r>
    </w:p>
    <w:p w:rsidR="0070783B" w:rsidRDefault="009203D4">
      <w:pPr>
        <w:pStyle w:val="a6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Программа составлена с учётом возможностей учебно-методической систе</w:t>
      </w:r>
      <w:r>
        <w:rPr>
          <w:rFonts w:ascii="Times New Roman" w:hAnsi="Times New Roman"/>
          <w:sz w:val="24"/>
        </w:rPr>
        <w:t xml:space="preserve">мы «Школа России» и ориентирована на работу по учебно-методическому комплекту: </w:t>
      </w:r>
    </w:p>
    <w:p w:rsidR="0070783B" w:rsidRDefault="009203D4">
      <w:pPr>
        <w:pStyle w:val="a6"/>
        <w:numPr>
          <w:ilvl w:val="0"/>
          <w:numId w:val="3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Е.Д. Критская. Музыка. 4 класс: учебник для общеобразовательных организаций / Е.Д. Критская, Г.П. Сергеева, Т.С. </w:t>
      </w:r>
      <w:proofErr w:type="spellStart"/>
      <w:r>
        <w:rPr>
          <w:rFonts w:ascii="Times New Roman" w:hAnsi="Times New Roman"/>
          <w:sz w:val="24"/>
        </w:rPr>
        <w:t>Шмагина</w:t>
      </w:r>
      <w:proofErr w:type="spellEnd"/>
      <w:r>
        <w:rPr>
          <w:rFonts w:ascii="Times New Roman" w:hAnsi="Times New Roman"/>
          <w:sz w:val="24"/>
        </w:rPr>
        <w:t>.– М.: Просвещение, 2019.</w:t>
      </w:r>
    </w:p>
    <w:p w:rsidR="0070783B" w:rsidRDefault="009203D4">
      <w:pPr>
        <w:pStyle w:val="a6"/>
        <w:numPr>
          <w:ilvl w:val="0"/>
          <w:numId w:val="3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Критская Е.Д., Сергеева Г.П., </w:t>
      </w:r>
      <w:proofErr w:type="spellStart"/>
      <w:r>
        <w:rPr>
          <w:rFonts w:ascii="Times New Roman" w:hAnsi="Times New Roman"/>
          <w:sz w:val="24"/>
        </w:rPr>
        <w:t>Шмагина</w:t>
      </w:r>
      <w:proofErr w:type="spellEnd"/>
      <w:r>
        <w:rPr>
          <w:rFonts w:ascii="Times New Roman" w:hAnsi="Times New Roman"/>
          <w:sz w:val="24"/>
        </w:rPr>
        <w:t xml:space="preserve"> Т.С. Уроки музыки. Методическое пособие с поурочными разработками для учителей общеобразовательных организаций.1-4 классы. – М.: Просвещение, 2015.</w:t>
      </w:r>
    </w:p>
    <w:p w:rsidR="0070783B" w:rsidRDefault="0070783B">
      <w:pPr>
        <w:pStyle w:val="a6"/>
        <w:jc w:val="both"/>
        <w:rPr>
          <w:rFonts w:ascii="Times New Roman" w:hAnsi="Times New Roman"/>
          <w:sz w:val="24"/>
        </w:rPr>
      </w:pPr>
    </w:p>
    <w:p w:rsidR="0070783B" w:rsidRDefault="009203D4">
      <w:pPr>
        <w:pStyle w:val="a6"/>
        <w:numPr>
          <w:ilvl w:val="0"/>
          <w:numId w:val="30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Планируемые результаты освоения</w:t>
      </w:r>
    </w:p>
    <w:p w:rsidR="0070783B" w:rsidRDefault="009203D4">
      <w:pPr>
        <w:pStyle w:val="a6"/>
        <w:ind w:left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учебного предмета «Музыка. 4 класс»</w:t>
      </w:r>
    </w:p>
    <w:p w:rsidR="0070783B" w:rsidRDefault="0070783B">
      <w:pPr>
        <w:pStyle w:val="a6"/>
        <w:jc w:val="both"/>
        <w:rPr>
          <w:rFonts w:ascii="Times New Roman" w:hAnsi="Times New Roman"/>
          <w:sz w:val="24"/>
        </w:rPr>
      </w:pPr>
    </w:p>
    <w:p w:rsidR="0070783B" w:rsidRDefault="009203D4">
      <w:pPr>
        <w:pStyle w:val="a6"/>
        <w:jc w:val="both"/>
        <w:rPr>
          <w:rStyle w:val="c4"/>
          <w:rFonts w:ascii="Times New Roman" w:hAnsi="Times New Roman"/>
          <w:color w:val="000000"/>
          <w:sz w:val="24"/>
        </w:rPr>
      </w:pPr>
      <w:r>
        <w:rPr>
          <w:rStyle w:val="c11"/>
          <w:rFonts w:ascii="Times New Roman" w:hAnsi="Times New Roman"/>
          <w:b/>
          <w:color w:val="000000"/>
          <w:sz w:val="24"/>
        </w:rPr>
        <w:t>Личностные результаты</w:t>
      </w:r>
      <w:r>
        <w:rPr>
          <w:rStyle w:val="c4"/>
          <w:rFonts w:ascii="Times New Roman" w:hAnsi="Times New Roman"/>
          <w:color w:val="000000"/>
          <w:sz w:val="24"/>
        </w:rPr>
        <w:t xml:space="preserve">  </w:t>
      </w:r>
    </w:p>
    <w:p w:rsidR="0070783B" w:rsidRDefault="009203D4">
      <w:pPr>
        <w:pStyle w:val="a6"/>
        <w:jc w:val="both"/>
        <w:rPr>
          <w:rStyle w:val="c4"/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У </w:t>
      </w:r>
      <w:r>
        <w:rPr>
          <w:rFonts w:ascii="Times New Roman" w:hAnsi="Times New Roman"/>
          <w:i/>
          <w:color w:val="000000"/>
          <w:sz w:val="24"/>
        </w:rPr>
        <w:t>учащегося будут сформированы:</w:t>
      </w:r>
    </w:p>
    <w:p w:rsidR="0070783B" w:rsidRDefault="009203D4">
      <w:pPr>
        <w:pStyle w:val="a6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чувство  гордости  за  свою  Родину,  российский  народ  и  историю  России,  осознание  своей  этнической  и национальной  принадлежности  на  основе  изучения  лучших  образцов  фольклора,  шедевров  музыкального наследия ру</w:t>
      </w:r>
      <w:r>
        <w:rPr>
          <w:rFonts w:ascii="Times New Roman" w:hAnsi="Times New Roman"/>
          <w:color w:val="000000"/>
          <w:sz w:val="24"/>
        </w:rPr>
        <w:t xml:space="preserve">сских композиторов, музыки Русской православной церкви, различных направлений современного музыкального искусства России; </w:t>
      </w:r>
    </w:p>
    <w:p w:rsidR="0070783B" w:rsidRDefault="009203D4">
      <w:pPr>
        <w:pStyle w:val="a6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целостный, социально ориентированный взгляд на мир в его органичном единстве и разнообразии природы, культур,  народов  и  религий  на  основе  сопоставления  произведений  русской  музыки  и  музыки  других  стран, народов, национальных стилей; </w:t>
      </w:r>
    </w:p>
    <w:p w:rsidR="0070783B" w:rsidRDefault="009203D4">
      <w:pPr>
        <w:pStyle w:val="a6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умение на</w:t>
      </w:r>
      <w:r>
        <w:rPr>
          <w:rFonts w:ascii="Times New Roman" w:hAnsi="Times New Roman"/>
          <w:color w:val="000000"/>
          <w:sz w:val="24"/>
        </w:rPr>
        <w:t xml:space="preserve">блюдать за разнообразными явлениями жизни и искусства в учебной и внеурочной деятельности, их понимание  и  оценка  –  умение  ориентироваться  в  культурном  многообразии  окружающей  действительности, участие в музыкальной жизни класса, школы и др.; </w:t>
      </w:r>
    </w:p>
    <w:p w:rsidR="0070783B" w:rsidRDefault="009203D4">
      <w:pPr>
        <w:pStyle w:val="a6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ува</w:t>
      </w:r>
      <w:r>
        <w:rPr>
          <w:rFonts w:ascii="Times New Roman" w:hAnsi="Times New Roman"/>
          <w:color w:val="000000"/>
          <w:sz w:val="24"/>
        </w:rPr>
        <w:t xml:space="preserve">жительное  отношение  к  культуре  других  народов;  </w:t>
      </w:r>
      <w:proofErr w:type="spellStart"/>
      <w:r>
        <w:rPr>
          <w:rFonts w:ascii="Times New Roman" w:hAnsi="Times New Roman"/>
          <w:color w:val="000000"/>
          <w:sz w:val="24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 эстетических  потребностей, ценностей и чувств; </w:t>
      </w:r>
    </w:p>
    <w:p w:rsidR="0070783B" w:rsidRDefault="009203D4">
      <w:pPr>
        <w:pStyle w:val="a6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развитие мотивов учебной деятельности и личностного смысла учения; овладение навыками сотрудничества с учителем и сверстниками; </w:t>
      </w:r>
    </w:p>
    <w:p w:rsidR="0070783B" w:rsidRDefault="009203D4">
      <w:pPr>
        <w:pStyle w:val="a6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ориента</w:t>
      </w:r>
      <w:r>
        <w:rPr>
          <w:rFonts w:ascii="Times New Roman" w:hAnsi="Times New Roman"/>
          <w:color w:val="000000"/>
          <w:sz w:val="24"/>
        </w:rPr>
        <w:t xml:space="preserve">ция  в  культурном  многообразии  окружающей  действительности,  участие  в  музыкальной  жизни класса, школы и др.; </w:t>
      </w:r>
    </w:p>
    <w:p w:rsidR="0070783B" w:rsidRDefault="009203D4">
      <w:pPr>
        <w:pStyle w:val="a6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формирование этических чувств доброжелательности эмоционально-нравственной отзывчивости, понимания и сопереживания чувствам других людей; </w:t>
      </w:r>
    </w:p>
    <w:p w:rsidR="0070783B" w:rsidRDefault="009203D4">
      <w:pPr>
        <w:pStyle w:val="a6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развитие  музыкально-эстетического  чувства,  проявляющего  себя  в  эмоционально-ценностном  отношении  к искусству, понимании его функций в жизни человека и общества; </w:t>
      </w:r>
    </w:p>
    <w:p w:rsidR="0070783B" w:rsidRDefault="009203D4">
      <w:pPr>
        <w:pStyle w:val="a6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чувство гордости за свою Родину, российский народ и историю России, осознание своей э</w:t>
      </w:r>
      <w:r>
        <w:rPr>
          <w:rFonts w:ascii="Times New Roman" w:hAnsi="Times New Roman"/>
          <w:sz w:val="24"/>
        </w:rPr>
        <w:t>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70783B" w:rsidRDefault="009203D4">
      <w:pPr>
        <w:pStyle w:val="a6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целостный, соци</w:t>
      </w:r>
      <w:r>
        <w:rPr>
          <w:rFonts w:ascii="Times New Roman" w:hAnsi="Times New Roman"/>
          <w:sz w:val="24"/>
        </w:rPr>
        <w:t>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70783B" w:rsidRDefault="009203D4">
      <w:pPr>
        <w:pStyle w:val="a6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наблюдать за разнообразными явл</w:t>
      </w:r>
      <w:r>
        <w:rPr>
          <w:rFonts w:ascii="Times New Roman" w:hAnsi="Times New Roman"/>
          <w:sz w:val="24"/>
        </w:rPr>
        <w:t>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 и др.;</w:t>
      </w:r>
    </w:p>
    <w:p w:rsidR="0070783B" w:rsidRDefault="009203D4">
      <w:pPr>
        <w:pStyle w:val="a6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уважительное отношение к культуре других на</w:t>
      </w:r>
      <w:r>
        <w:rPr>
          <w:rFonts w:ascii="Times New Roman" w:hAnsi="Times New Roman"/>
          <w:sz w:val="24"/>
        </w:rPr>
        <w:t xml:space="preserve">родов; </w:t>
      </w:r>
      <w:proofErr w:type="spellStart"/>
      <w:r>
        <w:rPr>
          <w:rFonts w:ascii="Times New Roman" w:hAnsi="Times New Roman"/>
          <w:sz w:val="24"/>
        </w:rPr>
        <w:t>сформированность</w:t>
      </w:r>
      <w:proofErr w:type="spellEnd"/>
      <w:r>
        <w:rPr>
          <w:rFonts w:ascii="Times New Roman" w:hAnsi="Times New Roman"/>
          <w:sz w:val="24"/>
        </w:rPr>
        <w:t xml:space="preserve"> эстетических потребностей, ценностей и чувств;</w:t>
      </w:r>
    </w:p>
    <w:p w:rsidR="0070783B" w:rsidRDefault="009203D4">
      <w:pPr>
        <w:pStyle w:val="a6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70783B" w:rsidRDefault="009203D4">
      <w:pPr>
        <w:pStyle w:val="a6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ориентация в культурном многообразии окружающей действите</w:t>
      </w:r>
      <w:r>
        <w:rPr>
          <w:rFonts w:ascii="Times New Roman" w:hAnsi="Times New Roman"/>
          <w:sz w:val="24"/>
        </w:rPr>
        <w:t>льности, участие в музыкальной жизни класса, школы и др.;</w:t>
      </w:r>
    </w:p>
    <w:p w:rsidR="0070783B" w:rsidRDefault="009203D4">
      <w:pPr>
        <w:pStyle w:val="a6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этических чувств доброжелательности эмоционально-нравственной отзывчивости, понимания и сопереживания чувствам других людей;</w:t>
      </w:r>
    </w:p>
    <w:p w:rsidR="0070783B" w:rsidRDefault="009203D4">
      <w:pPr>
        <w:pStyle w:val="a6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музыкально-эстетического чувства, проявляющего себя</w:t>
      </w:r>
      <w:r>
        <w:rPr>
          <w:rFonts w:ascii="Times New Roman" w:hAnsi="Times New Roman"/>
          <w:sz w:val="24"/>
        </w:rPr>
        <w:t xml:space="preserve"> в эмоционально-ценностном отношении к искусству, понимании его функций в жизни человека и общества.</w:t>
      </w:r>
    </w:p>
    <w:p w:rsidR="0070783B" w:rsidRDefault="0070783B">
      <w:pPr>
        <w:pStyle w:val="a6"/>
        <w:jc w:val="both"/>
        <w:rPr>
          <w:rStyle w:val="c4"/>
          <w:rFonts w:ascii="Times New Roman" w:hAnsi="Times New Roman"/>
          <w:color w:val="000000"/>
          <w:sz w:val="24"/>
        </w:rPr>
      </w:pPr>
    </w:p>
    <w:p w:rsidR="0070783B" w:rsidRDefault="009203D4">
      <w:pPr>
        <w:pStyle w:val="a6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</w:rPr>
        <w:t xml:space="preserve"> результаты</w:t>
      </w:r>
    </w:p>
    <w:p w:rsidR="0070783B" w:rsidRDefault="009203D4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Регулятивные УУД</w:t>
      </w:r>
    </w:p>
    <w:p w:rsidR="0070783B" w:rsidRDefault="009203D4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 и осмыслять результаты своей  деятельности;</w:t>
      </w:r>
    </w:p>
    <w:p w:rsidR="0070783B" w:rsidRDefault="009203D4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вносить необходимые дополнения и изменения в план и </w:t>
      </w:r>
      <w:r>
        <w:rPr>
          <w:rFonts w:ascii="Times New Roman" w:hAnsi="Times New Roman"/>
          <w:sz w:val="24"/>
        </w:rPr>
        <w:t>способ действия в случае расхождения эталона, реального действия и результата;</w:t>
      </w:r>
    </w:p>
    <w:p w:rsidR="0070783B" w:rsidRDefault="009203D4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учебные действия в качестве слушателя и исполнителя;</w:t>
      </w:r>
    </w:p>
    <w:p w:rsidR="0070783B" w:rsidRDefault="009203D4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корректировать собственное исполнение.</w:t>
      </w:r>
    </w:p>
    <w:p w:rsidR="0070783B" w:rsidRDefault="0070783B">
      <w:pPr>
        <w:pStyle w:val="a6"/>
        <w:jc w:val="both"/>
        <w:rPr>
          <w:rFonts w:ascii="Times New Roman" w:hAnsi="Times New Roman"/>
          <w:sz w:val="24"/>
        </w:rPr>
      </w:pPr>
    </w:p>
    <w:p w:rsidR="0070783B" w:rsidRDefault="009203D4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Познавательные УУД</w:t>
      </w:r>
    </w:p>
    <w:p w:rsidR="0070783B" w:rsidRDefault="009203D4">
      <w:pPr>
        <w:pStyle w:val="a6"/>
        <w:numPr>
          <w:ilvl w:val="0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владение навыками осознанного и выразительного речевого</w:t>
      </w:r>
      <w:r>
        <w:rPr>
          <w:rFonts w:ascii="Times New Roman" w:hAnsi="Times New Roman"/>
          <w:sz w:val="24"/>
        </w:rPr>
        <w:t xml:space="preserve"> высказывания в процессе размышления, восприятия музыки и </w:t>
      </w:r>
      <w:proofErr w:type="spellStart"/>
      <w:r>
        <w:rPr>
          <w:rFonts w:ascii="Times New Roman" w:hAnsi="Times New Roman"/>
          <w:sz w:val="24"/>
        </w:rPr>
        <w:t>музицирования</w:t>
      </w:r>
      <w:proofErr w:type="spellEnd"/>
      <w:r>
        <w:rPr>
          <w:rFonts w:ascii="Times New Roman" w:hAnsi="Times New Roman"/>
          <w:sz w:val="24"/>
        </w:rPr>
        <w:t>; овладение логическими действиями сравнения, анализа; умение ориентироваться на развороте учебника;</w:t>
      </w:r>
    </w:p>
    <w:p w:rsidR="0070783B" w:rsidRDefault="009203D4">
      <w:pPr>
        <w:pStyle w:val="a6"/>
        <w:numPr>
          <w:ilvl w:val="0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 выделять и формулировать познавательную цель;</w:t>
      </w:r>
    </w:p>
    <w:p w:rsidR="0070783B" w:rsidRDefault="009203D4">
      <w:pPr>
        <w:pStyle w:val="a6"/>
        <w:numPr>
          <w:ilvl w:val="0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обнаруживать сходство и различия русских и западноевропейских произведений религиозного искусства (музыка, архитектура, живопись); </w:t>
      </w:r>
    </w:p>
    <w:p w:rsidR="0070783B" w:rsidRDefault="009203D4">
      <w:pPr>
        <w:pStyle w:val="a6"/>
        <w:numPr>
          <w:ilvl w:val="0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иметь представление о религиозных праздниках народов России и традициях их воплощения;</w:t>
      </w:r>
    </w:p>
    <w:p w:rsidR="0070783B" w:rsidRDefault="009203D4">
      <w:pPr>
        <w:pStyle w:val="a6"/>
        <w:numPr>
          <w:ilvl w:val="0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знакомиться с жанрами церковной музык</w:t>
      </w:r>
      <w:r>
        <w:rPr>
          <w:rFonts w:ascii="Times New Roman" w:hAnsi="Times New Roman"/>
          <w:sz w:val="24"/>
        </w:rPr>
        <w:t>и (величание), песнями, балладами на религиозные сюжеты.</w:t>
      </w:r>
    </w:p>
    <w:p w:rsidR="0070783B" w:rsidRDefault="0070783B">
      <w:pPr>
        <w:pStyle w:val="a6"/>
        <w:jc w:val="both"/>
        <w:rPr>
          <w:rFonts w:ascii="Times New Roman" w:hAnsi="Times New Roman"/>
          <w:sz w:val="24"/>
        </w:rPr>
      </w:pPr>
    </w:p>
    <w:p w:rsidR="0070783B" w:rsidRDefault="009203D4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Коммуникативные УУД</w:t>
      </w:r>
    </w:p>
    <w:p w:rsidR="0070783B" w:rsidRDefault="009203D4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умение контролировать и оценивать свои действия в соответствии с поставленной задачей и условиями ее реализации; формирование навыков развернутого речевого высказывания в процесс</w:t>
      </w:r>
      <w:r>
        <w:rPr>
          <w:rFonts w:ascii="Times New Roman" w:hAnsi="Times New Roman"/>
          <w:sz w:val="24"/>
        </w:rPr>
        <w:t>е анализа музыки (с использованием музыкальных терминов и понятий);</w:t>
      </w:r>
    </w:p>
    <w:p w:rsidR="0070783B" w:rsidRDefault="009203D4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совершенствование представлений учащихся о музыкальной культуре своей Родины;</w:t>
      </w:r>
    </w:p>
    <w:p w:rsidR="0070783B" w:rsidRDefault="009203D4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ставить вопросы, предлагать помощь, договариваться о распределении функций и ролей в совместной деятельности;</w:t>
      </w:r>
    </w:p>
    <w:p w:rsidR="0070783B" w:rsidRDefault="009203D4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строить монологическое высказывание; высказываться в процессе анализа музыки;</w:t>
      </w:r>
    </w:p>
    <w:p w:rsidR="0070783B" w:rsidRDefault="009203D4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участвовать в коллективном пении, </w:t>
      </w:r>
      <w:proofErr w:type="spellStart"/>
      <w:r>
        <w:rPr>
          <w:rFonts w:ascii="Times New Roman" w:hAnsi="Times New Roman"/>
          <w:sz w:val="24"/>
        </w:rPr>
        <w:t>музицировании</w:t>
      </w:r>
      <w:proofErr w:type="spellEnd"/>
      <w:r>
        <w:rPr>
          <w:rFonts w:ascii="Times New Roman" w:hAnsi="Times New Roman"/>
          <w:sz w:val="24"/>
        </w:rPr>
        <w:t>;</w:t>
      </w:r>
    </w:p>
    <w:p w:rsidR="0070783B" w:rsidRDefault="009203D4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готовности общаться и взаимодействовать в процессе ансамблевого, коллективного (хорового и инструментального) воплощен</w:t>
      </w:r>
      <w:r>
        <w:rPr>
          <w:rFonts w:ascii="Times New Roman" w:hAnsi="Times New Roman"/>
          <w:sz w:val="24"/>
        </w:rPr>
        <w:t xml:space="preserve">ия различных образов национального фольклора.  </w:t>
      </w:r>
    </w:p>
    <w:p w:rsidR="0070783B" w:rsidRDefault="0070783B">
      <w:pPr>
        <w:pStyle w:val="a6"/>
        <w:jc w:val="both"/>
        <w:rPr>
          <w:rStyle w:val="c4"/>
          <w:rFonts w:ascii="Times New Roman" w:hAnsi="Times New Roman"/>
          <w:color w:val="000000"/>
          <w:sz w:val="24"/>
        </w:rPr>
      </w:pPr>
    </w:p>
    <w:p w:rsidR="0070783B" w:rsidRDefault="009203D4">
      <w:pPr>
        <w:pStyle w:val="a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Предметные результаты 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color w:val="000000"/>
          <w:sz w:val="24"/>
        </w:rPr>
        <w:t>У учащегося будут сформированы:</w:t>
      </w:r>
    </w:p>
    <w:p w:rsidR="0070783B" w:rsidRDefault="009203D4">
      <w:pPr>
        <w:pStyle w:val="a6"/>
        <w:numPr>
          <w:ilvl w:val="0"/>
          <w:numId w:val="3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представления о роли музыки в жизни человека, в его духовно-нравственном развитии;</w:t>
      </w:r>
    </w:p>
    <w:p w:rsidR="0070783B" w:rsidRDefault="009203D4">
      <w:pPr>
        <w:pStyle w:val="a6"/>
        <w:numPr>
          <w:ilvl w:val="0"/>
          <w:numId w:val="3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общие представления о музыкальной картине мира;</w:t>
      </w:r>
    </w:p>
    <w:p w:rsidR="0070783B" w:rsidRDefault="009203D4">
      <w:pPr>
        <w:pStyle w:val="a6"/>
        <w:numPr>
          <w:ilvl w:val="0"/>
          <w:numId w:val="3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основных закон</w:t>
      </w:r>
      <w:r>
        <w:rPr>
          <w:rFonts w:ascii="Times New Roman" w:hAnsi="Times New Roman"/>
          <w:sz w:val="24"/>
        </w:rPr>
        <w:t>омерностей музыкального искусства на примере изучаемых музыкальных произведений;</w:t>
      </w:r>
    </w:p>
    <w:p w:rsidR="0070783B" w:rsidRDefault="009203D4">
      <w:pPr>
        <w:pStyle w:val="a6"/>
        <w:numPr>
          <w:ilvl w:val="0"/>
          <w:numId w:val="3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основы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</w:t>
      </w:r>
      <w:r>
        <w:rPr>
          <w:rFonts w:ascii="Times New Roman" w:hAnsi="Times New Roman"/>
          <w:sz w:val="24"/>
        </w:rPr>
        <w:t>льности;</w:t>
      </w:r>
    </w:p>
    <w:p w:rsidR="0070783B" w:rsidRDefault="009203D4">
      <w:pPr>
        <w:pStyle w:val="a6"/>
        <w:numPr>
          <w:ilvl w:val="0"/>
          <w:numId w:val="3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устойчивый интерес к музыке и различным видам (или какому-либо виду) музыкально-творческой деятельности;</w:t>
      </w:r>
    </w:p>
    <w:p w:rsidR="0070783B" w:rsidRDefault="009203D4">
      <w:pPr>
        <w:pStyle w:val="a6"/>
        <w:numPr>
          <w:ilvl w:val="0"/>
          <w:numId w:val="3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воспринимать музыку и выражать свое отношение к музыкальным произведениям;</w:t>
      </w:r>
    </w:p>
    <w:p w:rsidR="0070783B" w:rsidRDefault="009203D4">
      <w:pPr>
        <w:pStyle w:val="a6"/>
        <w:numPr>
          <w:ilvl w:val="0"/>
          <w:numId w:val="3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эмоционально и осознанно относиться к музыке различны</w:t>
      </w:r>
      <w:r>
        <w:rPr>
          <w:rFonts w:ascii="Times New Roman" w:hAnsi="Times New Roman"/>
          <w:sz w:val="24"/>
        </w:rPr>
        <w:t>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70783B" w:rsidRDefault="009203D4">
      <w:pPr>
        <w:pStyle w:val="a6"/>
        <w:numPr>
          <w:ilvl w:val="0"/>
          <w:numId w:val="3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воплощать музыкальные образы при создании театрализованных и музыкально-пластиче</w:t>
      </w:r>
      <w:r>
        <w:rPr>
          <w:rFonts w:ascii="Times New Roman" w:hAnsi="Times New Roman"/>
          <w:sz w:val="24"/>
        </w:rPr>
        <w:t>ских композиций, исполнении вокально-хоровых произведений, в импровизациях.</w:t>
      </w:r>
    </w:p>
    <w:p w:rsidR="0070783B" w:rsidRDefault="0070783B">
      <w:pPr>
        <w:pStyle w:val="a6"/>
        <w:ind w:left="720"/>
        <w:rPr>
          <w:rFonts w:ascii="Times New Roman" w:hAnsi="Times New Roman"/>
          <w:b/>
          <w:sz w:val="24"/>
        </w:rPr>
      </w:pPr>
    </w:p>
    <w:p w:rsidR="0070783B" w:rsidRDefault="009203D4">
      <w:pPr>
        <w:pStyle w:val="a6"/>
        <w:ind w:left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Система оценивания планируемых результатов</w:t>
      </w:r>
    </w:p>
    <w:p w:rsidR="0070783B" w:rsidRDefault="0070783B">
      <w:pPr>
        <w:pStyle w:val="a6"/>
        <w:jc w:val="both"/>
        <w:rPr>
          <w:rFonts w:ascii="Times New Roman" w:hAnsi="Times New Roman"/>
          <w:b/>
          <w:sz w:val="24"/>
        </w:rPr>
      </w:pPr>
    </w:p>
    <w:p w:rsidR="0070783B" w:rsidRDefault="009203D4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i/>
          <w:color w:val="0000CC"/>
          <w:sz w:val="24"/>
        </w:rPr>
      </w:pPr>
      <w:r>
        <w:rPr>
          <w:rFonts w:ascii="Times New Roman" w:hAnsi="Times New Roman"/>
          <w:b/>
          <w:i/>
          <w:color w:val="0000CC"/>
          <w:sz w:val="24"/>
        </w:rPr>
        <w:t>Слушание музыки.</w:t>
      </w:r>
    </w:p>
    <w:p w:rsidR="0070783B" w:rsidRDefault="009203D4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уроках проверяется и оценивается умение учащихся слушать музыкальные произведения,   давать словесную характеристику их содержанию и средствам музыкальной выразительности,    умение сравнивать,   обобщать;  знание музыкальной литературы.</w:t>
      </w:r>
    </w:p>
    <w:p w:rsidR="0070783B" w:rsidRDefault="009203D4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Учитывается:</w:t>
      </w:r>
    </w:p>
    <w:p w:rsidR="0070783B" w:rsidRDefault="009203D4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</w:t>
      </w:r>
      <w:r>
        <w:rPr>
          <w:rFonts w:ascii="Times New Roman" w:hAnsi="Times New Roman"/>
          <w:sz w:val="24"/>
        </w:rPr>
        <w:t>тепень раскрытия эмоционального содержания музыкального произведения через средства музыкальной выразительности;</w:t>
      </w:r>
    </w:p>
    <w:p w:rsidR="0070783B" w:rsidRDefault="009203D4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-самостоятельность в разборе музыкального произведения;</w:t>
      </w:r>
    </w:p>
    <w:p w:rsidR="0070783B" w:rsidRDefault="009203D4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-умение учащегося сравнивать произведения и делать самостоятельные обобщения на основе </w:t>
      </w:r>
      <w:r>
        <w:rPr>
          <w:rFonts w:ascii="Times New Roman" w:hAnsi="Times New Roman"/>
          <w:sz w:val="24"/>
        </w:rPr>
        <w:t>полученных знаний.</w:t>
      </w:r>
    </w:p>
    <w:p w:rsidR="0070783B" w:rsidRDefault="0070783B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70783B" w:rsidRDefault="009203D4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«5» ставится, если:</w:t>
      </w:r>
    </w:p>
    <w:p w:rsidR="0070783B" w:rsidRDefault="009203D4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-дан правильный и полный ответ, включающий характеристику содержания музыкального произведения,  средств музыкальной выразительности,  ответ самостоятельный.</w:t>
      </w:r>
    </w:p>
    <w:p w:rsidR="0070783B" w:rsidRDefault="009203D4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 «4»   ставится, если:</w:t>
      </w:r>
    </w:p>
    <w:p w:rsidR="0070783B" w:rsidRDefault="009203D4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ответ правильный,  </w:t>
      </w:r>
      <w:r>
        <w:rPr>
          <w:rFonts w:ascii="Times New Roman" w:hAnsi="Times New Roman"/>
          <w:sz w:val="24"/>
        </w:rPr>
        <w:t xml:space="preserve"> но неполный:</w:t>
      </w:r>
    </w:p>
    <w:p w:rsidR="0070783B" w:rsidRDefault="009203D4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дана характеристика содержания музыкального произведения,  средств музыкальной выразительности с наводящими вопросами учителя.</w:t>
      </w:r>
    </w:p>
    <w:p w:rsidR="0070783B" w:rsidRDefault="009203D4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 «3»  ставится, если:</w:t>
      </w:r>
    </w:p>
    <w:p w:rsidR="0070783B" w:rsidRDefault="009203D4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-ответ правильный,   но неполный,  средства музыкальной выразительности раскрыты не</w:t>
      </w:r>
      <w:r>
        <w:rPr>
          <w:rFonts w:ascii="Times New Roman" w:hAnsi="Times New Roman"/>
          <w:sz w:val="24"/>
        </w:rPr>
        <w:t>достаточно,    допустимы несколько наводящих вопросов учителя.</w:t>
      </w:r>
    </w:p>
    <w:p w:rsidR="0070783B" w:rsidRDefault="009203D4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 «2»   ставится, если:</w:t>
      </w:r>
    </w:p>
    <w:p w:rsidR="0070783B" w:rsidRDefault="009203D4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ответ обнаруживает незнание и непонимание учебного материала.</w:t>
      </w:r>
    </w:p>
    <w:p w:rsidR="0070783B" w:rsidRDefault="009203D4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Оценка («5», «4», «3») может ставиться не только за единовременный ответ (когда на проверку подгото</w:t>
      </w:r>
      <w:r>
        <w:rPr>
          <w:rFonts w:ascii="Times New Roman" w:hAnsi="Times New Roman"/>
          <w:sz w:val="24"/>
        </w:rPr>
        <w:t xml:space="preserve">вки ученика отводится определенное время), но и за рассредоточенный во времени,  т.е.  за сумму ответов,  данных учеником на протяжении урока  (выводится поурочный балл),   при условии,  если в процессе урока не только заслушивались ответы учащегося, но и </w:t>
      </w:r>
      <w:r>
        <w:rPr>
          <w:rFonts w:ascii="Times New Roman" w:hAnsi="Times New Roman"/>
          <w:sz w:val="24"/>
        </w:rPr>
        <w:t>осуществлялась проверка его умения применять знания на практике.</w:t>
      </w:r>
      <w:proofErr w:type="gramEnd"/>
    </w:p>
    <w:p w:rsidR="0070783B" w:rsidRDefault="0070783B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70783B" w:rsidRDefault="009203D4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i/>
          <w:color w:val="0000CC"/>
          <w:sz w:val="24"/>
        </w:rPr>
      </w:pPr>
      <w:r>
        <w:rPr>
          <w:rFonts w:ascii="Times New Roman" w:hAnsi="Times New Roman"/>
          <w:b/>
          <w:i/>
          <w:color w:val="0000CC"/>
          <w:sz w:val="24"/>
        </w:rPr>
        <w:t>Хоровое пение</w:t>
      </w:r>
    </w:p>
    <w:p w:rsidR="0070783B" w:rsidRDefault="009203D4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оценивания качества выполнения учениками певческих заданий необходимо предварительно провести индивидуальное прослушивание каждого ребёнка, чтобы иметь данные о диапазоне е</w:t>
      </w:r>
      <w:r>
        <w:rPr>
          <w:rFonts w:ascii="Times New Roman" w:hAnsi="Times New Roman"/>
          <w:sz w:val="24"/>
        </w:rPr>
        <w:t>го певческого голоса.</w:t>
      </w:r>
    </w:p>
    <w:p w:rsidR="0070783B" w:rsidRDefault="009203D4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Учёт полученных данных,  с одной стороны, позволит дать более объективную оценку качества выполнения учеником певческого задания, с другой стороны, учесть при выборе задания индивидуальные особенности его музыкального развития и, таки</w:t>
      </w:r>
      <w:r>
        <w:rPr>
          <w:rFonts w:ascii="Times New Roman" w:hAnsi="Times New Roman"/>
          <w:sz w:val="24"/>
        </w:rPr>
        <w:t>м образом, создать наиболее благоприятные условия опроса.    Так, например,  предлагая ученику исполнить песню, нужно знать рабочий диапазон его голоса и, если он не соответствует диапазону песни, предложить ученику исполнить его в другой,  более удобной д</w:t>
      </w:r>
      <w:r>
        <w:rPr>
          <w:rFonts w:ascii="Times New Roman" w:hAnsi="Times New Roman"/>
          <w:sz w:val="24"/>
        </w:rPr>
        <w:t>ля него тональности или исполнить только фрагмент песни: куплет, припев, фразу.</w:t>
      </w:r>
    </w:p>
    <w:p w:rsidR="0070783B" w:rsidRDefault="0070783B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70783B" w:rsidRDefault="009203D4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«5»   ставится, если:</w:t>
      </w:r>
    </w:p>
    <w:p w:rsidR="0070783B" w:rsidRDefault="009203D4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-наблюдается знание мелодической линии и текста песни;</w:t>
      </w:r>
    </w:p>
    <w:p w:rsidR="0070783B" w:rsidRDefault="009203D4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-чистое интонирование и ритмически точное исполнение;</w:t>
      </w:r>
    </w:p>
    <w:p w:rsidR="0070783B" w:rsidRDefault="009203D4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-выразительное исполнение.</w:t>
      </w:r>
    </w:p>
    <w:p w:rsidR="0070783B" w:rsidRDefault="009203D4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«4»  ставится,  если:</w:t>
      </w:r>
    </w:p>
    <w:p w:rsidR="0070783B" w:rsidRDefault="009203D4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наблюдается знание мелодической линии и текста песни;</w:t>
      </w:r>
    </w:p>
    <w:p w:rsidR="0070783B" w:rsidRDefault="009203D4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основном чистое интонирование,   ритмически правильное;</w:t>
      </w:r>
    </w:p>
    <w:p w:rsidR="0070783B" w:rsidRDefault="009203D4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пение недостаточно выразительное.</w:t>
      </w:r>
    </w:p>
    <w:p w:rsidR="0070783B" w:rsidRDefault="009203D4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«3»  ставится, если:</w:t>
      </w:r>
    </w:p>
    <w:p w:rsidR="0070783B" w:rsidRDefault="009203D4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-допускаются отдельные неточности в исполнении</w:t>
      </w:r>
      <w:r>
        <w:rPr>
          <w:rFonts w:ascii="Times New Roman" w:hAnsi="Times New Roman"/>
          <w:sz w:val="24"/>
        </w:rPr>
        <w:t xml:space="preserve"> мелодии и текста песни;   </w:t>
      </w:r>
    </w:p>
    <w:p w:rsidR="0070783B" w:rsidRDefault="009203D4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неуверенное и не вполне точное,  иногда фальшивое исполнение, есть ритмические неточности;</w:t>
      </w:r>
    </w:p>
    <w:p w:rsidR="0070783B" w:rsidRDefault="009203D4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пение не выразительное.</w:t>
      </w:r>
    </w:p>
    <w:p w:rsidR="0070783B" w:rsidRDefault="009203D4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«2» ставится, если:</w:t>
      </w:r>
    </w:p>
    <w:p w:rsidR="0070783B" w:rsidRDefault="009203D4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-исполнение не уверенное, фальшивое.</w:t>
      </w:r>
    </w:p>
    <w:p w:rsidR="0070783B" w:rsidRDefault="0070783B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70783B" w:rsidRDefault="009203D4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Выполнение тестовых</w:t>
      </w:r>
      <w:r>
        <w:rPr>
          <w:rFonts w:ascii="Times New Roman" w:hAnsi="Times New Roman"/>
          <w:sz w:val="24"/>
        </w:rPr>
        <w:t xml:space="preserve"> заданий оценивается след</w:t>
      </w:r>
      <w:r>
        <w:rPr>
          <w:rFonts w:ascii="Times New Roman" w:hAnsi="Times New Roman"/>
          <w:sz w:val="24"/>
        </w:rPr>
        <w:t>ующим образом:</w:t>
      </w:r>
    </w:p>
    <w:p w:rsidR="0070783B" w:rsidRDefault="009203D4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«5» ставится, если верно выполнено 86-100% заданий;</w:t>
      </w:r>
    </w:p>
    <w:p w:rsidR="0070783B" w:rsidRDefault="009203D4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«4» ставится, если верно выполнено 71-85%  заданий;</w:t>
      </w:r>
    </w:p>
    <w:p w:rsidR="0070783B" w:rsidRDefault="009203D4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«3» ставится, если верно выполнено 40-70%  заданий;</w:t>
      </w:r>
    </w:p>
    <w:p w:rsidR="0070783B" w:rsidRDefault="009203D4">
      <w:pPr>
        <w:suppressAutoHyphens/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Оценка «2» ставится, если верно выполнено менее 40% заданий</w:t>
      </w:r>
    </w:p>
    <w:p w:rsidR="0070783B" w:rsidRDefault="0070783B">
      <w:pPr>
        <w:pStyle w:val="a3"/>
        <w:suppressAutoHyphens/>
      </w:pPr>
    </w:p>
    <w:p w:rsidR="0070783B" w:rsidRDefault="009203D4">
      <w:pPr>
        <w:pStyle w:val="a6"/>
        <w:numPr>
          <w:ilvl w:val="0"/>
          <w:numId w:val="30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учебного предмета «Музыка» 4 класс</w:t>
      </w:r>
    </w:p>
    <w:p w:rsidR="0070783B" w:rsidRDefault="0070783B">
      <w:pPr>
        <w:pStyle w:val="a6"/>
        <w:jc w:val="both"/>
        <w:rPr>
          <w:rFonts w:ascii="Times New Roman" w:hAnsi="Times New Roman"/>
          <w:sz w:val="24"/>
        </w:rPr>
      </w:pPr>
    </w:p>
    <w:p w:rsidR="0070783B" w:rsidRDefault="009203D4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«Россия-Родина моя» - 4 ч.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Знать:</w:t>
      </w:r>
      <w:r>
        <w:rPr>
          <w:rFonts w:ascii="Times New Roman" w:hAnsi="Times New Roman"/>
          <w:sz w:val="24"/>
        </w:rPr>
        <w:t xml:space="preserve">  название изученного произведения и автора, понимать выразительность и изобразительность музыкальной интонации, названия изученных жанров, певческие голоса,   жанры народных п</w:t>
      </w:r>
      <w:r>
        <w:rPr>
          <w:rFonts w:ascii="Times New Roman" w:hAnsi="Times New Roman"/>
          <w:sz w:val="24"/>
        </w:rPr>
        <w:t>есен.</w:t>
      </w:r>
      <w:r>
        <w:rPr>
          <w:rFonts w:ascii="Times New Roman" w:hAnsi="Times New Roman"/>
          <w:color w:val="000000"/>
          <w:sz w:val="24"/>
        </w:rPr>
        <w:t xml:space="preserve"> Выявлять общность истоков и особенности   народной и профессиональной музыки.</w:t>
      </w:r>
    </w:p>
    <w:p w:rsidR="0070783B" w:rsidRDefault="009203D4">
      <w:pPr>
        <w:pStyle w:val="a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Узнавать образцы народного музыкально-поэтического творчества и музыкального фольклора России.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Уметь:</w:t>
      </w:r>
      <w:r>
        <w:rPr>
          <w:rFonts w:ascii="Times New Roman" w:hAnsi="Times New Roman"/>
          <w:sz w:val="24"/>
        </w:rPr>
        <w:t xml:space="preserve"> демонстрировать личностно-окрашенное эмоционально-образное восприятие </w:t>
      </w:r>
      <w:r>
        <w:rPr>
          <w:rFonts w:ascii="Times New Roman" w:hAnsi="Times New Roman"/>
          <w:sz w:val="24"/>
        </w:rPr>
        <w:t xml:space="preserve">музыки, увлеченность музыкально-творческой деятельностью; 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Исполнять народные песни, подбирать ассоциативные ряды к художественным произведениям различных  видов искусства.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Выявлять общность истоков и особенности   народной и профессиональной музыки.</w:t>
      </w:r>
    </w:p>
    <w:p w:rsidR="0070783B" w:rsidRDefault="009203D4">
      <w:pPr>
        <w:pStyle w:val="a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Узнавать образцы народного музыкально-поэтического творчества и музыкального фольклора России.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Исполнять народные песни, участвовать в коллективных играх-драматизациях</w:t>
      </w:r>
    </w:p>
    <w:p w:rsidR="0070783B" w:rsidRDefault="009203D4">
      <w:pPr>
        <w:pStyle w:val="a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Урок 1. Мелодия. «Ты запой мне ту песню…», «Что не выразишь словами, звуком на душу наве</w:t>
      </w:r>
      <w:r>
        <w:rPr>
          <w:rFonts w:ascii="Times New Roman" w:hAnsi="Times New Roman"/>
          <w:i/>
          <w:sz w:val="24"/>
        </w:rPr>
        <w:t xml:space="preserve">й». 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средства музыкальной выразительности (мелодия). Общность интонаций народной музыки. Роль исполнителя в донесении музыкального произведения до слушателя. Музыкальное исполнение как способ творческого самовыражения в искусстве. Особенности темб</w:t>
      </w:r>
      <w:r>
        <w:rPr>
          <w:rFonts w:ascii="Times New Roman" w:hAnsi="Times New Roman"/>
          <w:sz w:val="24"/>
        </w:rPr>
        <w:t>рового звучания различных певческих голосов и их исполнительские возможности.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Народная и профессиональная музыка. Сочинения отечественных композиторов о Родине (С. Рахманинов «Концерт № 3», В. Локтев «Песня о России»).  Интонация как внутреннее озвученное </w:t>
      </w:r>
      <w:r>
        <w:rPr>
          <w:rFonts w:ascii="Times New Roman" w:hAnsi="Times New Roman"/>
          <w:sz w:val="24"/>
        </w:rPr>
        <w:t xml:space="preserve">состояние, выражение эмоций и отражение мыслей. («Ты, река ль, моя реченька», русская народная песня) и музыки русских композиторов (С. Рахманинова, М. Мусоргского, П. Чайковского). Знакомство с жанром вокализ (С.В. Рахманинов «Вокализ»). </w:t>
      </w:r>
    </w:p>
    <w:p w:rsidR="0070783B" w:rsidRDefault="009203D4">
      <w:pPr>
        <w:pStyle w:val="a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Урок 2 .Как слож</w:t>
      </w:r>
      <w:r>
        <w:rPr>
          <w:rFonts w:ascii="Times New Roman" w:hAnsi="Times New Roman"/>
          <w:i/>
          <w:sz w:val="24"/>
        </w:rPr>
        <w:t xml:space="preserve">или песню. Звучащие картины. 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Музыкальный фольклор как особая форма самовыражения. Связь народного пения с родной речью (навык пения способом «пения на распев»).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Наблюдение народного творчества. Музыкальный и поэтический фольклор России: песни. Рассказ М. </w:t>
      </w:r>
      <w:r>
        <w:rPr>
          <w:rFonts w:ascii="Times New Roman" w:hAnsi="Times New Roman"/>
          <w:sz w:val="24"/>
        </w:rPr>
        <w:t>Горького «Как сложили песню». Выразительность и изобразительность в музыке. Сравнение музыкальных произведений разных жанров с картиной К. Петрова-Водкина  «Полдень». Размышления учащихся над поэтическими строками: «Вся Россия просится в песню» и «Жизнь да</w:t>
      </w:r>
      <w:r>
        <w:rPr>
          <w:rFonts w:ascii="Times New Roman" w:hAnsi="Times New Roman"/>
          <w:sz w:val="24"/>
        </w:rPr>
        <w:t xml:space="preserve">ет для песни образы и звуки…».  </w:t>
      </w:r>
    </w:p>
    <w:p w:rsidR="0070783B" w:rsidRDefault="009203D4">
      <w:pPr>
        <w:pStyle w:val="a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Урок 3. «Ты откуда русская, зародилась, музыка? Жанры народных песен 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</w:t>
      </w:r>
      <w:r>
        <w:rPr>
          <w:rFonts w:ascii="Times New Roman" w:hAnsi="Times New Roman"/>
          <w:sz w:val="24"/>
        </w:rPr>
        <w:t>ыкальной речи. Жанры народных песен, их интонационно-образные особенности.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Многообразие  жанров  народных песен. </w:t>
      </w:r>
    </w:p>
    <w:p w:rsidR="0070783B" w:rsidRDefault="009203D4">
      <w:pPr>
        <w:pStyle w:val="a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Урок 4. «Я пойду по полю белому</w:t>
      </w:r>
      <w:proofErr w:type="gramStart"/>
      <w:r>
        <w:rPr>
          <w:rFonts w:ascii="Times New Roman" w:hAnsi="Times New Roman"/>
          <w:i/>
          <w:sz w:val="24"/>
        </w:rPr>
        <w:t>… Н</w:t>
      </w:r>
      <w:proofErr w:type="gramEnd"/>
      <w:r>
        <w:rPr>
          <w:rFonts w:ascii="Times New Roman" w:hAnsi="Times New Roman"/>
          <w:i/>
          <w:sz w:val="24"/>
        </w:rPr>
        <w:t xml:space="preserve">а великий праздник </w:t>
      </w:r>
      <w:proofErr w:type="spellStart"/>
      <w:r>
        <w:rPr>
          <w:rFonts w:ascii="Times New Roman" w:hAnsi="Times New Roman"/>
          <w:i/>
          <w:sz w:val="24"/>
        </w:rPr>
        <w:t>собралася</w:t>
      </w:r>
      <w:proofErr w:type="spellEnd"/>
      <w:r>
        <w:rPr>
          <w:rFonts w:ascii="Times New Roman" w:hAnsi="Times New Roman"/>
          <w:i/>
          <w:sz w:val="24"/>
        </w:rPr>
        <w:t xml:space="preserve">  Русь!» 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Музыкальная интонация как основа музыкального искусства, отличающая е</w:t>
      </w:r>
      <w:r>
        <w:rPr>
          <w:rFonts w:ascii="Times New Roman" w:hAnsi="Times New Roman"/>
          <w:sz w:val="24"/>
        </w:rPr>
        <w:t>го от других искусств.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Интонация как внутреннее озвученное состояние, выражение эмоций и отражение мыслей. Народная и профессиональная музыка. 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Патриотическая тема в русской классике.  Образы защитников  Отечества.  Обобщенное представление исторического п</w:t>
      </w:r>
      <w:r>
        <w:rPr>
          <w:rFonts w:ascii="Times New Roman" w:hAnsi="Times New Roman"/>
          <w:sz w:val="24"/>
        </w:rPr>
        <w:t xml:space="preserve">рошлого в музыкальных образах. Общность интонаций </w:t>
      </w:r>
      <w:r>
        <w:rPr>
          <w:rFonts w:ascii="Times New Roman" w:hAnsi="Times New Roman"/>
          <w:sz w:val="24"/>
        </w:rPr>
        <w:lastRenderedPageBreak/>
        <w:t xml:space="preserve">народной музыки и музыки русских композиторов (Кантата «Александр Невский» С. Прокофьев, опера «Иван Сусанин» М. Глинка). </w:t>
      </w:r>
    </w:p>
    <w:p w:rsidR="0070783B" w:rsidRDefault="009203D4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«День, полный событий» - 5 ч.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Знать:  смысл понятий: лирика в поэзии и музыке, назв</w:t>
      </w:r>
      <w:r>
        <w:rPr>
          <w:rFonts w:ascii="Times New Roman" w:hAnsi="Times New Roman"/>
          <w:sz w:val="24"/>
        </w:rPr>
        <w:t>ания изученных произведений и их авторов, выразительность и изобразительность музыкальной интонации.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Уметь: 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</w:t>
      </w:r>
      <w:r>
        <w:rPr>
          <w:rFonts w:ascii="Times New Roman" w:hAnsi="Times New Roman"/>
          <w:sz w:val="24"/>
        </w:rPr>
        <w:t>ости музыкальной речи в ситуации сравнения произведений разных видов искусств.</w:t>
      </w:r>
    </w:p>
    <w:p w:rsidR="0070783B" w:rsidRDefault="009203D4">
      <w:pPr>
        <w:pStyle w:val="a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Урок 5.«Приют спокойствия, трудов и вдохновенья…»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Музыкальная интонация как основа музыкального искусства, отличающая его от других искусств. Общее и особенное в музыкальной и </w:t>
      </w:r>
      <w:r>
        <w:rPr>
          <w:rFonts w:ascii="Times New Roman" w:hAnsi="Times New Roman"/>
          <w:sz w:val="24"/>
        </w:rPr>
        <w:t>речевой интонациях, их эмоционально-образном строе.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Интонация как внутреннее озвученное состояние, выражение эмоций и отражение мыслей. Музыкально-поэтические образы. Лирика в поэзии А.С. Пушкина, в музыке русских композиторов (Г. Свиридов, П. Чайковский) и в изобразительном искусстве (В. Попков «Осенние до</w:t>
      </w:r>
      <w:r>
        <w:rPr>
          <w:rFonts w:ascii="Times New Roman" w:hAnsi="Times New Roman"/>
          <w:sz w:val="24"/>
        </w:rPr>
        <w:t xml:space="preserve">жди»). </w:t>
      </w:r>
    </w:p>
    <w:p w:rsidR="0070783B" w:rsidRDefault="009203D4">
      <w:pPr>
        <w:pStyle w:val="a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Урок 6. Зимнее утро, зимний вечер.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Музыкально-поэтические образы. </w:t>
      </w:r>
      <w:proofErr w:type="gramStart"/>
      <w:r>
        <w:rPr>
          <w:rFonts w:ascii="Times New Roman" w:hAnsi="Times New Roman"/>
          <w:sz w:val="24"/>
        </w:rPr>
        <w:t>Музыкальное прочтение стихотворения (стихи А. Пушк</w:t>
      </w:r>
      <w:r>
        <w:rPr>
          <w:rFonts w:ascii="Times New Roman" w:hAnsi="Times New Roman"/>
          <w:sz w:val="24"/>
        </w:rPr>
        <w:t>ина, пьеса «Зимнее утро» из «Детского альбома» П. Чайковского, русская народная песня «Зимняя дорога», хор В. Шебалина «Зимняя дорога»).</w:t>
      </w:r>
      <w:proofErr w:type="gramEnd"/>
    </w:p>
    <w:p w:rsidR="0070783B" w:rsidRDefault="009203D4">
      <w:pPr>
        <w:pStyle w:val="a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Урок 7. «Что за прелесть эти сказки!!!». Три чуда. 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Песенность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танцевальность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маршевость</w:t>
      </w:r>
      <w:proofErr w:type="spellEnd"/>
      <w:r>
        <w:rPr>
          <w:rFonts w:ascii="Times New Roman" w:hAnsi="Times New Roman"/>
          <w:sz w:val="24"/>
        </w:rPr>
        <w:t>. Выразительность и изобразит</w:t>
      </w:r>
      <w:r>
        <w:rPr>
          <w:rFonts w:ascii="Times New Roman" w:hAnsi="Times New Roman"/>
          <w:sz w:val="24"/>
        </w:rPr>
        <w:t>ельность. Особенности звучания различных видов оркестров:  симфонического. Тембровая окраска музыкальных инструментов.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Музыкально-поэтические образы в сказке А.С. Пушкина и в опере  Н.А. Римского </w:t>
      </w:r>
      <w:proofErr w:type="gramStart"/>
      <w:r>
        <w:rPr>
          <w:rFonts w:ascii="Times New Roman" w:hAnsi="Times New Roman"/>
          <w:sz w:val="24"/>
        </w:rPr>
        <w:t>–К</w:t>
      </w:r>
      <w:proofErr w:type="gramEnd"/>
      <w:r>
        <w:rPr>
          <w:rFonts w:ascii="Times New Roman" w:hAnsi="Times New Roman"/>
          <w:sz w:val="24"/>
        </w:rPr>
        <w:t xml:space="preserve">орсакова «Сказка о царе </w:t>
      </w:r>
      <w:proofErr w:type="spellStart"/>
      <w:r>
        <w:rPr>
          <w:rFonts w:ascii="Times New Roman" w:hAnsi="Times New Roman"/>
          <w:sz w:val="24"/>
        </w:rPr>
        <w:t>Салтане</w:t>
      </w:r>
      <w:proofErr w:type="spellEnd"/>
      <w:r>
        <w:rPr>
          <w:rFonts w:ascii="Times New Roman" w:hAnsi="Times New Roman"/>
          <w:sz w:val="24"/>
        </w:rPr>
        <w:t xml:space="preserve">». </w:t>
      </w:r>
    </w:p>
    <w:p w:rsidR="0070783B" w:rsidRDefault="009203D4">
      <w:pPr>
        <w:pStyle w:val="a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Урок 8.  Ярмарочное гул</w:t>
      </w:r>
      <w:r>
        <w:rPr>
          <w:rFonts w:ascii="Times New Roman" w:hAnsi="Times New Roman"/>
          <w:i/>
          <w:sz w:val="24"/>
        </w:rPr>
        <w:t xml:space="preserve">янье.   </w:t>
      </w:r>
      <w:proofErr w:type="spellStart"/>
      <w:r>
        <w:rPr>
          <w:rFonts w:ascii="Times New Roman" w:hAnsi="Times New Roman"/>
          <w:i/>
          <w:sz w:val="24"/>
        </w:rPr>
        <w:t>Святогорский</w:t>
      </w:r>
      <w:proofErr w:type="spellEnd"/>
      <w:r>
        <w:rPr>
          <w:rFonts w:ascii="Times New Roman" w:hAnsi="Times New Roman"/>
          <w:i/>
          <w:sz w:val="24"/>
        </w:rPr>
        <w:t xml:space="preserve"> монастырь. 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Композитор как создатель музыки. Выразительность и изобразительность в музыке. Музыка в народных обрядах и обычаях. Народные музыкальные традиции Отечества.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Народная и профессиональная музыка. </w:t>
      </w:r>
      <w:proofErr w:type="gramStart"/>
      <w:r>
        <w:rPr>
          <w:rFonts w:ascii="Times New Roman" w:hAnsi="Times New Roman"/>
          <w:sz w:val="24"/>
        </w:rPr>
        <w:t xml:space="preserve">Музыка в народном стиле (Хор из оперы «Евгений Онегин» П. Чайковского -  «Девицы, красавицы», «Уж как по мосту, </w:t>
      </w:r>
      <w:proofErr w:type="spellStart"/>
      <w:r>
        <w:rPr>
          <w:rFonts w:ascii="Times New Roman" w:hAnsi="Times New Roman"/>
          <w:sz w:val="24"/>
        </w:rPr>
        <w:t>мосточку</w:t>
      </w:r>
      <w:proofErr w:type="spellEnd"/>
      <w:r>
        <w:rPr>
          <w:rFonts w:ascii="Times New Roman" w:hAnsi="Times New Roman"/>
          <w:sz w:val="24"/>
        </w:rPr>
        <w:t>»;  «Детский альбом» П. Чайковского - «Камаринская», «Мужик на гармонике играет»;  Вступление к опер</w:t>
      </w:r>
      <w:r>
        <w:rPr>
          <w:rFonts w:ascii="Times New Roman" w:hAnsi="Times New Roman"/>
          <w:sz w:val="24"/>
        </w:rPr>
        <w:t>е «Борис Годунов» М. Мусоргский).</w:t>
      </w:r>
      <w:proofErr w:type="gramEnd"/>
    </w:p>
    <w:p w:rsidR="0070783B" w:rsidRDefault="009203D4">
      <w:pPr>
        <w:pStyle w:val="a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Урок 9. «Приют, сияньем муз одетый…». Обобщающий урок.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Музыкально-поэтические образы. Рома</w:t>
      </w:r>
      <w:r>
        <w:rPr>
          <w:rFonts w:ascii="Times New Roman" w:hAnsi="Times New Roman"/>
          <w:sz w:val="24"/>
        </w:rPr>
        <w:t xml:space="preserve">нс («Венецианская ночь» М. Глинка). Обобщение музыкальных впечатлений четверть. Исполнение разученных произведений, участие в коллективном пении, </w:t>
      </w:r>
      <w:proofErr w:type="spellStart"/>
      <w:r>
        <w:rPr>
          <w:rFonts w:ascii="Times New Roman" w:hAnsi="Times New Roman"/>
          <w:sz w:val="24"/>
        </w:rPr>
        <w:t>музицирование</w:t>
      </w:r>
      <w:proofErr w:type="spellEnd"/>
      <w:r>
        <w:rPr>
          <w:rFonts w:ascii="Times New Roman" w:hAnsi="Times New Roman"/>
          <w:sz w:val="24"/>
        </w:rPr>
        <w:t xml:space="preserve"> на элементарных музыкальных инструментах, передача музыкальных впечатлений учащихся. </w:t>
      </w:r>
    </w:p>
    <w:p w:rsidR="0070783B" w:rsidRDefault="009203D4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«В музыкал</w:t>
      </w:r>
      <w:r>
        <w:rPr>
          <w:rFonts w:ascii="Times New Roman" w:hAnsi="Times New Roman"/>
          <w:b/>
          <w:i/>
          <w:sz w:val="24"/>
        </w:rPr>
        <w:t>ьном театре» - 4 ч.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Знать: названия изученных жанров и форм музыки.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Уметь: демонстрировать понимание интонационно-образной природы музыкального искусства, определять, оценивать, соотносить содержание, образную сферу и музыкальный язык народного и профессио</w:t>
      </w:r>
      <w:r>
        <w:rPr>
          <w:rFonts w:ascii="Times New Roman" w:hAnsi="Times New Roman"/>
          <w:sz w:val="24"/>
        </w:rPr>
        <w:t>нального музыкального творчества.</w:t>
      </w:r>
    </w:p>
    <w:p w:rsidR="0070783B" w:rsidRDefault="009203D4">
      <w:pPr>
        <w:pStyle w:val="a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Урок 10 - 11.  Опера «Иван Сусанин» М.И. Глинки. 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Песенность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танцевальность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маршевость</w:t>
      </w:r>
      <w:proofErr w:type="spellEnd"/>
      <w:r>
        <w:rPr>
          <w:rFonts w:ascii="Times New Roman" w:hAnsi="Times New Roman"/>
          <w:sz w:val="24"/>
        </w:rPr>
        <w:t xml:space="preserve"> как основа становления более сложных жанров – оперы.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Музыкальное развитие в сопоставлении и столкновении человеческих чувств, тем, ху</w:t>
      </w:r>
      <w:r>
        <w:rPr>
          <w:rFonts w:ascii="Times New Roman" w:hAnsi="Times New Roman"/>
          <w:sz w:val="24"/>
        </w:rPr>
        <w:t xml:space="preserve">дожественных образов. Драматургическое развитие в опере. Контраст.  Основные темы </w:t>
      </w:r>
      <w:r>
        <w:rPr>
          <w:rFonts w:ascii="Times New Roman" w:hAnsi="Times New Roman"/>
          <w:sz w:val="24"/>
        </w:rPr>
        <w:lastRenderedPageBreak/>
        <w:t>– музыкальная характеристика действующих лиц. (Опера «Иван Сусанин» М. Глинка - интродукция, танцы из 2 действия, хор из 3 действия). Основные средства музыкальной выразитель</w:t>
      </w:r>
      <w:r>
        <w:rPr>
          <w:rFonts w:ascii="Times New Roman" w:hAnsi="Times New Roman"/>
          <w:sz w:val="24"/>
        </w:rPr>
        <w:t>ности. Музыкальная интонация как основа музыкального искусства, отличающая его от других искусств. Линии драматургического развитие в опере «Иван Сусанин» (Сцена из 4 действия). Интонация как внутренне озвученное состояние, выражение эмоций и отражений мыс</w:t>
      </w:r>
      <w:r>
        <w:rPr>
          <w:rFonts w:ascii="Times New Roman" w:hAnsi="Times New Roman"/>
          <w:sz w:val="24"/>
        </w:rPr>
        <w:t>лей.</w:t>
      </w:r>
    </w:p>
    <w:p w:rsidR="0070783B" w:rsidRDefault="009203D4">
      <w:pPr>
        <w:pStyle w:val="a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Урок 12. Опера  «</w:t>
      </w:r>
      <w:proofErr w:type="spellStart"/>
      <w:r>
        <w:rPr>
          <w:rFonts w:ascii="Times New Roman" w:hAnsi="Times New Roman"/>
          <w:i/>
          <w:sz w:val="24"/>
        </w:rPr>
        <w:t>Хованщина</w:t>
      </w:r>
      <w:proofErr w:type="spellEnd"/>
      <w:r>
        <w:rPr>
          <w:rFonts w:ascii="Times New Roman" w:hAnsi="Times New Roman"/>
          <w:i/>
          <w:sz w:val="24"/>
        </w:rPr>
        <w:t>» М.П. Мусоргского.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Народная и профессиональная музыка. Знакомство с творчеством отечественных композиторов. Интонационно-образная природа музыкального искусства. Обобщенное представление исторического прошлого в музыкальных </w:t>
      </w:r>
      <w:r>
        <w:rPr>
          <w:rFonts w:ascii="Times New Roman" w:hAnsi="Times New Roman"/>
          <w:sz w:val="24"/>
        </w:rPr>
        <w:t xml:space="preserve">образах. Песня – ария. Куплетно-вариационная форма. </w:t>
      </w:r>
      <w:proofErr w:type="spellStart"/>
      <w:r>
        <w:rPr>
          <w:rFonts w:ascii="Times New Roman" w:hAnsi="Times New Roman"/>
          <w:sz w:val="24"/>
        </w:rPr>
        <w:t>Вариационность</w:t>
      </w:r>
      <w:proofErr w:type="spellEnd"/>
      <w:r>
        <w:rPr>
          <w:rFonts w:ascii="Times New Roman" w:hAnsi="Times New Roman"/>
          <w:sz w:val="24"/>
        </w:rPr>
        <w:t xml:space="preserve">. («Рассвет на Москве-реке», «Исходила </w:t>
      </w:r>
      <w:proofErr w:type="spellStart"/>
      <w:r>
        <w:rPr>
          <w:rFonts w:ascii="Times New Roman" w:hAnsi="Times New Roman"/>
          <w:sz w:val="24"/>
        </w:rPr>
        <w:t>младешенька</w:t>
      </w:r>
      <w:proofErr w:type="spellEnd"/>
      <w:r>
        <w:rPr>
          <w:rFonts w:ascii="Times New Roman" w:hAnsi="Times New Roman"/>
          <w:sz w:val="24"/>
        </w:rPr>
        <w:t>» из оперы «</w:t>
      </w:r>
      <w:proofErr w:type="spellStart"/>
      <w:r>
        <w:rPr>
          <w:rFonts w:ascii="Times New Roman" w:hAnsi="Times New Roman"/>
          <w:sz w:val="24"/>
        </w:rPr>
        <w:t>Хованщина</w:t>
      </w:r>
      <w:proofErr w:type="spellEnd"/>
      <w:r>
        <w:rPr>
          <w:rFonts w:ascii="Times New Roman" w:hAnsi="Times New Roman"/>
          <w:sz w:val="24"/>
        </w:rPr>
        <w:t xml:space="preserve">» М. Мусоргского). </w:t>
      </w:r>
      <w:r>
        <w:rPr>
          <w:rFonts w:ascii="Times New Roman" w:hAnsi="Times New Roman"/>
          <w:color w:val="000000"/>
          <w:sz w:val="24"/>
        </w:rPr>
        <w:t>Учащиеся знакомятся еще с несколькими оперными фрагментами: повторяют вступление «Рассвет на Москве-</w:t>
      </w:r>
      <w:r>
        <w:rPr>
          <w:rFonts w:ascii="Times New Roman" w:hAnsi="Times New Roman"/>
          <w:color w:val="000000"/>
          <w:sz w:val="24"/>
        </w:rPr>
        <w:t>реке» к опере «</w:t>
      </w:r>
      <w:proofErr w:type="spellStart"/>
      <w:r>
        <w:rPr>
          <w:rFonts w:ascii="Times New Roman" w:hAnsi="Times New Roman"/>
          <w:color w:val="000000"/>
          <w:sz w:val="24"/>
        </w:rPr>
        <w:t>Хованщина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» М. Мусоргского, разучивают песню Марфы «Исходила </w:t>
      </w:r>
      <w:proofErr w:type="spellStart"/>
      <w:r>
        <w:rPr>
          <w:rFonts w:ascii="Times New Roman" w:hAnsi="Times New Roman"/>
          <w:color w:val="000000"/>
          <w:sz w:val="24"/>
        </w:rPr>
        <w:t>младешенька</w:t>
      </w:r>
      <w:proofErr w:type="spellEnd"/>
      <w:r>
        <w:rPr>
          <w:rFonts w:ascii="Times New Roman" w:hAnsi="Times New Roman"/>
          <w:color w:val="000000"/>
          <w:sz w:val="24"/>
        </w:rPr>
        <w:t xml:space="preserve">», </w:t>
      </w:r>
    </w:p>
    <w:p w:rsidR="0070783B" w:rsidRDefault="009203D4">
      <w:pPr>
        <w:pStyle w:val="a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Урок 13. Русский Восток. Сезам, откройся! Восточные мотивы.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Народная и профессиональная музыка. Восточные мотивы в творчестве русских композиторов (М. Глинка, М. Мусо</w:t>
      </w:r>
      <w:r>
        <w:rPr>
          <w:rFonts w:ascii="Times New Roman" w:hAnsi="Times New Roman"/>
          <w:sz w:val="24"/>
        </w:rPr>
        <w:t>ргский). Орнаментальная мелодика.</w:t>
      </w:r>
    </w:p>
    <w:p w:rsidR="0070783B" w:rsidRDefault="009203D4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«Гори, гори ясно, чтобы не погасло!» - 3 ч.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Знать: названия изученных произведений и их авторов, понимать определение: музыка в народном стиле.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Уметь:  определять, оценивать, соотносить содержание, образную сферу и музыкал</w:t>
      </w:r>
      <w:r>
        <w:rPr>
          <w:rFonts w:ascii="Times New Roman" w:hAnsi="Times New Roman"/>
          <w:sz w:val="24"/>
        </w:rPr>
        <w:t>ьный язык народного и профессионального музыкального творчества разных стран мира; продемонстрировать знания о музыкальных инструментах.</w:t>
      </w:r>
    </w:p>
    <w:p w:rsidR="0070783B" w:rsidRDefault="009203D4">
      <w:pPr>
        <w:pStyle w:val="a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Урок 14. Композитор – имя ему народ. Музыкальные инструменты России.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Основные отличия народной и профессиональной музы</w:t>
      </w:r>
      <w:r>
        <w:rPr>
          <w:rFonts w:ascii="Times New Roman" w:hAnsi="Times New Roman"/>
          <w:sz w:val="24"/>
        </w:rPr>
        <w:t>ки как музыки безымянного автора, хранящейся в коллективной памяти народа, и музыки, созданной композиторами. Тембровая окраска наиболее популярных в России музыкальных инструментов и их выразительные возможности. Народная и профессиональная музыка. Народн</w:t>
      </w:r>
      <w:r>
        <w:rPr>
          <w:rFonts w:ascii="Times New Roman" w:hAnsi="Times New Roman"/>
          <w:sz w:val="24"/>
        </w:rPr>
        <w:t>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</w:t>
      </w:r>
      <w:r>
        <w:rPr>
          <w:rFonts w:ascii="Times New Roman" w:hAnsi="Times New Roman"/>
          <w:sz w:val="24"/>
        </w:rPr>
        <w:t>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70783B" w:rsidRDefault="009203D4">
      <w:pPr>
        <w:pStyle w:val="a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Урок 15. Оркестр русских народных инструментов.  Творческие коллективы Ямала.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Особенности звучания различных</w:t>
      </w:r>
      <w:r>
        <w:rPr>
          <w:rFonts w:ascii="Times New Roman" w:hAnsi="Times New Roman"/>
          <w:sz w:val="24"/>
        </w:rPr>
        <w:t xml:space="preserve"> видов оркестров: народных инструментов. Панорама музыкальной жизни родного края и музыкальные традиции, придающие самобытность его музыкальной культуре. Музыкальные инструменты. Оркестр русских народных инструментов. </w:t>
      </w:r>
    </w:p>
    <w:p w:rsidR="0070783B" w:rsidRDefault="009203D4">
      <w:pPr>
        <w:pStyle w:val="a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Урок 16.  «Музыкант-чародей». Белорус</w:t>
      </w:r>
      <w:r>
        <w:rPr>
          <w:rFonts w:ascii="Times New Roman" w:hAnsi="Times New Roman"/>
          <w:i/>
          <w:sz w:val="24"/>
        </w:rPr>
        <w:t xml:space="preserve">ская народная сказка. 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Музыкальный фольклор народов России и мира, народные музыкальные традиции родного края. Мифы, легенды, предания, сказки о музыке и музыкантах. Народное музыкальное творчество разных стран мира. Проверочная работа.</w:t>
      </w:r>
    </w:p>
    <w:p w:rsidR="0070783B" w:rsidRDefault="009203D4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«В концертном зале»</w:t>
      </w:r>
      <w:r>
        <w:rPr>
          <w:rFonts w:ascii="Times New Roman" w:hAnsi="Times New Roman"/>
          <w:b/>
          <w:i/>
          <w:sz w:val="24"/>
        </w:rPr>
        <w:t xml:space="preserve"> - 6 ч.</w:t>
      </w:r>
    </w:p>
    <w:p w:rsidR="0070783B" w:rsidRDefault="009203D4">
      <w:pPr>
        <w:pStyle w:val="a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Знать и понимать названия изученных жанров и форм музыки.  </w:t>
      </w:r>
      <w:proofErr w:type="gramStart"/>
      <w:r>
        <w:rPr>
          <w:rFonts w:ascii="Times New Roman" w:hAnsi="Times New Roman"/>
          <w:color w:val="000000"/>
          <w:sz w:val="24"/>
        </w:rPr>
        <w:t>Закрепить представления детей о таких музыкальных жанрах, фортепианная сюита, симфоническая сюита, увертюра к опере, симфония, инструментальный концерт, камерные сочинения (песня, романс, инструмен</w:t>
      </w:r>
      <w:r>
        <w:rPr>
          <w:rFonts w:ascii="Times New Roman" w:hAnsi="Times New Roman"/>
          <w:color w:val="000000"/>
          <w:sz w:val="24"/>
        </w:rPr>
        <w:t>тальная пьеса, соната).</w:t>
      </w:r>
      <w:proofErr w:type="gramEnd"/>
    </w:p>
    <w:p w:rsidR="0070783B" w:rsidRDefault="009203D4">
      <w:pPr>
        <w:pStyle w:val="a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Уметь: демонстрировать знания о различных видах музыки, музыкальных инструментах, исполнять музыкальные произведения отдельных форм и жанров (пение, музыкально-пластическое движение), эмоционально откликаться на музыкальное произвед</w:t>
      </w:r>
      <w:r>
        <w:rPr>
          <w:rFonts w:ascii="Times New Roman" w:hAnsi="Times New Roman"/>
          <w:color w:val="000000"/>
          <w:sz w:val="24"/>
        </w:rPr>
        <w:t>ение и выражать свои впечатление в пении, игре или пластике.</w:t>
      </w:r>
    </w:p>
    <w:p w:rsidR="0070783B" w:rsidRDefault="009203D4">
      <w:pPr>
        <w:pStyle w:val="a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Урок 17. Музыкальные  инструменты. Вариации на тему рококо.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Музыкальные инструменты. Формы построения музыки как обобщенное выражение художественно-образного содержания произведений. Вариации. На</w:t>
      </w:r>
      <w:r>
        <w:rPr>
          <w:rFonts w:ascii="Times New Roman" w:hAnsi="Times New Roman"/>
          <w:sz w:val="24"/>
        </w:rPr>
        <w:t>копление музыкальных впечатлений, связанных с восприятием и исполнением музыки таких композиторов, как А. Бородин («Ноктюрн»), П. Чайковский («Вариации на тему рококо» для виолончели с оркестром).</w:t>
      </w:r>
    </w:p>
    <w:p w:rsidR="0070783B" w:rsidRDefault="009203D4">
      <w:pPr>
        <w:pStyle w:val="a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Урок 18. Старый замок. 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Различные виды музыки:  инструментальная. Фортепианная сюита. («Старый замок» М.П. Мусоргский из сюиты «Картинки с выставки»).</w:t>
      </w:r>
    </w:p>
    <w:p w:rsidR="0070783B" w:rsidRDefault="009203D4">
      <w:pPr>
        <w:pStyle w:val="a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Урок 19. Счастье в сирени живет… 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Различные виды музыки: вокальная, сольная. Выразительность и изобразительность в музыке.  Музык</w:t>
      </w:r>
      <w:r>
        <w:rPr>
          <w:rFonts w:ascii="Times New Roman" w:hAnsi="Times New Roman"/>
          <w:sz w:val="24"/>
        </w:rPr>
        <w:t xml:space="preserve">альное исполнение как способ творческого самовыражения в искусстве. 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Знакомство с жанром романса на примере творчества С. Рахманинова (романс «Сирень» С. Рахманинов).  </w:t>
      </w:r>
    </w:p>
    <w:p w:rsidR="0070783B" w:rsidRDefault="009203D4">
      <w:pPr>
        <w:pStyle w:val="a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Урок 20. Не смолкнет сердце чуткое Шопена… Танцы, танцы, танцы…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Знакомство с творчеств</w:t>
      </w:r>
      <w:r>
        <w:rPr>
          <w:rFonts w:ascii="Times New Roman" w:hAnsi="Times New Roman"/>
          <w:sz w:val="24"/>
        </w:rPr>
        <w:t>ом зарубежных композиторов-классиков: Ф. Шопен.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двух- и трехчастные, куплетные. Интонац</w:t>
      </w:r>
      <w:r>
        <w:rPr>
          <w:rFonts w:ascii="Times New Roman" w:hAnsi="Times New Roman"/>
          <w:sz w:val="24"/>
        </w:rPr>
        <w:t>ии народных танцев в музыке Ф. Шопена («Полонез №3», «Вальс №10», «Мазурка»).</w:t>
      </w:r>
    </w:p>
    <w:p w:rsidR="0070783B" w:rsidRDefault="009203D4">
      <w:pPr>
        <w:pStyle w:val="a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Урок 21. Патетическая соната. Годы странствий.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Знакомство с творчеством зарубежных композиторов-классиков: Л. Бетховен. Формы построения музыки как обобщенное выражение художеств</w:t>
      </w:r>
      <w:r>
        <w:rPr>
          <w:rFonts w:ascii="Times New Roman" w:hAnsi="Times New Roman"/>
          <w:sz w:val="24"/>
        </w:rPr>
        <w:t>енно-образного содержания произведений. Различные виды музыки:  инструментальная. Музыкальная драматургия сонаты. (Соната № 8 «Патетическая» Л. Бетховен).</w:t>
      </w:r>
    </w:p>
    <w:p w:rsidR="0070783B" w:rsidRDefault="009203D4">
      <w:pPr>
        <w:pStyle w:val="a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Урок 22. Царит гармония оркестра.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Особенности звучания различных видов оркестров:  симфонического. Ра</w:t>
      </w:r>
      <w:r>
        <w:rPr>
          <w:rFonts w:ascii="Times New Roman" w:hAnsi="Times New Roman"/>
          <w:sz w:val="24"/>
        </w:rPr>
        <w:t xml:space="preserve">зличные виды музыки: </w:t>
      </w:r>
      <w:proofErr w:type="gramStart"/>
      <w:r>
        <w:rPr>
          <w:rFonts w:ascii="Times New Roman" w:hAnsi="Times New Roman"/>
          <w:sz w:val="24"/>
        </w:rPr>
        <w:t>оркестровая</w:t>
      </w:r>
      <w:proofErr w:type="gramEnd"/>
      <w:r>
        <w:rPr>
          <w:rFonts w:ascii="Times New Roman" w:hAnsi="Times New Roman"/>
          <w:sz w:val="24"/>
        </w:rPr>
        <w:t xml:space="preserve">. Накопление и обобщение музыкально-слуховых впечатлений. Исполнение разученных произведений, участие в коллективном пении, </w:t>
      </w:r>
      <w:proofErr w:type="spellStart"/>
      <w:r>
        <w:rPr>
          <w:rFonts w:ascii="Times New Roman" w:hAnsi="Times New Roman"/>
          <w:sz w:val="24"/>
        </w:rPr>
        <w:t>музицирование</w:t>
      </w:r>
      <w:proofErr w:type="spellEnd"/>
      <w:r>
        <w:rPr>
          <w:rFonts w:ascii="Times New Roman" w:hAnsi="Times New Roman"/>
          <w:sz w:val="24"/>
        </w:rPr>
        <w:t xml:space="preserve"> на элементарных музыкальных инструментах. </w:t>
      </w:r>
    </w:p>
    <w:p w:rsidR="0070783B" w:rsidRDefault="009203D4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«В музыкальном театре» - 2 ч.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Знать: назван</w:t>
      </w:r>
      <w:r>
        <w:rPr>
          <w:rFonts w:ascii="Times New Roman" w:hAnsi="Times New Roman"/>
          <w:sz w:val="24"/>
        </w:rPr>
        <w:t>ия изученных жанров  музыки: оперетта, мюзикл. Понимать особенности взаимодействия и развития различных образов музыкального спектакля.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Уметь:  эмоционально откликнуться на музыкальное произведение и выразить свое впечатление в пении, игре или пластике; ис</w:t>
      </w:r>
      <w:r>
        <w:rPr>
          <w:rFonts w:ascii="Times New Roman" w:hAnsi="Times New Roman"/>
          <w:sz w:val="24"/>
        </w:rPr>
        <w:t>полнять музыкальные произведения.</w:t>
      </w:r>
    </w:p>
    <w:p w:rsidR="0070783B" w:rsidRDefault="009203D4">
      <w:pPr>
        <w:pStyle w:val="a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Урок 23. Театр музыкальной комедии. 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Песенность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танцевальность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маршевость</w:t>
      </w:r>
      <w:proofErr w:type="spellEnd"/>
      <w:r>
        <w:rPr>
          <w:rFonts w:ascii="Times New Roman" w:hAnsi="Times New Roman"/>
          <w:sz w:val="24"/>
        </w:rPr>
        <w:t xml:space="preserve"> как основа становления более сложных жанров –  оперетта и мюзикл. Мюзикл, оперетта. Жанры легкой музыки. </w:t>
      </w:r>
    </w:p>
    <w:p w:rsidR="0070783B" w:rsidRDefault="009203D4">
      <w:pPr>
        <w:pStyle w:val="a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Урок 24. Балет «Петрушка» 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Песенность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анцевальность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маршевость</w:t>
      </w:r>
      <w:proofErr w:type="spellEnd"/>
      <w:r>
        <w:rPr>
          <w:rFonts w:ascii="Times New Roman" w:hAnsi="Times New Roman"/>
          <w:sz w:val="24"/>
        </w:rPr>
        <w:t xml:space="preserve"> как основа становления более сложных жанров –  балета. Народные музыкальные традиции Отечества. Народная и профессиональная музыка. Балет. (И.Ф. Стравинский «Петрушка»). Музыка в народном стиле. </w:t>
      </w:r>
    </w:p>
    <w:p w:rsidR="0070783B" w:rsidRDefault="009203D4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«О России петь – что стремиться в </w:t>
      </w:r>
      <w:r>
        <w:rPr>
          <w:rFonts w:ascii="Times New Roman" w:hAnsi="Times New Roman"/>
          <w:b/>
          <w:i/>
          <w:sz w:val="24"/>
        </w:rPr>
        <w:t>храм» - 4 ч.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Знать: народные  музыкальные традиции родного края,  религиозные традиции.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Уметь: узнавать изученные музыкальные произведения и называть имена их авторов, определять, оценивать, соотносить содержание, образную сферу и музыкальный язык народног</w:t>
      </w:r>
      <w:r>
        <w:rPr>
          <w:rFonts w:ascii="Times New Roman" w:hAnsi="Times New Roman"/>
          <w:sz w:val="24"/>
        </w:rPr>
        <w:t>о и профессионального музыкального творчества.</w:t>
      </w:r>
    </w:p>
    <w:p w:rsidR="0070783B" w:rsidRDefault="009203D4">
      <w:pPr>
        <w:pStyle w:val="a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Урок 25. Святые земли Русской. Илья Муромец.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Святые земли Русской. Народная и профессиональная музыка. Духовная музыка в творчестве композиторов. («Богатырские ворота» М.П. Мусоргский, «Богатырская симфония» А</w:t>
      </w:r>
      <w:r>
        <w:rPr>
          <w:rFonts w:ascii="Times New Roman" w:hAnsi="Times New Roman"/>
          <w:sz w:val="24"/>
        </w:rPr>
        <w:t xml:space="preserve">. Бородин). 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Урок 26.  Кирилл и Мефодий</w:t>
      </w:r>
      <w:r>
        <w:rPr>
          <w:rFonts w:ascii="Times New Roman" w:hAnsi="Times New Roman"/>
          <w:sz w:val="24"/>
        </w:rPr>
        <w:t xml:space="preserve">. 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Народные музыкальные традиции Отечества. Обобщенное представление исторического прошлого в музыкальных образах. Гимн, величание. Святые земли Русской.</w:t>
      </w:r>
    </w:p>
    <w:p w:rsidR="0070783B" w:rsidRDefault="009203D4">
      <w:pPr>
        <w:pStyle w:val="a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Урок 27. Праздников праздник, торжество из торжеств. 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Музыка в </w:t>
      </w:r>
      <w:r>
        <w:rPr>
          <w:rFonts w:ascii="Times New Roman" w:hAnsi="Times New Roman"/>
          <w:sz w:val="24"/>
        </w:rPr>
        <w:t xml:space="preserve">народных обрядах и обычаях. Музыкальный фольклор как особая форма самовыражения. 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</w:t>
      </w:r>
      <w:proofErr w:type="gramStart"/>
      <w:r>
        <w:rPr>
          <w:rFonts w:ascii="Times New Roman" w:hAnsi="Times New Roman"/>
          <w:sz w:val="24"/>
        </w:rPr>
        <w:t xml:space="preserve">(«Богородице </w:t>
      </w:r>
      <w:proofErr w:type="spellStart"/>
      <w:r>
        <w:rPr>
          <w:rFonts w:ascii="Times New Roman" w:hAnsi="Times New Roman"/>
          <w:sz w:val="24"/>
        </w:rPr>
        <w:t>Дев</w:t>
      </w:r>
      <w:r>
        <w:rPr>
          <w:rFonts w:ascii="Times New Roman" w:hAnsi="Times New Roman"/>
          <w:sz w:val="24"/>
        </w:rPr>
        <w:t>о</w:t>
      </w:r>
      <w:proofErr w:type="spellEnd"/>
      <w:r>
        <w:rPr>
          <w:rFonts w:ascii="Times New Roman" w:hAnsi="Times New Roman"/>
          <w:sz w:val="24"/>
        </w:rPr>
        <w:t>, радуйся!»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С.В. Рахманинов).</w:t>
      </w:r>
      <w:proofErr w:type="gramEnd"/>
      <w:r>
        <w:rPr>
          <w:rFonts w:ascii="Times New Roman" w:hAnsi="Times New Roman"/>
          <w:sz w:val="24"/>
        </w:rPr>
        <w:t xml:space="preserve"> Церковные песнопения: тропарь, молитва, величание.</w:t>
      </w:r>
    </w:p>
    <w:p w:rsidR="0070783B" w:rsidRDefault="009203D4">
      <w:pPr>
        <w:pStyle w:val="a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Урок 28. Родной обычай старины. Светлый праздник.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 в народных обрядах и обычаях. Народные музыкальные традиции родного края.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Праздники Русской православной церкви. </w:t>
      </w:r>
      <w:r>
        <w:rPr>
          <w:rFonts w:ascii="Times New Roman" w:hAnsi="Times New Roman"/>
          <w:sz w:val="24"/>
        </w:rPr>
        <w:t>Пасха. Народные музыкальные традиции родного края. Духовная музыка в творчестве композиторов. (Сюита для двух фортепиано «Светлый праздник»).</w:t>
      </w:r>
    </w:p>
    <w:p w:rsidR="0070783B" w:rsidRDefault="009203D4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«Гори, гори ясно, чтобы не погасло!» - 1 ч.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Знать: и понимать народные  музыкальные традиции родного края.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Уметь: </w:t>
      </w:r>
      <w:r>
        <w:rPr>
          <w:rFonts w:ascii="Times New Roman" w:hAnsi="Times New Roman"/>
          <w:sz w:val="24"/>
        </w:rPr>
        <w:t>исполнять и разыгрывать народные песни, участвовать в коллективных играх-драматизациях, сочинять мелодии на поэтические тексты.</w:t>
      </w:r>
    </w:p>
    <w:p w:rsidR="0070783B" w:rsidRDefault="009203D4">
      <w:pPr>
        <w:pStyle w:val="a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Урок 29. Народные праздники. Троица. 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Музыка в народных обрядах и обычаях. Народные музыкальные традиции родного края. Народные </w:t>
      </w:r>
      <w:r>
        <w:rPr>
          <w:rFonts w:ascii="Times New Roman" w:hAnsi="Times New Roman"/>
          <w:sz w:val="24"/>
        </w:rPr>
        <w:t xml:space="preserve">музыкальные игры. Музыкальный фольклор народов России. Праздники русского народа. Троицын день. </w:t>
      </w:r>
    </w:p>
    <w:p w:rsidR="0070783B" w:rsidRDefault="009203D4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«Чтоб музыкантом быть, так надобно уменье…» - 5 ч.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Знать: и понимать названия изучаемых жанров и форм музыки; названия изученных произведений и их авторов, смы</w:t>
      </w:r>
      <w:r>
        <w:rPr>
          <w:rFonts w:ascii="Times New Roman" w:hAnsi="Times New Roman"/>
          <w:sz w:val="24"/>
        </w:rPr>
        <w:t>сл понятий – музыкальный образ.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Уметь: узнавать изученные музыкальные произведения и называть имена их авторов; эмоционально откликнуться на музыкальное произведение и выразить свое впечатление в пении, игре или пластике.</w:t>
      </w:r>
    </w:p>
    <w:p w:rsidR="0070783B" w:rsidRDefault="009203D4">
      <w:pPr>
        <w:pStyle w:val="a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Урок 30. Прелюдия. Исповедь души. </w:t>
      </w:r>
      <w:r>
        <w:rPr>
          <w:rFonts w:ascii="Times New Roman" w:hAnsi="Times New Roman"/>
          <w:i/>
          <w:sz w:val="24"/>
        </w:rPr>
        <w:t>Революционный этюд.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Интонация как внутреннее озвученное состояние, выражение эмоций и отражение мыслей. Различные жанры фортепианной музыки. («Прелюдия» С.В. Рахманинов, «Революционный этюд» Ф. Шопен). Развитие музыкального образа. </w:t>
      </w:r>
    </w:p>
    <w:p w:rsidR="0070783B" w:rsidRDefault="009203D4">
      <w:pPr>
        <w:pStyle w:val="a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Урок 31. Мастерство исп</w:t>
      </w:r>
      <w:r>
        <w:rPr>
          <w:rFonts w:ascii="Times New Roman" w:hAnsi="Times New Roman"/>
          <w:i/>
          <w:sz w:val="24"/>
        </w:rPr>
        <w:t xml:space="preserve">олнителя. Музыкальные инструменты (гитара). 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</w:t>
      </w:r>
      <w:r>
        <w:rPr>
          <w:rFonts w:ascii="Times New Roman" w:hAnsi="Times New Roman"/>
          <w:sz w:val="24"/>
        </w:rPr>
        <w:t xml:space="preserve">ов и их выразительные возможности. Музыкальные инструменты. Выразительные возможности гитары. Композитор – исполнитель – слушатель. Многообразие жанров музыки. Авторская песня. </w:t>
      </w:r>
      <w:proofErr w:type="gramStart"/>
      <w:r>
        <w:rPr>
          <w:rFonts w:ascii="Times New Roman" w:hAnsi="Times New Roman"/>
          <w:sz w:val="24"/>
        </w:rPr>
        <w:t>Произведения композиторов-классиков («Шутка» И. Бах, «Патетическая соната» Л. Б</w:t>
      </w:r>
      <w:r>
        <w:rPr>
          <w:rFonts w:ascii="Times New Roman" w:hAnsi="Times New Roman"/>
          <w:sz w:val="24"/>
        </w:rPr>
        <w:t>етховен,  «Утро» Э. Григ) и мастерство известных исполнителей («Пожелание друзьям» Б. Окуджава, «Песня о друге» В. Высоцкий).</w:t>
      </w:r>
      <w:proofErr w:type="gramEnd"/>
    </w:p>
    <w:p w:rsidR="0070783B" w:rsidRDefault="009203D4">
      <w:pPr>
        <w:pStyle w:val="a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Урок 32. В каждой интонации спрятан человек. 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«Зерно» - интонация как возможная основа музыкального развития. Выразительность и из</w:t>
      </w:r>
      <w:r>
        <w:rPr>
          <w:rFonts w:ascii="Times New Roman" w:hAnsi="Times New Roman"/>
          <w:sz w:val="24"/>
        </w:rPr>
        <w:t>образительность музыкальной интонации. 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</w:t>
      </w:r>
      <w:r>
        <w:rPr>
          <w:rFonts w:ascii="Times New Roman" w:hAnsi="Times New Roman"/>
          <w:sz w:val="24"/>
        </w:rPr>
        <w:t xml:space="preserve">ов: Л. Бетховена «Патетическая соната», Э. Грига «Песня </w:t>
      </w:r>
      <w:proofErr w:type="spellStart"/>
      <w:r>
        <w:rPr>
          <w:rFonts w:ascii="Times New Roman" w:hAnsi="Times New Roman"/>
          <w:sz w:val="24"/>
        </w:rPr>
        <w:t>Сольвейг</w:t>
      </w:r>
      <w:proofErr w:type="spellEnd"/>
      <w:r>
        <w:rPr>
          <w:rFonts w:ascii="Times New Roman" w:hAnsi="Times New Roman"/>
          <w:sz w:val="24"/>
        </w:rPr>
        <w:t xml:space="preserve">», М. Мусоргский «Исходила </w:t>
      </w:r>
      <w:proofErr w:type="spellStart"/>
      <w:r>
        <w:rPr>
          <w:rFonts w:ascii="Times New Roman" w:hAnsi="Times New Roman"/>
          <w:sz w:val="24"/>
        </w:rPr>
        <w:t>младешенька</w:t>
      </w:r>
      <w:proofErr w:type="spellEnd"/>
      <w:r>
        <w:rPr>
          <w:rFonts w:ascii="Times New Roman" w:hAnsi="Times New Roman"/>
          <w:sz w:val="24"/>
        </w:rPr>
        <w:t>». Размышления на тему «Могут ли иссякнуть мелодии?»</w:t>
      </w:r>
    </w:p>
    <w:p w:rsidR="0070783B" w:rsidRDefault="009203D4">
      <w:pPr>
        <w:pStyle w:val="a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Урок 33. Музыкальный сказочник. 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Выразительность и изобразительность музыкальной интонации. Различные</w:t>
      </w:r>
      <w:r>
        <w:rPr>
          <w:rFonts w:ascii="Times New Roman" w:hAnsi="Times New Roman"/>
          <w:sz w:val="24"/>
        </w:rPr>
        <w:t xml:space="preserve"> виды музыки: вокальная, инструментальная; сольная, хоровая, оркестровая. 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Выразительность и изобразительность в музыке. Опера. Сюита. Музыкальные образы в произведениях Н. Римского-Корсакова (Оперы «Садко», «Сказка о царе </w:t>
      </w:r>
      <w:proofErr w:type="spellStart"/>
      <w:r>
        <w:rPr>
          <w:rFonts w:ascii="Times New Roman" w:hAnsi="Times New Roman"/>
          <w:sz w:val="24"/>
        </w:rPr>
        <w:t>Салтане</w:t>
      </w:r>
      <w:proofErr w:type="spellEnd"/>
      <w:r>
        <w:rPr>
          <w:rFonts w:ascii="Times New Roman" w:hAnsi="Times New Roman"/>
          <w:sz w:val="24"/>
        </w:rPr>
        <w:t>», сюита «</w:t>
      </w:r>
      <w:proofErr w:type="spellStart"/>
      <w:r>
        <w:rPr>
          <w:rFonts w:ascii="Times New Roman" w:hAnsi="Times New Roman"/>
          <w:sz w:val="24"/>
        </w:rPr>
        <w:t>Шахеразада</w:t>
      </w:r>
      <w:proofErr w:type="spellEnd"/>
      <w:r>
        <w:rPr>
          <w:rFonts w:ascii="Times New Roman" w:hAnsi="Times New Roman"/>
          <w:sz w:val="24"/>
        </w:rPr>
        <w:t>»).</w:t>
      </w:r>
    </w:p>
    <w:p w:rsidR="0070783B" w:rsidRDefault="009203D4">
      <w:pPr>
        <w:pStyle w:val="a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Ур</w:t>
      </w:r>
      <w:r>
        <w:rPr>
          <w:rFonts w:ascii="Times New Roman" w:hAnsi="Times New Roman"/>
          <w:i/>
          <w:sz w:val="24"/>
        </w:rPr>
        <w:t>ок 34. Рассвет на Москве-реке. Обобщающий урок.</w:t>
      </w:r>
    </w:p>
    <w:p w:rsidR="0070783B" w:rsidRDefault="009203D4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Выразительность и изобразительность в музыке. Многозначность музыкальной речи, выразительность и смысл. Музыкальные образы в произведении М.П. Мусоргского.  («Рассвет на Москве-реке» - вступление к опере «</w:t>
      </w:r>
      <w:proofErr w:type="spellStart"/>
      <w:r>
        <w:rPr>
          <w:rFonts w:ascii="Times New Roman" w:hAnsi="Times New Roman"/>
          <w:sz w:val="24"/>
        </w:rPr>
        <w:t>Хов</w:t>
      </w:r>
      <w:r>
        <w:rPr>
          <w:rFonts w:ascii="Times New Roman" w:hAnsi="Times New Roman"/>
          <w:sz w:val="24"/>
        </w:rPr>
        <w:t>анщина</w:t>
      </w:r>
      <w:proofErr w:type="spellEnd"/>
      <w:r>
        <w:rPr>
          <w:rFonts w:ascii="Times New Roman" w:hAnsi="Times New Roman"/>
          <w:sz w:val="24"/>
        </w:rPr>
        <w:t xml:space="preserve">»). Обобщение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 </w:t>
      </w:r>
      <w:bookmarkStart w:id="2" w:name="1kl"/>
      <w:bookmarkEnd w:id="2"/>
    </w:p>
    <w:p w:rsidR="0070783B" w:rsidRDefault="0070783B">
      <w:pPr>
        <w:pStyle w:val="a6"/>
        <w:jc w:val="both"/>
        <w:rPr>
          <w:rFonts w:ascii="Times New Roman" w:hAnsi="Times New Roman"/>
          <w:i/>
          <w:sz w:val="24"/>
        </w:rPr>
      </w:pPr>
    </w:p>
    <w:p w:rsidR="0070783B" w:rsidRDefault="009203D4">
      <w:pPr>
        <w:pStyle w:val="a6"/>
        <w:numPr>
          <w:ilvl w:val="0"/>
          <w:numId w:val="30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Календарно-тематическое планирование</w:t>
      </w:r>
    </w:p>
    <w:p w:rsidR="0070783B" w:rsidRDefault="0070783B">
      <w:pPr>
        <w:pStyle w:val="a6"/>
        <w:jc w:val="both"/>
        <w:rPr>
          <w:rFonts w:ascii="Times New Roman" w:hAnsi="Times New Roman"/>
          <w:sz w:val="24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379"/>
        <w:gridCol w:w="992"/>
        <w:gridCol w:w="756"/>
        <w:gridCol w:w="759"/>
      </w:tblGrid>
      <w:tr w:rsidR="0070783B">
        <w:trPr>
          <w:trHeight w:val="560"/>
        </w:trPr>
        <w:tc>
          <w:tcPr>
            <w:tcW w:w="567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6379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992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</w:t>
            </w:r>
          </w:p>
          <w:p w:rsidR="0070783B" w:rsidRDefault="009203D4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часов</w:t>
            </w:r>
          </w:p>
        </w:tc>
        <w:tc>
          <w:tcPr>
            <w:tcW w:w="709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  <w:p w:rsidR="0070783B" w:rsidRDefault="009203D4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</w:t>
            </w:r>
          </w:p>
        </w:tc>
        <w:tc>
          <w:tcPr>
            <w:tcW w:w="709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  <w:p w:rsidR="0070783B" w:rsidRDefault="009203D4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факт</w:t>
            </w:r>
          </w:p>
        </w:tc>
      </w:tr>
      <w:tr w:rsidR="0070783B">
        <w:trPr>
          <w:trHeight w:val="427"/>
        </w:trPr>
        <w:tc>
          <w:tcPr>
            <w:tcW w:w="9356" w:type="dxa"/>
            <w:gridSpan w:val="5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«Россия — Родина моя» </w:t>
            </w:r>
            <w:r>
              <w:rPr>
                <w:rStyle w:val="ff3"/>
                <w:rFonts w:ascii="Times New Roman" w:hAnsi="Times New Roman"/>
                <w:b/>
                <w:color w:val="000000"/>
                <w:sz w:val="24"/>
              </w:rPr>
              <w:t xml:space="preserve">(4 </w:t>
            </w:r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>часа</w:t>
            </w:r>
            <w:r>
              <w:rPr>
                <w:rStyle w:val="ff3"/>
                <w:rFonts w:ascii="Times New Roman" w:hAnsi="Times New Roman"/>
                <w:b/>
                <w:color w:val="000000"/>
                <w:sz w:val="24"/>
              </w:rPr>
              <w:t>)</w:t>
            </w:r>
          </w:p>
        </w:tc>
      </w:tr>
      <w:tr w:rsidR="0070783B">
        <w:tc>
          <w:tcPr>
            <w:tcW w:w="567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79" w:type="dxa"/>
          </w:tcPr>
          <w:p w:rsidR="0070783B" w:rsidRDefault="009203D4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Мелодия. «Ты запой мне ту песню…», «Что не выразишь словами, звуком на душу навей».</w:t>
            </w:r>
          </w:p>
        </w:tc>
        <w:tc>
          <w:tcPr>
            <w:tcW w:w="992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02.09</w:t>
            </w:r>
          </w:p>
        </w:tc>
        <w:tc>
          <w:tcPr>
            <w:tcW w:w="709" w:type="dxa"/>
          </w:tcPr>
          <w:p w:rsidR="0070783B" w:rsidRDefault="0070783B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0783B">
        <w:tc>
          <w:tcPr>
            <w:tcW w:w="567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379" w:type="dxa"/>
          </w:tcPr>
          <w:p w:rsidR="0070783B" w:rsidRDefault="009203D4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Как сложили песню. Звучащие картины. </w:t>
            </w:r>
          </w:p>
        </w:tc>
        <w:tc>
          <w:tcPr>
            <w:tcW w:w="992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09.09</w:t>
            </w:r>
          </w:p>
        </w:tc>
        <w:tc>
          <w:tcPr>
            <w:tcW w:w="709" w:type="dxa"/>
          </w:tcPr>
          <w:p w:rsidR="0070783B" w:rsidRDefault="0070783B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0783B">
        <w:tc>
          <w:tcPr>
            <w:tcW w:w="567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79" w:type="dxa"/>
          </w:tcPr>
          <w:p w:rsidR="0070783B" w:rsidRDefault="009203D4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«Ты откуда русская, зародилась, музыка?</w:t>
            </w:r>
          </w:p>
          <w:p w:rsidR="0070783B" w:rsidRDefault="009203D4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Жанры народных </w:t>
            </w:r>
            <w:r>
              <w:rPr>
                <w:rFonts w:ascii="Times New Roman" w:hAnsi="Times New Roman"/>
                <w:sz w:val="24"/>
              </w:rPr>
              <w:t>песен.</w:t>
            </w:r>
          </w:p>
        </w:tc>
        <w:tc>
          <w:tcPr>
            <w:tcW w:w="992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16.09</w:t>
            </w:r>
          </w:p>
        </w:tc>
        <w:tc>
          <w:tcPr>
            <w:tcW w:w="709" w:type="dxa"/>
          </w:tcPr>
          <w:p w:rsidR="0070783B" w:rsidRDefault="0070783B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0783B">
        <w:tc>
          <w:tcPr>
            <w:tcW w:w="567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379" w:type="dxa"/>
          </w:tcPr>
          <w:p w:rsidR="0070783B" w:rsidRDefault="009203D4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«Я пойду по полю белому…», «На великий праздник </w:t>
            </w:r>
            <w:proofErr w:type="spellStart"/>
            <w:r>
              <w:rPr>
                <w:rFonts w:ascii="Times New Roman" w:hAnsi="Times New Roman"/>
                <w:sz w:val="24"/>
              </w:rPr>
              <w:t>собралася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Русь!»</w:t>
            </w:r>
          </w:p>
        </w:tc>
        <w:tc>
          <w:tcPr>
            <w:tcW w:w="992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23.09</w:t>
            </w:r>
          </w:p>
        </w:tc>
        <w:tc>
          <w:tcPr>
            <w:tcW w:w="709" w:type="dxa"/>
          </w:tcPr>
          <w:p w:rsidR="0070783B" w:rsidRDefault="0070783B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0783B">
        <w:tc>
          <w:tcPr>
            <w:tcW w:w="9356" w:type="dxa"/>
            <w:gridSpan w:val="5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«День, полный событий» (5 часов)</w:t>
            </w:r>
          </w:p>
        </w:tc>
      </w:tr>
      <w:tr w:rsidR="0070783B">
        <w:tc>
          <w:tcPr>
            <w:tcW w:w="567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379" w:type="dxa"/>
          </w:tcPr>
          <w:p w:rsidR="0070783B" w:rsidRDefault="009203D4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«Приют спокойствия, трудов и вдохновенья…»</w:t>
            </w:r>
          </w:p>
        </w:tc>
        <w:tc>
          <w:tcPr>
            <w:tcW w:w="992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30.09</w:t>
            </w:r>
          </w:p>
        </w:tc>
        <w:tc>
          <w:tcPr>
            <w:tcW w:w="709" w:type="dxa"/>
          </w:tcPr>
          <w:p w:rsidR="0070783B" w:rsidRDefault="0070783B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0783B">
        <w:tc>
          <w:tcPr>
            <w:tcW w:w="567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379" w:type="dxa"/>
          </w:tcPr>
          <w:p w:rsidR="0070783B" w:rsidRDefault="009203D4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Зимнее утро, зимний вечер.</w:t>
            </w:r>
          </w:p>
        </w:tc>
        <w:tc>
          <w:tcPr>
            <w:tcW w:w="992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07.10</w:t>
            </w:r>
          </w:p>
        </w:tc>
        <w:tc>
          <w:tcPr>
            <w:tcW w:w="709" w:type="dxa"/>
          </w:tcPr>
          <w:p w:rsidR="0070783B" w:rsidRDefault="0070783B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0783B">
        <w:tc>
          <w:tcPr>
            <w:tcW w:w="567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379" w:type="dxa"/>
          </w:tcPr>
          <w:p w:rsidR="0070783B" w:rsidRDefault="009203D4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«Что за прелесть эти </w:t>
            </w:r>
            <w:r>
              <w:rPr>
                <w:rFonts w:ascii="Times New Roman" w:hAnsi="Times New Roman"/>
                <w:sz w:val="24"/>
              </w:rPr>
              <w:t>сказки!!!». Три чуда.</w:t>
            </w:r>
          </w:p>
        </w:tc>
        <w:tc>
          <w:tcPr>
            <w:tcW w:w="992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14.10</w:t>
            </w:r>
          </w:p>
        </w:tc>
        <w:tc>
          <w:tcPr>
            <w:tcW w:w="709" w:type="dxa"/>
          </w:tcPr>
          <w:p w:rsidR="0070783B" w:rsidRDefault="0070783B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0783B">
        <w:tc>
          <w:tcPr>
            <w:tcW w:w="567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379" w:type="dxa"/>
          </w:tcPr>
          <w:p w:rsidR="0070783B" w:rsidRDefault="009203D4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Ярмарочное гулянье.   </w:t>
            </w:r>
            <w:proofErr w:type="spellStart"/>
            <w:r>
              <w:rPr>
                <w:rFonts w:ascii="Times New Roman" w:hAnsi="Times New Roman"/>
                <w:sz w:val="24"/>
              </w:rPr>
              <w:t>Святогорский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монастырь.</w:t>
            </w:r>
          </w:p>
        </w:tc>
        <w:tc>
          <w:tcPr>
            <w:tcW w:w="992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21.10</w:t>
            </w:r>
          </w:p>
        </w:tc>
        <w:tc>
          <w:tcPr>
            <w:tcW w:w="709" w:type="dxa"/>
          </w:tcPr>
          <w:p w:rsidR="0070783B" w:rsidRDefault="0070783B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0783B">
        <w:tc>
          <w:tcPr>
            <w:tcW w:w="567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379" w:type="dxa"/>
          </w:tcPr>
          <w:p w:rsidR="0070783B" w:rsidRDefault="009203D4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«Приют, сияньем  муз одетый…». </w:t>
            </w:r>
          </w:p>
          <w:p w:rsidR="0070783B" w:rsidRDefault="009203D4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Обобщающий урок</w:t>
            </w:r>
          </w:p>
        </w:tc>
        <w:tc>
          <w:tcPr>
            <w:tcW w:w="992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28.10</w:t>
            </w:r>
          </w:p>
        </w:tc>
        <w:tc>
          <w:tcPr>
            <w:tcW w:w="709" w:type="dxa"/>
          </w:tcPr>
          <w:p w:rsidR="0070783B" w:rsidRDefault="0070783B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0783B">
        <w:tc>
          <w:tcPr>
            <w:tcW w:w="9356" w:type="dxa"/>
            <w:gridSpan w:val="5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«В музыкальном театре» (4 часа)</w:t>
            </w:r>
          </w:p>
        </w:tc>
      </w:tr>
      <w:tr w:rsidR="0070783B">
        <w:trPr>
          <w:trHeight w:val="415"/>
        </w:trPr>
        <w:tc>
          <w:tcPr>
            <w:tcW w:w="567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379" w:type="dxa"/>
          </w:tcPr>
          <w:p w:rsidR="0070783B" w:rsidRDefault="009203D4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Опера «Иван Сусанин» </w:t>
            </w:r>
            <w:proofErr w:type="spellStart"/>
            <w:r>
              <w:rPr>
                <w:rFonts w:ascii="Times New Roman" w:hAnsi="Times New Roman"/>
                <w:sz w:val="24"/>
              </w:rPr>
              <w:t>М.И.Глинки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11.11</w:t>
            </w:r>
          </w:p>
        </w:tc>
        <w:tc>
          <w:tcPr>
            <w:tcW w:w="709" w:type="dxa"/>
          </w:tcPr>
          <w:p w:rsidR="0070783B" w:rsidRDefault="0070783B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0783B">
        <w:trPr>
          <w:trHeight w:val="423"/>
        </w:trPr>
        <w:tc>
          <w:tcPr>
            <w:tcW w:w="567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379" w:type="dxa"/>
          </w:tcPr>
          <w:p w:rsidR="0070783B" w:rsidRDefault="009203D4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Опера «Иван Сусанин» </w:t>
            </w:r>
            <w:proofErr w:type="spellStart"/>
            <w:r>
              <w:rPr>
                <w:rFonts w:ascii="Times New Roman" w:hAnsi="Times New Roman"/>
                <w:sz w:val="24"/>
              </w:rPr>
              <w:t>М.И.Глинки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</w:t>
            </w:r>
          </w:p>
        </w:tc>
        <w:tc>
          <w:tcPr>
            <w:tcW w:w="709" w:type="dxa"/>
          </w:tcPr>
          <w:p w:rsidR="0070783B" w:rsidRDefault="0070783B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0783B">
        <w:tc>
          <w:tcPr>
            <w:tcW w:w="567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6379" w:type="dxa"/>
          </w:tcPr>
          <w:p w:rsidR="0070783B" w:rsidRDefault="009203D4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  «</w:t>
            </w:r>
            <w:proofErr w:type="spellStart"/>
            <w:r>
              <w:rPr>
                <w:rFonts w:ascii="Times New Roman" w:hAnsi="Times New Roman"/>
                <w:sz w:val="24"/>
              </w:rPr>
              <w:t>Хованщина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</w:rPr>
              <w:t>М.П.Мусоргского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25.11</w:t>
            </w:r>
          </w:p>
        </w:tc>
        <w:tc>
          <w:tcPr>
            <w:tcW w:w="709" w:type="dxa"/>
          </w:tcPr>
          <w:p w:rsidR="0070783B" w:rsidRDefault="0070783B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0783B">
        <w:tc>
          <w:tcPr>
            <w:tcW w:w="567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6379" w:type="dxa"/>
          </w:tcPr>
          <w:p w:rsidR="0070783B" w:rsidRDefault="009203D4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Восток. Сезам, откройся! Восточные мотивы.</w:t>
            </w:r>
          </w:p>
        </w:tc>
        <w:tc>
          <w:tcPr>
            <w:tcW w:w="992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02.12</w:t>
            </w:r>
          </w:p>
        </w:tc>
        <w:tc>
          <w:tcPr>
            <w:tcW w:w="709" w:type="dxa"/>
          </w:tcPr>
          <w:p w:rsidR="0070783B" w:rsidRDefault="0070783B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0783B">
        <w:tc>
          <w:tcPr>
            <w:tcW w:w="9356" w:type="dxa"/>
            <w:gridSpan w:val="5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«Гори, гори ясно, чтобы не погасло!» (3 часа)</w:t>
            </w:r>
          </w:p>
        </w:tc>
      </w:tr>
      <w:tr w:rsidR="0070783B">
        <w:tc>
          <w:tcPr>
            <w:tcW w:w="567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6379" w:type="dxa"/>
          </w:tcPr>
          <w:p w:rsidR="0070783B" w:rsidRDefault="009203D4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Композитор – имя ему народ. Музыкальные инструменты России.</w:t>
            </w:r>
          </w:p>
        </w:tc>
        <w:tc>
          <w:tcPr>
            <w:tcW w:w="992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09.12</w:t>
            </w:r>
          </w:p>
        </w:tc>
        <w:tc>
          <w:tcPr>
            <w:tcW w:w="709" w:type="dxa"/>
          </w:tcPr>
          <w:p w:rsidR="0070783B" w:rsidRDefault="0070783B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0783B">
        <w:tc>
          <w:tcPr>
            <w:tcW w:w="567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379" w:type="dxa"/>
          </w:tcPr>
          <w:p w:rsidR="0070783B" w:rsidRDefault="009203D4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Оркестр русских народных инструментов.</w:t>
            </w:r>
          </w:p>
        </w:tc>
        <w:tc>
          <w:tcPr>
            <w:tcW w:w="992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16.12</w:t>
            </w:r>
          </w:p>
        </w:tc>
        <w:tc>
          <w:tcPr>
            <w:tcW w:w="709" w:type="dxa"/>
          </w:tcPr>
          <w:p w:rsidR="0070783B" w:rsidRDefault="0070783B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0783B">
        <w:tc>
          <w:tcPr>
            <w:tcW w:w="567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6379" w:type="dxa"/>
          </w:tcPr>
          <w:p w:rsidR="0070783B" w:rsidRDefault="009203D4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«Музыкант-чародей». Белорусская народная сказка. Обобщающий урок. Проверочная работа.</w:t>
            </w:r>
          </w:p>
        </w:tc>
        <w:tc>
          <w:tcPr>
            <w:tcW w:w="992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23.12</w:t>
            </w:r>
          </w:p>
        </w:tc>
        <w:tc>
          <w:tcPr>
            <w:tcW w:w="709" w:type="dxa"/>
          </w:tcPr>
          <w:p w:rsidR="0070783B" w:rsidRDefault="0070783B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0783B">
        <w:tc>
          <w:tcPr>
            <w:tcW w:w="9356" w:type="dxa"/>
            <w:gridSpan w:val="5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«В концертном зале»  (6 часов)</w:t>
            </w:r>
          </w:p>
        </w:tc>
      </w:tr>
      <w:tr w:rsidR="0070783B">
        <w:tc>
          <w:tcPr>
            <w:tcW w:w="567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6379" w:type="dxa"/>
          </w:tcPr>
          <w:p w:rsidR="0070783B" w:rsidRDefault="009203D4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Музыкальные  инструменты (скрипка, виолончель). Вариации на тему рокок</w:t>
            </w:r>
            <w:r>
              <w:rPr>
                <w:rFonts w:ascii="Times New Roman" w:hAnsi="Times New Roman"/>
                <w:sz w:val="24"/>
              </w:rPr>
              <w:t>о.</w:t>
            </w:r>
          </w:p>
        </w:tc>
        <w:tc>
          <w:tcPr>
            <w:tcW w:w="992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30.12</w:t>
            </w:r>
          </w:p>
        </w:tc>
        <w:tc>
          <w:tcPr>
            <w:tcW w:w="709" w:type="dxa"/>
          </w:tcPr>
          <w:p w:rsidR="0070783B" w:rsidRDefault="0070783B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0783B">
        <w:tc>
          <w:tcPr>
            <w:tcW w:w="567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6379" w:type="dxa"/>
          </w:tcPr>
          <w:p w:rsidR="0070783B" w:rsidRDefault="009203D4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Старый замок.</w:t>
            </w:r>
          </w:p>
        </w:tc>
        <w:tc>
          <w:tcPr>
            <w:tcW w:w="992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13.01</w:t>
            </w:r>
          </w:p>
        </w:tc>
        <w:tc>
          <w:tcPr>
            <w:tcW w:w="709" w:type="dxa"/>
          </w:tcPr>
          <w:p w:rsidR="0070783B" w:rsidRDefault="0070783B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0783B">
        <w:tc>
          <w:tcPr>
            <w:tcW w:w="567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6379" w:type="dxa"/>
          </w:tcPr>
          <w:p w:rsidR="0070783B" w:rsidRDefault="009203D4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Счастье в сирени живет…</w:t>
            </w:r>
          </w:p>
        </w:tc>
        <w:tc>
          <w:tcPr>
            <w:tcW w:w="992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20.01</w:t>
            </w:r>
          </w:p>
        </w:tc>
        <w:tc>
          <w:tcPr>
            <w:tcW w:w="709" w:type="dxa"/>
          </w:tcPr>
          <w:p w:rsidR="0070783B" w:rsidRDefault="0070783B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0783B">
        <w:tc>
          <w:tcPr>
            <w:tcW w:w="567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379" w:type="dxa"/>
          </w:tcPr>
          <w:p w:rsidR="0070783B" w:rsidRDefault="009203D4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«Не смолкнет сердце чуткое Шопена…»</w:t>
            </w:r>
          </w:p>
          <w:p w:rsidR="0070783B" w:rsidRDefault="009203D4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Танцы, танцы, танцы…</w:t>
            </w:r>
          </w:p>
        </w:tc>
        <w:tc>
          <w:tcPr>
            <w:tcW w:w="992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27.01</w:t>
            </w:r>
          </w:p>
        </w:tc>
        <w:tc>
          <w:tcPr>
            <w:tcW w:w="709" w:type="dxa"/>
          </w:tcPr>
          <w:p w:rsidR="0070783B" w:rsidRDefault="0070783B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0783B">
        <w:tc>
          <w:tcPr>
            <w:tcW w:w="567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6379" w:type="dxa"/>
          </w:tcPr>
          <w:p w:rsidR="0070783B" w:rsidRDefault="009203D4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Патетическая соната. Годы странствий.</w:t>
            </w:r>
          </w:p>
        </w:tc>
        <w:tc>
          <w:tcPr>
            <w:tcW w:w="992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03.02</w:t>
            </w:r>
          </w:p>
        </w:tc>
        <w:tc>
          <w:tcPr>
            <w:tcW w:w="709" w:type="dxa"/>
          </w:tcPr>
          <w:p w:rsidR="0070783B" w:rsidRDefault="0070783B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0783B">
        <w:tc>
          <w:tcPr>
            <w:tcW w:w="567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6379" w:type="dxa"/>
          </w:tcPr>
          <w:p w:rsidR="0070783B" w:rsidRDefault="009203D4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Царит гармония оркестра.</w:t>
            </w:r>
          </w:p>
        </w:tc>
        <w:tc>
          <w:tcPr>
            <w:tcW w:w="992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10.02</w:t>
            </w:r>
          </w:p>
        </w:tc>
        <w:tc>
          <w:tcPr>
            <w:tcW w:w="709" w:type="dxa"/>
          </w:tcPr>
          <w:p w:rsidR="0070783B" w:rsidRDefault="0070783B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0783B">
        <w:tc>
          <w:tcPr>
            <w:tcW w:w="9356" w:type="dxa"/>
            <w:gridSpan w:val="5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«В музыкальном </w:t>
            </w:r>
            <w:r>
              <w:rPr>
                <w:rFonts w:ascii="Times New Roman" w:hAnsi="Times New Roman"/>
                <w:b/>
                <w:sz w:val="24"/>
              </w:rPr>
              <w:t>театре» (2 часа)</w:t>
            </w:r>
          </w:p>
        </w:tc>
      </w:tr>
      <w:tr w:rsidR="0070783B">
        <w:tc>
          <w:tcPr>
            <w:tcW w:w="567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23</w:t>
            </w:r>
          </w:p>
        </w:tc>
        <w:tc>
          <w:tcPr>
            <w:tcW w:w="6379" w:type="dxa"/>
          </w:tcPr>
          <w:p w:rsidR="0070783B" w:rsidRDefault="009203D4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Театр музыкальной комедии.</w:t>
            </w:r>
          </w:p>
        </w:tc>
        <w:tc>
          <w:tcPr>
            <w:tcW w:w="992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17.02</w:t>
            </w:r>
          </w:p>
        </w:tc>
        <w:tc>
          <w:tcPr>
            <w:tcW w:w="709" w:type="dxa"/>
          </w:tcPr>
          <w:p w:rsidR="0070783B" w:rsidRDefault="0070783B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0783B">
        <w:tc>
          <w:tcPr>
            <w:tcW w:w="567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6379" w:type="dxa"/>
          </w:tcPr>
          <w:p w:rsidR="0070783B" w:rsidRDefault="009203D4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Балет «Петрушка»</w:t>
            </w:r>
          </w:p>
        </w:tc>
        <w:tc>
          <w:tcPr>
            <w:tcW w:w="992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24.02</w:t>
            </w:r>
          </w:p>
        </w:tc>
        <w:tc>
          <w:tcPr>
            <w:tcW w:w="709" w:type="dxa"/>
          </w:tcPr>
          <w:p w:rsidR="0070783B" w:rsidRDefault="0070783B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0783B">
        <w:tc>
          <w:tcPr>
            <w:tcW w:w="9356" w:type="dxa"/>
            <w:gridSpan w:val="5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«О России петь – что стремиться в храм» (4 часа)</w:t>
            </w:r>
          </w:p>
        </w:tc>
      </w:tr>
      <w:tr w:rsidR="0070783B">
        <w:tc>
          <w:tcPr>
            <w:tcW w:w="567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6379" w:type="dxa"/>
          </w:tcPr>
          <w:p w:rsidR="0070783B" w:rsidRDefault="009203D4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Святые земли Русской. Илья Муромец</w:t>
            </w:r>
          </w:p>
        </w:tc>
        <w:tc>
          <w:tcPr>
            <w:tcW w:w="992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03.03</w:t>
            </w:r>
          </w:p>
        </w:tc>
        <w:tc>
          <w:tcPr>
            <w:tcW w:w="709" w:type="dxa"/>
          </w:tcPr>
          <w:p w:rsidR="0070783B" w:rsidRDefault="0070783B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0783B">
        <w:tc>
          <w:tcPr>
            <w:tcW w:w="567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6379" w:type="dxa"/>
          </w:tcPr>
          <w:p w:rsidR="0070783B" w:rsidRDefault="009203D4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Кирилл и Мефодий. </w:t>
            </w:r>
          </w:p>
        </w:tc>
        <w:tc>
          <w:tcPr>
            <w:tcW w:w="992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10.03</w:t>
            </w:r>
          </w:p>
        </w:tc>
        <w:tc>
          <w:tcPr>
            <w:tcW w:w="709" w:type="dxa"/>
          </w:tcPr>
          <w:p w:rsidR="0070783B" w:rsidRDefault="0070783B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0783B">
        <w:tc>
          <w:tcPr>
            <w:tcW w:w="567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6379" w:type="dxa"/>
          </w:tcPr>
          <w:p w:rsidR="0070783B" w:rsidRDefault="009203D4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Праздников праздник, торжество из </w:t>
            </w:r>
            <w:r>
              <w:rPr>
                <w:rFonts w:ascii="Times New Roman" w:hAnsi="Times New Roman"/>
                <w:sz w:val="24"/>
              </w:rPr>
              <w:t>торжеств. </w:t>
            </w:r>
          </w:p>
        </w:tc>
        <w:tc>
          <w:tcPr>
            <w:tcW w:w="992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17.03</w:t>
            </w:r>
          </w:p>
        </w:tc>
        <w:tc>
          <w:tcPr>
            <w:tcW w:w="709" w:type="dxa"/>
          </w:tcPr>
          <w:p w:rsidR="0070783B" w:rsidRDefault="0070783B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0783B">
        <w:tc>
          <w:tcPr>
            <w:tcW w:w="567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6379" w:type="dxa"/>
          </w:tcPr>
          <w:p w:rsidR="0070783B" w:rsidRDefault="009203D4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Родной обычай старины. Светлый праздник.</w:t>
            </w:r>
          </w:p>
        </w:tc>
        <w:tc>
          <w:tcPr>
            <w:tcW w:w="992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07.04</w:t>
            </w:r>
          </w:p>
        </w:tc>
        <w:tc>
          <w:tcPr>
            <w:tcW w:w="709" w:type="dxa"/>
          </w:tcPr>
          <w:p w:rsidR="0070783B" w:rsidRDefault="0070783B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0783B">
        <w:tc>
          <w:tcPr>
            <w:tcW w:w="9356" w:type="dxa"/>
            <w:gridSpan w:val="5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«Гори, гори ясно, чтобы не погасло!»  (1 час)</w:t>
            </w:r>
          </w:p>
        </w:tc>
      </w:tr>
      <w:tr w:rsidR="0070783B">
        <w:tc>
          <w:tcPr>
            <w:tcW w:w="567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6379" w:type="dxa"/>
          </w:tcPr>
          <w:p w:rsidR="0070783B" w:rsidRDefault="009203D4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Народные праздники. Троица.</w:t>
            </w:r>
          </w:p>
        </w:tc>
        <w:tc>
          <w:tcPr>
            <w:tcW w:w="992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14.04</w:t>
            </w:r>
          </w:p>
        </w:tc>
        <w:tc>
          <w:tcPr>
            <w:tcW w:w="709" w:type="dxa"/>
          </w:tcPr>
          <w:p w:rsidR="0070783B" w:rsidRDefault="0070783B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0783B">
        <w:tc>
          <w:tcPr>
            <w:tcW w:w="9356" w:type="dxa"/>
            <w:gridSpan w:val="5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«Чтоб музыкантом быть, так надобно уменье» (5 часов)</w:t>
            </w:r>
          </w:p>
        </w:tc>
      </w:tr>
      <w:tr w:rsidR="0070783B">
        <w:tc>
          <w:tcPr>
            <w:tcW w:w="567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379" w:type="dxa"/>
          </w:tcPr>
          <w:p w:rsidR="0070783B" w:rsidRDefault="009203D4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Прелюдия. Исповедь души. </w:t>
            </w:r>
            <w:r>
              <w:rPr>
                <w:rFonts w:ascii="Times New Roman" w:hAnsi="Times New Roman"/>
                <w:sz w:val="24"/>
              </w:rPr>
              <w:t>Революционный этюд.</w:t>
            </w:r>
          </w:p>
        </w:tc>
        <w:tc>
          <w:tcPr>
            <w:tcW w:w="992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21.04</w:t>
            </w:r>
          </w:p>
        </w:tc>
        <w:tc>
          <w:tcPr>
            <w:tcW w:w="709" w:type="dxa"/>
          </w:tcPr>
          <w:p w:rsidR="0070783B" w:rsidRDefault="0070783B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0783B">
        <w:tc>
          <w:tcPr>
            <w:tcW w:w="567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6379" w:type="dxa"/>
          </w:tcPr>
          <w:p w:rsidR="0070783B" w:rsidRDefault="009203D4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Мастерство исполнителя. Музыкальные инструменты (гитара).</w:t>
            </w:r>
          </w:p>
        </w:tc>
        <w:tc>
          <w:tcPr>
            <w:tcW w:w="992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28.04</w:t>
            </w:r>
          </w:p>
        </w:tc>
        <w:tc>
          <w:tcPr>
            <w:tcW w:w="709" w:type="dxa"/>
          </w:tcPr>
          <w:p w:rsidR="0070783B" w:rsidRDefault="0070783B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0783B">
        <w:tc>
          <w:tcPr>
            <w:tcW w:w="567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6379" w:type="dxa"/>
          </w:tcPr>
          <w:p w:rsidR="0070783B" w:rsidRDefault="009203D4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каждой интонации спрятан человек.</w:t>
            </w:r>
          </w:p>
        </w:tc>
        <w:tc>
          <w:tcPr>
            <w:tcW w:w="992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05.05</w:t>
            </w:r>
          </w:p>
        </w:tc>
        <w:tc>
          <w:tcPr>
            <w:tcW w:w="709" w:type="dxa"/>
          </w:tcPr>
          <w:p w:rsidR="0070783B" w:rsidRDefault="0070783B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0783B">
        <w:tc>
          <w:tcPr>
            <w:tcW w:w="567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6379" w:type="dxa"/>
          </w:tcPr>
          <w:p w:rsidR="0070783B" w:rsidRDefault="009203D4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Музыкальный сказочник.  </w:t>
            </w:r>
          </w:p>
        </w:tc>
        <w:tc>
          <w:tcPr>
            <w:tcW w:w="992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12.05</w:t>
            </w:r>
          </w:p>
        </w:tc>
        <w:tc>
          <w:tcPr>
            <w:tcW w:w="709" w:type="dxa"/>
          </w:tcPr>
          <w:p w:rsidR="0070783B" w:rsidRDefault="0070783B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0783B">
        <w:tc>
          <w:tcPr>
            <w:tcW w:w="567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6379" w:type="dxa"/>
          </w:tcPr>
          <w:p w:rsidR="0070783B" w:rsidRDefault="009203D4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Рассвет на Москве-реке. Обобщающий урок.</w:t>
            </w:r>
          </w:p>
        </w:tc>
        <w:tc>
          <w:tcPr>
            <w:tcW w:w="992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70783B" w:rsidRDefault="009203D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</w:t>
            </w:r>
          </w:p>
        </w:tc>
        <w:tc>
          <w:tcPr>
            <w:tcW w:w="709" w:type="dxa"/>
          </w:tcPr>
          <w:p w:rsidR="0070783B" w:rsidRDefault="0070783B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70783B" w:rsidRDefault="0070783B">
      <w:pPr>
        <w:pStyle w:val="a6"/>
        <w:jc w:val="both"/>
        <w:rPr>
          <w:rFonts w:ascii="Times New Roman" w:hAnsi="Times New Roman"/>
          <w:sz w:val="24"/>
        </w:rPr>
      </w:pPr>
    </w:p>
    <w:p w:rsidR="0070783B" w:rsidRDefault="0070783B">
      <w:pPr>
        <w:pStyle w:val="a6"/>
        <w:jc w:val="both"/>
        <w:rPr>
          <w:rFonts w:ascii="Times New Roman" w:hAnsi="Times New Roman"/>
          <w:sz w:val="24"/>
        </w:rPr>
      </w:pPr>
    </w:p>
    <w:sectPr w:rsidR="0070783B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653"/>
    <w:multiLevelType w:val="hybridMultilevel"/>
    <w:tmpl w:val="4C1AE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403E8"/>
    <w:multiLevelType w:val="hybridMultilevel"/>
    <w:tmpl w:val="862CEB0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/>
      </w:rPr>
    </w:lvl>
  </w:abstractNum>
  <w:abstractNum w:abstractNumId="2">
    <w:nsid w:val="0930184A"/>
    <w:multiLevelType w:val="hybridMultilevel"/>
    <w:tmpl w:val="BB36A6F8"/>
    <w:lvl w:ilvl="0" w:tplc="1BAACAB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B1F4766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2DB282F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B5703F5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CB6EE34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DDD6E81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FCAE374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E9029E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896C87F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F305A9D"/>
    <w:multiLevelType w:val="hybridMultilevel"/>
    <w:tmpl w:val="729C4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2FD28B7"/>
    <w:multiLevelType w:val="hybridMultilevel"/>
    <w:tmpl w:val="73ACE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84965FF"/>
    <w:multiLevelType w:val="hybridMultilevel"/>
    <w:tmpl w:val="A33E2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BD200FF"/>
    <w:multiLevelType w:val="hybridMultilevel"/>
    <w:tmpl w:val="CA465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0267CB7"/>
    <w:multiLevelType w:val="hybridMultilevel"/>
    <w:tmpl w:val="E41ED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27106AF"/>
    <w:multiLevelType w:val="hybridMultilevel"/>
    <w:tmpl w:val="1FA67736"/>
    <w:lvl w:ilvl="0" w:tplc="C38EAA6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0E74B69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1C0EA21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4B6037D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F9B8C7A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4432847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4A0043C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3A3C645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238647B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25B01C57"/>
    <w:multiLevelType w:val="hybridMultilevel"/>
    <w:tmpl w:val="57EEB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C1EB2"/>
    <w:multiLevelType w:val="hybridMultilevel"/>
    <w:tmpl w:val="1152D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02D3D"/>
    <w:multiLevelType w:val="hybridMultilevel"/>
    <w:tmpl w:val="1A1E4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2C83577F"/>
    <w:multiLevelType w:val="hybridMultilevel"/>
    <w:tmpl w:val="5124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309F1"/>
    <w:multiLevelType w:val="hybridMultilevel"/>
    <w:tmpl w:val="7CF06C9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/>
      </w:rPr>
    </w:lvl>
  </w:abstractNum>
  <w:abstractNum w:abstractNumId="14">
    <w:nsid w:val="2ED863E3"/>
    <w:multiLevelType w:val="hybridMultilevel"/>
    <w:tmpl w:val="7FE63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4061776"/>
    <w:multiLevelType w:val="hybridMultilevel"/>
    <w:tmpl w:val="EA96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4072294"/>
    <w:multiLevelType w:val="hybridMultilevel"/>
    <w:tmpl w:val="89F06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5400575"/>
    <w:multiLevelType w:val="hybridMultilevel"/>
    <w:tmpl w:val="7E4A5BB4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8">
    <w:nsid w:val="35CB6DB6"/>
    <w:multiLevelType w:val="hybridMultilevel"/>
    <w:tmpl w:val="D13C6450"/>
    <w:lvl w:ilvl="0" w:tplc="DC96027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121634B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65CA892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832E21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4EF8F04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DC00899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6D64F22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74B83CE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7882863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>
    <w:nsid w:val="36D2657F"/>
    <w:multiLevelType w:val="hybridMultilevel"/>
    <w:tmpl w:val="8F647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3B5C6A6A"/>
    <w:multiLevelType w:val="hybridMultilevel"/>
    <w:tmpl w:val="3C44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0E540DA"/>
    <w:multiLevelType w:val="hybridMultilevel"/>
    <w:tmpl w:val="B72C9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D6C92"/>
    <w:multiLevelType w:val="hybridMultilevel"/>
    <w:tmpl w:val="6CDA6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4B954E69"/>
    <w:multiLevelType w:val="hybridMultilevel"/>
    <w:tmpl w:val="1C4E1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50326200"/>
    <w:multiLevelType w:val="hybridMultilevel"/>
    <w:tmpl w:val="0D720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69975D6"/>
    <w:multiLevelType w:val="hybridMultilevel"/>
    <w:tmpl w:val="858A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56B46E46"/>
    <w:multiLevelType w:val="hybridMultilevel"/>
    <w:tmpl w:val="980EC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57837F4A"/>
    <w:multiLevelType w:val="hybridMultilevel"/>
    <w:tmpl w:val="A470F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C4D1F"/>
    <w:multiLevelType w:val="hybridMultilevel"/>
    <w:tmpl w:val="13285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5DD61963"/>
    <w:multiLevelType w:val="hybridMultilevel"/>
    <w:tmpl w:val="1152F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5E995CE4"/>
    <w:multiLevelType w:val="hybridMultilevel"/>
    <w:tmpl w:val="DC9E5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61704407"/>
    <w:multiLevelType w:val="hybridMultilevel"/>
    <w:tmpl w:val="EC40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61C6257F"/>
    <w:multiLevelType w:val="hybridMultilevel"/>
    <w:tmpl w:val="69963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63AF012A"/>
    <w:multiLevelType w:val="hybridMultilevel"/>
    <w:tmpl w:val="08C01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64F02583"/>
    <w:multiLevelType w:val="hybridMultilevel"/>
    <w:tmpl w:val="D78CCEF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/>
      </w:rPr>
    </w:lvl>
  </w:abstractNum>
  <w:abstractNum w:abstractNumId="35">
    <w:nsid w:val="68832CC6"/>
    <w:multiLevelType w:val="hybridMultilevel"/>
    <w:tmpl w:val="3BCC4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6A533B84"/>
    <w:multiLevelType w:val="hybridMultilevel"/>
    <w:tmpl w:val="D542F0EC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7">
    <w:nsid w:val="74B33C8C"/>
    <w:multiLevelType w:val="hybridMultilevel"/>
    <w:tmpl w:val="4D40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77C80493"/>
    <w:multiLevelType w:val="hybridMultilevel"/>
    <w:tmpl w:val="D4509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7A9339ED"/>
    <w:multiLevelType w:val="hybridMultilevel"/>
    <w:tmpl w:val="43709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nsid w:val="7E9873E7"/>
    <w:multiLevelType w:val="hybridMultilevel"/>
    <w:tmpl w:val="66D2DD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0"/>
  </w:num>
  <w:num w:numId="3">
    <w:abstractNumId w:val="40"/>
  </w:num>
  <w:num w:numId="4">
    <w:abstractNumId w:val="18"/>
  </w:num>
  <w:num w:numId="5">
    <w:abstractNumId w:val="2"/>
  </w:num>
  <w:num w:numId="6">
    <w:abstractNumId w:val="13"/>
  </w:num>
  <w:num w:numId="7">
    <w:abstractNumId w:val="37"/>
  </w:num>
  <w:num w:numId="8">
    <w:abstractNumId w:val="39"/>
  </w:num>
  <w:num w:numId="9">
    <w:abstractNumId w:val="7"/>
  </w:num>
  <w:num w:numId="10">
    <w:abstractNumId w:val="14"/>
  </w:num>
  <w:num w:numId="11">
    <w:abstractNumId w:val="30"/>
  </w:num>
  <w:num w:numId="12">
    <w:abstractNumId w:val="24"/>
  </w:num>
  <w:num w:numId="13">
    <w:abstractNumId w:val="19"/>
  </w:num>
  <w:num w:numId="14">
    <w:abstractNumId w:val="20"/>
  </w:num>
  <w:num w:numId="15">
    <w:abstractNumId w:val="8"/>
  </w:num>
  <w:num w:numId="16">
    <w:abstractNumId w:val="33"/>
  </w:num>
  <w:num w:numId="17">
    <w:abstractNumId w:val="28"/>
  </w:num>
  <w:num w:numId="18">
    <w:abstractNumId w:val="26"/>
  </w:num>
  <w:num w:numId="19">
    <w:abstractNumId w:val="38"/>
  </w:num>
  <w:num w:numId="20">
    <w:abstractNumId w:val="6"/>
  </w:num>
  <w:num w:numId="21">
    <w:abstractNumId w:val="3"/>
  </w:num>
  <w:num w:numId="22">
    <w:abstractNumId w:val="36"/>
  </w:num>
  <w:num w:numId="23">
    <w:abstractNumId w:val="17"/>
  </w:num>
  <w:num w:numId="24">
    <w:abstractNumId w:val="1"/>
  </w:num>
  <w:num w:numId="25">
    <w:abstractNumId w:val="35"/>
  </w:num>
  <w:num w:numId="26">
    <w:abstractNumId w:val="16"/>
  </w:num>
  <w:num w:numId="27">
    <w:abstractNumId w:val="31"/>
  </w:num>
  <w:num w:numId="28">
    <w:abstractNumId w:val="12"/>
  </w:num>
  <w:num w:numId="29">
    <w:abstractNumId w:val="15"/>
  </w:num>
  <w:num w:numId="30">
    <w:abstractNumId w:val="9"/>
  </w:num>
  <w:num w:numId="31">
    <w:abstractNumId w:val="25"/>
  </w:num>
  <w:num w:numId="32">
    <w:abstractNumId w:val="32"/>
  </w:num>
  <w:num w:numId="33">
    <w:abstractNumId w:val="29"/>
  </w:num>
  <w:num w:numId="34">
    <w:abstractNumId w:val="5"/>
  </w:num>
  <w:num w:numId="35">
    <w:abstractNumId w:val="4"/>
  </w:num>
  <w:num w:numId="36">
    <w:abstractNumId w:val="21"/>
  </w:num>
  <w:num w:numId="37">
    <w:abstractNumId w:val="27"/>
  </w:num>
  <w:num w:numId="38">
    <w:abstractNumId w:val="22"/>
  </w:num>
  <w:num w:numId="39">
    <w:abstractNumId w:val="23"/>
  </w:num>
  <w:num w:numId="40">
    <w:abstractNumId w:val="11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83B"/>
    <w:rsid w:val="0070783B"/>
    <w:rsid w:val="009203D4"/>
    <w:rsid w:val="00FA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</w:r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Tahoma" w:hAnsi="Tahoma"/>
      <w:sz w:val="16"/>
    </w:rPr>
  </w:style>
  <w:style w:type="paragraph" w:styleId="a6">
    <w:name w:val="No Spacing"/>
    <w:link w:val="a7"/>
    <w:qFormat/>
    <w:pPr>
      <w:spacing w:after="0" w:line="240" w:lineRule="auto"/>
    </w:pPr>
  </w:style>
  <w:style w:type="paragraph" w:customStyle="1" w:styleId="c31">
    <w:name w:val="c3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20">
    <w:name w:val="c20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42">
    <w:name w:val="c4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8">
    <w:name w:val="Стиль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customStyle="1" w:styleId="c24">
    <w:name w:val="c24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2">
    <w:name w:val="c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9">
    <w:name w:val="Normal (Web)"/>
    <w:basedOn w:val="a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1">
    <w:name w:val="c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8">
    <w:name w:val="c8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a">
    <w:name w:val="header"/>
    <w:basedOn w:val="a"/>
    <w:link w:val="ab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semiHidden/>
    <w:pPr>
      <w:tabs>
        <w:tab w:val="center" w:pos="4677"/>
        <w:tab w:val="right" w:pos="9355"/>
      </w:tabs>
      <w:spacing w:after="0" w:line="240" w:lineRule="auto"/>
    </w:pPr>
  </w:style>
  <w:style w:type="character" w:styleId="ae">
    <w:name w:val="line number"/>
    <w:basedOn w:val="a0"/>
    <w:semiHidden/>
  </w:style>
  <w:style w:type="character" w:styleId="af">
    <w:name w:val="Hyperlink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Tahoma" w:hAnsi="Tahoma"/>
      <w:sz w:val="16"/>
    </w:rPr>
  </w:style>
  <w:style w:type="character" w:customStyle="1" w:styleId="a7">
    <w:name w:val="Без интервала Знак"/>
    <w:basedOn w:val="a0"/>
    <w:link w:val="a6"/>
  </w:style>
  <w:style w:type="character" w:customStyle="1" w:styleId="c7">
    <w:name w:val="c7"/>
    <w:basedOn w:val="a0"/>
  </w:style>
  <w:style w:type="character" w:customStyle="1" w:styleId="c0">
    <w:name w:val="c0"/>
    <w:basedOn w:val="a0"/>
  </w:style>
  <w:style w:type="character" w:customStyle="1" w:styleId="c6">
    <w:name w:val="c6"/>
    <w:basedOn w:val="a0"/>
  </w:style>
  <w:style w:type="character" w:customStyle="1" w:styleId="c22">
    <w:name w:val="c22"/>
    <w:basedOn w:val="a0"/>
  </w:style>
  <w:style w:type="character" w:customStyle="1" w:styleId="c36">
    <w:name w:val="c36"/>
    <w:basedOn w:val="a0"/>
  </w:style>
  <w:style w:type="character" w:customStyle="1" w:styleId="c38">
    <w:name w:val="c38"/>
    <w:basedOn w:val="a0"/>
  </w:style>
  <w:style w:type="character" w:customStyle="1" w:styleId="ff3">
    <w:name w:val="ff3"/>
    <w:basedOn w:val="a0"/>
  </w:style>
  <w:style w:type="character" w:customStyle="1" w:styleId="ff1">
    <w:name w:val="ff1"/>
    <w:basedOn w:val="a0"/>
  </w:style>
  <w:style w:type="character" w:customStyle="1" w:styleId="ff4">
    <w:name w:val="ff4"/>
    <w:basedOn w:val="a0"/>
  </w:style>
  <w:style w:type="character" w:customStyle="1" w:styleId="ff9">
    <w:name w:val="ff9"/>
    <w:basedOn w:val="a0"/>
  </w:style>
  <w:style w:type="character" w:customStyle="1" w:styleId="lsf">
    <w:name w:val="lsf"/>
    <w:basedOn w:val="a0"/>
  </w:style>
  <w:style w:type="character" w:customStyle="1" w:styleId="ls10">
    <w:name w:val="ls10"/>
    <w:basedOn w:val="a0"/>
  </w:style>
  <w:style w:type="character" w:customStyle="1" w:styleId="ff2">
    <w:name w:val="ff2"/>
    <w:basedOn w:val="a0"/>
  </w:style>
  <w:style w:type="character" w:customStyle="1" w:styleId="af0">
    <w:name w:val="_"/>
    <w:basedOn w:val="a0"/>
  </w:style>
  <w:style w:type="character" w:customStyle="1" w:styleId="c11">
    <w:name w:val="c11"/>
    <w:basedOn w:val="a0"/>
  </w:style>
  <w:style w:type="character" w:customStyle="1" w:styleId="c4">
    <w:name w:val="c4"/>
    <w:basedOn w:val="a0"/>
  </w:style>
  <w:style w:type="character" w:customStyle="1" w:styleId="ab">
    <w:name w:val="Верхний колонтитул Знак"/>
    <w:basedOn w:val="a0"/>
    <w:link w:val="aa"/>
    <w:semiHidden/>
  </w:style>
  <w:style w:type="character" w:customStyle="1" w:styleId="ad">
    <w:name w:val="Нижний колонтитул Знак"/>
    <w:basedOn w:val="a0"/>
    <w:link w:val="ac"/>
    <w:semiHidden/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4496</Words>
  <Characters>25629</Characters>
  <Application>Microsoft Office Word</Application>
  <DocSecurity>0</DocSecurity>
  <Lines>213</Lines>
  <Paragraphs>60</Paragraphs>
  <ScaleCrop>false</ScaleCrop>
  <Company>Hewlett-Packard</Company>
  <LinksUpToDate>false</LinksUpToDate>
  <CharactersWithSpaces>30065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</cp:revision>
  <dcterms:created xsi:type="dcterms:W3CDTF">2022-10-18T06:43:00Z</dcterms:created>
  <dcterms:modified xsi:type="dcterms:W3CDTF">2022-10-18T06:47:00Z</dcterms:modified>
</cp:coreProperties>
</file>