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D1" w:rsidRDefault="008925D1">
      <w:pPr>
        <w:spacing w:after="0" w:line="240" w:lineRule="auto"/>
        <w:jc w:val="center"/>
        <w:rPr>
          <w:rFonts w:ascii="Times New Roman" w:hAnsi="Times New Roman"/>
        </w:rPr>
      </w:pPr>
    </w:p>
    <w:p w:rsidR="008925D1" w:rsidRDefault="008925D1">
      <w:pPr>
        <w:spacing w:after="0" w:line="240" w:lineRule="auto"/>
        <w:jc w:val="center"/>
        <w:rPr>
          <w:rFonts w:ascii="Times New Roman" w:hAnsi="Times New Roman"/>
        </w:rPr>
      </w:pPr>
    </w:p>
    <w:p w:rsidR="008925D1" w:rsidRDefault="008925D1">
      <w:pPr>
        <w:spacing w:after="0" w:line="240" w:lineRule="auto"/>
        <w:jc w:val="center"/>
        <w:rPr>
          <w:rFonts w:ascii="Times New Roman" w:hAnsi="Times New Roman"/>
        </w:rPr>
      </w:pPr>
    </w:p>
    <w:p w:rsidR="008925D1" w:rsidRDefault="008925D1">
      <w:pPr>
        <w:spacing w:after="0" w:line="240" w:lineRule="auto"/>
        <w:jc w:val="center"/>
        <w:rPr>
          <w:rFonts w:ascii="Times New Roman" w:hAnsi="Times New Roman"/>
        </w:rPr>
      </w:pPr>
    </w:p>
    <w:p w:rsidR="008925D1" w:rsidRDefault="00892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bookmarkStart w:id="0" w:name="_GoBack"/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81FFF">
        <w:rPr>
          <w:rFonts w:ascii="Times New Roman" w:hAnsi="Times New Roman"/>
          <w:b/>
          <w:color w:val="000000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7.25pt" o:ole="">
            <v:imagedata r:id="rId6" o:title=""/>
          </v:shape>
          <o:OLEObject Type="Embed" ProgID="FoxitPhantomPDF.Document" ShapeID="_x0000_i1025" DrawAspect="Content" ObjectID="_1694343732" r:id="rId7"/>
        </w:object>
      </w:r>
      <w:bookmarkEnd w:id="0"/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381FFF" w:rsidRDefault="00381FFF" w:rsidP="00381FFF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8925D1" w:rsidRDefault="008925D1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8925D1" w:rsidRDefault="00BF558A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Пояснительная записка.</w:t>
      </w: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>Актуальность.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Реализация этих требований предполагает человека с творческими способностями.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Особое значение приобретает проблема творчества, когда развитие  способностей  детей, выступает своеобразной гарантией социализации личности ребенка в обществе.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- все то, что в совокупности и составляет творческие способности.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 xml:space="preserve">В процессе разработки программы кружка «Творческая мастерская»,  в основу которой легла  авторская  программа «Художественное творчество: станем волшебниками» </w:t>
      </w:r>
      <w:proofErr w:type="spellStart"/>
      <w:r>
        <w:rPr>
          <w:rFonts w:ascii="Times New Roman" w:hAnsi="Times New Roman"/>
          <w:sz w:val="24"/>
        </w:rPr>
        <w:t>Просняковой</w:t>
      </w:r>
      <w:proofErr w:type="spellEnd"/>
      <w:r>
        <w:rPr>
          <w:rFonts w:ascii="Times New Roman" w:hAnsi="Times New Roman"/>
          <w:sz w:val="24"/>
        </w:rPr>
        <w:t xml:space="preserve"> Т.Н.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(Программы внеурочной деятельности.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Система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Л.В.Занкова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/ Сост.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Е.Н.Петрова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– Самара: Издательство «Учебная литература»: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Издательский дом «Фёдоров», 2012)</w:t>
      </w:r>
      <w:r>
        <w:rPr>
          <w:rFonts w:ascii="Times New Roman" w:hAnsi="Times New Roman"/>
          <w:sz w:val="24"/>
        </w:rPr>
        <w:t xml:space="preserve"> в соответствии с новыми требованиями ФГОС начального общего образования и является адаптированной для учащихся 1-4 классов.</w:t>
      </w:r>
      <w:proofErr w:type="gramEnd"/>
    </w:p>
    <w:p w:rsidR="008925D1" w:rsidRDefault="00BF558A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возраст детей и новизну материала, для успешного освоения программы занятия в группе должны сочетаться  индивидуальной помощью педагога каждому ребенку.</w:t>
      </w:r>
    </w:p>
    <w:p w:rsidR="008925D1" w:rsidRDefault="00BF558A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Основные содержательные линии программы направлены на личностное развитие обучающихся,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определить место, роль, значение и применение материала в окружающей жизни.</w:t>
      </w:r>
    </w:p>
    <w:p w:rsidR="008925D1" w:rsidRDefault="00BF558A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Связь прикладного творчества обогащает занятия художественным трудом и повышает заинтересованность учащихся. Поэтому программой предусмотрены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</w:p>
    <w:p w:rsidR="008925D1" w:rsidRDefault="00BF558A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кружка « Творческая  мастерская»  ориентирует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>.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 программы: </w:t>
      </w:r>
      <w:r>
        <w:rPr>
          <w:rFonts w:ascii="Times New Roman" w:hAnsi="Times New Roman"/>
          <w:sz w:val="24"/>
        </w:rPr>
        <w:t>гармоничное развитие учащихся средствами  художественного творчества.</w:t>
      </w:r>
    </w:p>
    <w:p w:rsidR="008925D1" w:rsidRDefault="00BF558A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8925D1" w:rsidRDefault="00BF558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сенсорики</w:t>
      </w:r>
      <w:proofErr w:type="spellEnd"/>
      <w:r>
        <w:rPr>
          <w:rFonts w:ascii="Times New Roman" w:hAnsi="Times New Roman"/>
          <w:sz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8925D1" w:rsidRDefault="00BF558A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знаний о роли трудовой деятельности человека  в преобразовании окружающего мира, первоначальных представлений о мире профессий;</w:t>
      </w:r>
    </w:p>
    <w:p w:rsidR="008925D1" w:rsidRDefault="00BF55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овладение  </w:t>
      </w:r>
      <w:r>
        <w:rPr>
          <w:rFonts w:ascii="Times New Roman" w:hAnsi="Times New Roman"/>
          <w:sz w:val="24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8925D1" w:rsidRDefault="00BF55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  <w:r>
        <w:rPr>
          <w:rFonts w:ascii="Times New Roman" w:hAnsi="Times New Roman"/>
          <w:color w:val="000000"/>
          <w:sz w:val="24"/>
        </w:rPr>
        <w:t xml:space="preserve"> Развитие эмоциональной сферы ребенка, чувства прекрасного, творческих способностей, формирование коммуникативной и </w:t>
      </w:r>
      <w:r>
        <w:rPr>
          <w:rFonts w:ascii="Times New Roman" w:hAnsi="Times New Roman"/>
          <w:color w:val="000000"/>
          <w:sz w:val="24"/>
        </w:rPr>
        <w:lastRenderedPageBreak/>
        <w:t>общекультурной компетенций; приобщение к   многонациональной культуре России и Краснодарского края.</w:t>
      </w:r>
    </w:p>
    <w:p w:rsidR="008925D1" w:rsidRDefault="00BF558A">
      <w:pPr>
        <w:pStyle w:val="a5"/>
        <w:ind w:firstLine="41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Системно-</w:t>
      </w: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8925D1" w:rsidRDefault="00BF558A">
      <w:pPr>
        <w:pStyle w:val="a5"/>
        <w:ind w:firstLine="4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рассчитана на 4 года обучения. Рабочая программа рассчитана на 135 часов  и предусматривает следующее распределение из расчёта 1 час в неделю: 1 класс – 33 часа, 2 класс – 34 часа, 3 класс – 34 часа, 4 класс – 34 часа.</w:t>
      </w: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Технологии обучения: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технология развития обучения;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технология проблемного обучения;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игровая технология;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 технологии;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проектная  технология;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технология </w:t>
      </w:r>
      <w:proofErr w:type="spellStart"/>
      <w:r>
        <w:rPr>
          <w:rFonts w:ascii="Times New Roman" w:hAnsi="Times New Roman"/>
          <w:sz w:val="24"/>
        </w:rPr>
        <w:t>разноуровневого</w:t>
      </w:r>
      <w:proofErr w:type="spellEnd"/>
      <w:r>
        <w:rPr>
          <w:rFonts w:ascii="Times New Roman" w:hAnsi="Times New Roman"/>
          <w:sz w:val="24"/>
        </w:rPr>
        <w:t xml:space="preserve"> обучения;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информационные технологии.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Учебно-тематический план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Style w:val="ae"/>
        <w:tblW w:w="0" w:type="auto"/>
        <w:tblInd w:w="966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1276"/>
        <w:gridCol w:w="1559"/>
        <w:gridCol w:w="1985"/>
      </w:tblGrid>
      <w:tr w:rsidR="008925D1">
        <w:tc>
          <w:tcPr>
            <w:tcW w:w="445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час</w:t>
            </w:r>
          </w:p>
        </w:tc>
        <w:tc>
          <w:tcPr>
            <w:tcW w:w="3544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8925D1">
        <w:tc>
          <w:tcPr>
            <w:tcW w:w="44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63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Аудиторные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Внеаудиторные</w:t>
            </w:r>
          </w:p>
        </w:tc>
      </w:tr>
      <w:tr w:rsidR="008925D1">
        <w:tc>
          <w:tcPr>
            <w:tcW w:w="44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 год обучения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 моделирование</w:t>
            </w:r>
          </w:p>
        </w:tc>
        <w:tc>
          <w:tcPr>
            <w:tcW w:w="1276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59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4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пластилином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077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8925D1">
        <w:trPr>
          <w:trHeight w:val="552"/>
        </w:trPr>
        <w:tc>
          <w:tcPr>
            <w:tcW w:w="44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2 год обучения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 моделирование</w:t>
            </w:r>
          </w:p>
        </w:tc>
        <w:tc>
          <w:tcPr>
            <w:tcW w:w="1276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98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rPr>
          <w:trHeight w:val="444"/>
        </w:trPr>
        <w:tc>
          <w:tcPr>
            <w:tcW w:w="445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пластилином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rPr>
          <w:trHeight w:val="242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8925D1">
        <w:tc>
          <w:tcPr>
            <w:tcW w:w="44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 год обучения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 и картоном.</w:t>
            </w:r>
          </w:p>
        </w:tc>
        <w:tc>
          <w:tcPr>
            <w:tcW w:w="1276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4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Текстильные материалы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</w:tr>
      <w:tr w:rsidR="008925D1">
        <w:tc>
          <w:tcPr>
            <w:tcW w:w="44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Модульное оригами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077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</w:p>
        </w:tc>
      </w:tr>
      <w:tr w:rsidR="008925D1">
        <w:tc>
          <w:tcPr>
            <w:tcW w:w="44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 год обучения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 и картоном.</w:t>
            </w:r>
          </w:p>
        </w:tc>
        <w:tc>
          <w:tcPr>
            <w:tcW w:w="1276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9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85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4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Текстильные материалы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44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Модульное оригами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8925D1">
        <w:trPr>
          <w:trHeight w:val="275"/>
        </w:trPr>
        <w:tc>
          <w:tcPr>
            <w:tcW w:w="4077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8925D1">
        <w:tc>
          <w:tcPr>
            <w:tcW w:w="4077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кол-во часов</w:t>
            </w:r>
          </w:p>
        </w:tc>
        <w:tc>
          <w:tcPr>
            <w:tcW w:w="1276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135</w:t>
            </w:r>
          </w:p>
        </w:tc>
        <w:tc>
          <w:tcPr>
            <w:tcW w:w="1559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126</w:t>
            </w:r>
          </w:p>
        </w:tc>
        <w:tc>
          <w:tcPr>
            <w:tcW w:w="1985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8925D1" w:rsidRDefault="008925D1">
      <w:pPr>
        <w:pStyle w:val="a5"/>
        <w:rPr>
          <w:rFonts w:ascii="Times New Roman" w:hAnsi="Times New Roman"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Содержание программы (34 часа) 1 год обучения.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W w:w="10363" w:type="dxa"/>
        <w:tblInd w:w="5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2693"/>
        <w:gridCol w:w="2407"/>
        <w:gridCol w:w="712"/>
        <w:gridCol w:w="3134"/>
      </w:tblGrid>
      <w:tr w:rsidR="008925D1">
        <w:trPr>
          <w:cantSplit/>
          <w:trHeight w:val="10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Материалы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Характеристика деятельности</w:t>
            </w:r>
          </w:p>
        </w:tc>
      </w:tr>
      <w:tr w:rsidR="008925D1">
        <w:trPr>
          <w:trHeight w:val="379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Аппликация и моделирование (22 час).</w:t>
            </w:r>
          </w:p>
        </w:tc>
      </w:tr>
      <w:tr w:rsidR="008925D1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материала.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приемы работы с бумагой, правила работы с ножницами, разметки деталей по шаблону и  сгибанием, правила соединения деталей  изделия при помощи клея. Исследовать, наблюдать, сравнивать, сопоставлять природные материалы их  виды и свойства (цвет, фактура, форма и др.). Осваивать правила  сбора и хранения природных материалов. Осмысливать значение бережного отношения к природе.  Соотносить природные материалы по форме и цвету с реальными объектами. Выполнять практическую работу  из природных материалов.</w:t>
            </w:r>
          </w:p>
        </w:tc>
      </w:tr>
      <w:tr w:rsidR="008925D1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природных материалов на картоне.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Засушенные цветы, листья, ракушки, камни, стружка.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геометрических фигур.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Цветная, журнальная, тетрадная бумага, картон.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пуговиц.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Пуговицы, картон.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бисера и </w:t>
            </w:r>
            <w:proofErr w:type="spellStart"/>
            <w:r>
              <w:rPr>
                <w:rFonts w:ascii="Times New Roman" w:hAnsi="Times New Roman"/>
                <w:sz w:val="24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бисер, блёстки, бусины, </w:t>
            </w:r>
            <w:proofErr w:type="spellStart"/>
            <w:r>
              <w:rPr>
                <w:rFonts w:ascii="Times New Roman" w:hAnsi="Times New Roman"/>
                <w:sz w:val="24"/>
              </w:rPr>
              <w:t>пайетки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круглых салфеток.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для торта, картон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Динамическая открытка с аппликацией.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цветная бумага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бумаги и проволоки.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Белая бумага, гофрированная бумага, проволока.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аппликация. Коллективная работа.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Калька, гофрированная бумага, цветная бумага. 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Работа с пластическими материалами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11 часов). </w:t>
            </w:r>
          </w:p>
        </w:tc>
      </w:tr>
      <w:tr w:rsidR="008925D1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Отпечатки на пластилине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картон. 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Исследовать (наблюдать, сравнивать, сопоставлять) свойства пластичных материалов. Осваивать  способы  и правила  работы с пластичными материалами.  Анализировать изделие, планировать последовательность его выполнения  под руководством  учителя. Использовать приемы работы с пластилином:  скатывание, сплющивание, вытягивание.</w:t>
            </w:r>
          </w:p>
        </w:tc>
      </w:tr>
      <w:tr w:rsidR="008925D1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пластилином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картон. 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Обратная мозаика на прозрачной основе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прозрачные крышки. 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Скорлупа фисташек, пластилин, веточки 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Разрезание смешанного пластилина проволокой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тонкая проволока 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Лепка из теста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Солёное тесто </w:t>
            </w:r>
          </w:p>
        </w:tc>
        <w:tc>
          <w:tcPr>
            <w:tcW w:w="3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  <w:p w:rsidR="008925D1" w:rsidRDefault="008925D1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(34 часа) 2 год обучения.</w:t>
      </w:r>
    </w:p>
    <w:tbl>
      <w:tblPr>
        <w:tblpPr w:leftFromText="180" w:rightFromText="180" w:vertAnchor="text" w:tblpX="392" w:tblpY="1"/>
        <w:tblOverlap w:val="never"/>
        <w:tblW w:w="1031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3260"/>
        <w:gridCol w:w="2551"/>
      </w:tblGrid>
      <w:tr w:rsidR="008925D1">
        <w:trPr>
          <w:cantSplit/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spacing w:line="240" w:lineRule="atLeast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темы</w:t>
            </w:r>
          </w:p>
          <w:p w:rsidR="008925D1" w:rsidRDefault="00BF558A">
            <w:pPr>
              <w:pStyle w:val="a5"/>
              <w:spacing w:line="240" w:lineRule="atLeast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spacing w:line="240" w:lineRule="atLeast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</w:t>
            </w:r>
          </w:p>
          <w:p w:rsidR="008925D1" w:rsidRDefault="00BF558A">
            <w:pPr>
              <w:pStyle w:val="a5"/>
              <w:spacing w:line="240" w:lineRule="atLeast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Характеристика деятельности</w:t>
            </w:r>
          </w:p>
        </w:tc>
      </w:tr>
      <w:tr w:rsidR="008925D1">
        <w:trPr>
          <w:trHeight w:val="29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Аппликация и моделирование. 24 часа.</w:t>
            </w:r>
          </w:p>
        </w:tc>
      </w:tr>
      <w:tr w:rsidR="008925D1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 мозаика из обрывных кусочков бумаги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Журнальная бумага, картон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Овладеть навыками 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бумагокручения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вырезать по контуру формы, украшать декоративно; создавать  композиции;</w:t>
            </w:r>
          </w:p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овладеть техникой вырезания объёмных форм; знакомство с техникой «оригами», «</w:t>
            </w:r>
            <w:proofErr w:type="spellStart"/>
            <w:r>
              <w:rPr>
                <w:rFonts w:ascii="Times New Roman" w:hAnsi="Times New Roman"/>
                <w:sz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Исследовать, наблюдать, сравнивать, сопоставлять природные материалы их  виды и свойства (цвет, фактура, форма и др.). Осмысливать значение бережного отношения к природе.  Соотносить природные материалы по форме и цвету с реальными объектами. Выполнять практическую работу  из природных материалов.</w:t>
            </w: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птичьих перьев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Перья,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кружев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Кружева,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Накрахмаленная ткань,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деталей оригами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ватных комочков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Вата, бумага,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Прорезная аппликация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различные материалы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Гофрированные цепочки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Складывание гармошкой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Журнальная бумага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мозаика из плотной бумаги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картона. Рамочка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цветная бумага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объёмного изделия из гофр картона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Гофрированный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гофрированной бумаги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гофрированной бумаги и проволоки.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цветная бумага, проволока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Многослойное торцевание на плоскости.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картон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gridAfter w:val="1"/>
          <w:wAfter w:w="2551" w:type="dxa"/>
          <w:trHeight w:val="247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Работа с пластическими материалами. 10 часов</w:t>
            </w: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Раскатывание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обрубовка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пластилина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со свойствами пластилина, соленого теста изготавливать фигурки людей, животных.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 аппликацию в технике размазывания по бумаге, размазывание по стеклу.</w:t>
            </w: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аппликация из пластилина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Торцевание на пластилине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гофрированная бумага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Разрезание слоёного пластилина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Пластилин, проволока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Лепка из теста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Солёное тесто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spacing w:line="240" w:lineRule="atLeast"/>
              <w:ind w:left="113" w:right="113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(34 часа). 3 год обучения.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39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2552"/>
        <w:gridCol w:w="2835"/>
      </w:tblGrid>
      <w:tr w:rsidR="008925D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Характеристика деятельности</w:t>
            </w:r>
          </w:p>
        </w:tc>
      </w:tr>
      <w:tr w:rsidR="008925D1">
        <w:trPr>
          <w:trHeight w:val="29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Работа с бумагой и картоном. 13 часов.  </w:t>
            </w:r>
          </w:p>
        </w:tc>
      </w:tr>
      <w:tr w:rsidR="008925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Симметричное вырезание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и белая бумага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приемы работы с бумагой, правила работы с ножницами, разметки деталей по шаблону и  сгибанием, правила соединения деталей  изделия при помощи клея.</w:t>
            </w:r>
          </w:p>
          <w:p w:rsidR="008925D1" w:rsidRDefault="00BF558A">
            <w:pPr>
              <w:pStyle w:val="a5"/>
            </w:pPr>
            <w:r>
              <w:rPr>
                <w:rFonts w:ascii="Times New Roman" w:hAnsi="Times New Roman"/>
                <w:sz w:val="24"/>
              </w:rPr>
              <w:t>Усвоение техники безопасности с различными предметами.</w:t>
            </w:r>
            <w:r>
              <w:t xml:space="preserve"> 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правила  сбора и хранения природных материалов. Осмысливать значение бережного отношения к природе.  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собеседника, излагать свое мнение.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правила работы с картоном, ножницами и проволокой.</w:t>
            </w: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 из картона с подвижными деталями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проволока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конусов.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проволока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Объёмное конструирование из деталей оригами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бумажных салфеток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бумага, салфетки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Простое торцевание на бумажной основе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картон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Многослойное торцевание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цветная бумага, картон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фольги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Фольга, проволока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30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Текстильные материалы. 11 часов. </w:t>
            </w: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резаных нитей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Шерсть, картон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Исследовать виды ниток и определять с помощью учителя их назначение.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работу по плану.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материал для выполнения изделия по тематике,  цвету, размеру, проявлять творчество. Исследовать, наблюдать, сравнивать, сопоставлять природные материалы их  виды и свойства (цвет, фактура, форма и др.). Учиться работать по шаблонам, выкройкам.</w:t>
            </w:r>
          </w:p>
        </w:tc>
      </w:tr>
      <w:tr w:rsidR="008925D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Картон, мулине, иголка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Приклеивание ниток по спирали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Шерсть, картон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Вышивание по ткани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Ткань, мулине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ткани, приклеенной на бумагу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Ткань, бумага, тесьма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 и ниток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Ткань, шерсть, картон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Шитьё по выкройкам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Ткань, шерсть, тесьма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0348" w:type="dxa"/>
            <w:gridSpan w:val="5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3. Модульное оригами. 10 часов. </w:t>
            </w: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4"/>
              </w:rPr>
              <w:t>кусудамы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Супершар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Художественные образы на основе этого модуля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Цветная, белая, упаковочная бумага </w:t>
            </w: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 необходимой информации.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Анализировать, отбирать, обобщать  полученную информацию.</w:t>
            </w: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в изделие модуля «</w:t>
            </w:r>
            <w:proofErr w:type="spellStart"/>
            <w:r>
              <w:rPr>
                <w:rFonts w:ascii="Times New Roman" w:hAnsi="Times New Roman"/>
                <w:sz w:val="24"/>
              </w:rPr>
              <w:t>Супершар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треугольного модуля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и белая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Объёмные изделия из треугольных модулей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Художественные образы из треугольных модулей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и белая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67" w:type="dxa"/>
            <w:textDirection w:val="btLr"/>
          </w:tcPr>
          <w:p w:rsidR="008925D1" w:rsidRDefault="00BF558A">
            <w:pPr>
              <w:pStyle w:val="a5"/>
              <w:ind w:left="113" w:right="113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часа</w:t>
            </w:r>
          </w:p>
        </w:tc>
        <w:tc>
          <w:tcPr>
            <w:tcW w:w="3402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(34 часа) 4 год обучения</w:t>
      </w:r>
    </w:p>
    <w:p w:rsidR="008925D1" w:rsidRDefault="008925D1">
      <w:pPr>
        <w:pStyle w:val="a5"/>
        <w:rPr>
          <w:rFonts w:ascii="Times New Roman" w:hAnsi="Times New Roman"/>
          <w:sz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2552"/>
        <w:gridCol w:w="2835"/>
      </w:tblGrid>
      <w:tr w:rsidR="008925D1">
        <w:trPr>
          <w:trHeight w:val="533"/>
        </w:trPr>
        <w:tc>
          <w:tcPr>
            <w:tcW w:w="567" w:type="dxa"/>
            <w:textDirection w:val="btLr"/>
          </w:tcPr>
          <w:p w:rsidR="008925D1" w:rsidRDefault="00BF558A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темы</w:t>
            </w:r>
          </w:p>
        </w:tc>
        <w:tc>
          <w:tcPr>
            <w:tcW w:w="992" w:type="dxa"/>
            <w:textDirection w:val="btLr"/>
          </w:tcPr>
          <w:p w:rsidR="008925D1" w:rsidRDefault="00BF558A">
            <w:pPr>
              <w:pStyle w:val="a5"/>
              <w:ind w:left="113" w:right="11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Материалы</w:t>
            </w:r>
          </w:p>
        </w:tc>
        <w:tc>
          <w:tcPr>
            <w:tcW w:w="2835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Характеристика деятельности</w:t>
            </w:r>
          </w:p>
        </w:tc>
      </w:tr>
      <w:tr w:rsidR="008925D1">
        <w:trPr>
          <w:trHeight w:val="333"/>
        </w:trPr>
        <w:tc>
          <w:tcPr>
            <w:tcW w:w="10348" w:type="dxa"/>
            <w:gridSpan w:val="5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Работа с бумагой. 16 часа. </w:t>
            </w: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с раздвижкой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Журнальная бумага </w:t>
            </w: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приемы работы с бумагой, правила работы с ножницами, разметки деталей по шаблону и  сгибанием, правила соединения деталей  изделия при помощи клея.</w:t>
            </w:r>
          </w:p>
          <w:p w:rsidR="008925D1" w:rsidRDefault="00BF558A">
            <w:pPr>
              <w:pStyle w:val="a5"/>
            </w:pPr>
            <w:r>
              <w:rPr>
                <w:rFonts w:ascii="Times New Roman" w:hAnsi="Times New Roman"/>
                <w:sz w:val="24"/>
              </w:rPr>
              <w:t>Усвоение техники безопасности с различными предметами.</w:t>
            </w:r>
            <w:r>
              <w:t xml:space="preserve"> 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правила  сбора и хранения природных материалов. Осмысливать значение бережного отношения к природе.  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собеседника, излагать свое мнение.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правила работы с картоном, ножницами и проволокой.</w:t>
            </w: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Оригами из окрашенной бумаги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Белая бумага, краски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Симметричное силуэтное вырезание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Транспарантное вырезание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рельефной бумаги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Коллаж из различных материалов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Разные виды бумаги, картон, тесьма.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Объёмное моделирование из бумаги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Объёмные изделия в технике многослойного торцевания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бумага, проволока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Веерное гофрирование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бумага, картон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Трубочки из гофрированной бумаги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Гофрированная бумага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91"/>
        </w:trPr>
        <w:tc>
          <w:tcPr>
            <w:tcW w:w="10348" w:type="dxa"/>
            <w:gridSpan w:val="5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Текстильные материалы. 10 часов.</w:t>
            </w: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синтепона со сдвижкой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Синтепон, бумага, картон </w:t>
            </w: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Исследовать виды ниток и определять с помощью учителя их назначение.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Выполнять работу по плану.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материал для выполнения изделия по тематике,  цвету, размеру, проявлять творчество. Исследовать, наблюдать, сравнивать, сопоставлять природные материалы их  виды и свойства (цвет, фактура, форма и др.). Продолжить работу с шаблонами, выкройками.</w:t>
            </w:r>
          </w:p>
        </w:tc>
      </w:tr>
      <w:tr w:rsidR="008925D1">
        <w:trPr>
          <w:trHeight w:val="533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Вязание крючком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Пряжа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Шитьё мягкой игрушки </w:t>
            </w:r>
          </w:p>
        </w:tc>
        <w:tc>
          <w:tcPr>
            <w:tcW w:w="255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Ткань, синтепон 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3. Модульное оригами. 8 часов. </w:t>
            </w: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цветов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 необходимой информации.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Анализировать, отбирать, обобщать  полученную информацию. Осуществлять самоконтроль и взаимоконтроль и корректировать работу над изделием.</w:t>
            </w: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птиц сложной формы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Цветная бумага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Соединение модулей разного размера в одном изделии.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Белая и цветная бумага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5D1" w:rsidRDefault="00BF558A">
            <w:pPr>
              <w:pStyle w:val="a5"/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Планируемые результаты освоения </w:t>
      </w:r>
      <w:proofErr w:type="gramStart"/>
      <w:r>
        <w:rPr>
          <w:rFonts w:ascii="Times New Roman" w:hAnsi="Times New Roman"/>
          <w:b/>
          <w:sz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</w:rPr>
        <w:t xml:space="preserve"> программы кружка</w:t>
      </w: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«Художественная мастерская»</w:t>
      </w:r>
    </w:p>
    <w:p w:rsidR="008925D1" w:rsidRDefault="00BF558A">
      <w:pPr>
        <w:pStyle w:val="a5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</w:rPr>
        <w:t xml:space="preserve"> будут сформированы:</w:t>
      </w:r>
    </w:p>
    <w:p w:rsidR="008925D1" w:rsidRDefault="00BF558A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925D1" w:rsidRDefault="00BF558A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новым видам прикладного творчества, к новым способам самовыражения;</w:t>
      </w:r>
    </w:p>
    <w:p w:rsidR="008925D1" w:rsidRDefault="00BF558A">
      <w:pPr>
        <w:pStyle w:val="a5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устойчивый познавательный интерес к новым способам исследования технологий и материалов;</w:t>
      </w:r>
    </w:p>
    <w:p w:rsidR="008925D1" w:rsidRDefault="00BF558A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адекватное</w:t>
      </w:r>
      <w:proofErr w:type="gramEnd"/>
      <w:r>
        <w:rPr>
          <w:rFonts w:ascii="Times New Roman" w:hAnsi="Times New Roman"/>
          <w:sz w:val="24"/>
        </w:rPr>
        <w:t xml:space="preserve"> понимания причин успешности/</w:t>
      </w:r>
      <w:proofErr w:type="spellStart"/>
      <w:r>
        <w:rPr>
          <w:rFonts w:ascii="Times New Roman" w:hAnsi="Times New Roman"/>
          <w:sz w:val="24"/>
        </w:rPr>
        <w:t>неуспешности</w:t>
      </w:r>
      <w:proofErr w:type="spellEnd"/>
      <w:r>
        <w:rPr>
          <w:rFonts w:ascii="Times New Roman" w:hAnsi="Times New Roman"/>
          <w:sz w:val="24"/>
        </w:rPr>
        <w:t xml:space="preserve"> творческой деятельности;</w:t>
      </w:r>
    </w:p>
    <w:p w:rsidR="008925D1" w:rsidRDefault="00BF558A">
      <w:pPr>
        <w:pStyle w:val="a5"/>
        <w:ind w:firstLine="40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Обучающийся</w:t>
      </w:r>
      <w:proofErr w:type="gramEnd"/>
      <w:r>
        <w:rPr>
          <w:rFonts w:ascii="Times New Roman" w:hAnsi="Times New Roman"/>
          <w:b/>
          <w:sz w:val="24"/>
        </w:rPr>
        <w:t xml:space="preserve"> получит возможность для формирования:</w:t>
      </w:r>
    </w:p>
    <w:p w:rsidR="008925D1" w:rsidRDefault="00BF558A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8925D1" w:rsidRDefault="00BF558A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выраженной познавательной мотивации;</w:t>
      </w:r>
    </w:p>
    <w:p w:rsidR="008925D1" w:rsidRDefault="00BF558A">
      <w:pPr>
        <w:pStyle w:val="a5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устойчивого интереса к новым способам познания;</w:t>
      </w:r>
    </w:p>
    <w:p w:rsidR="008925D1" w:rsidRDefault="00BF558A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sz w:val="24"/>
        </w:rPr>
        <w:t>неуспешности</w:t>
      </w:r>
      <w:proofErr w:type="spellEnd"/>
      <w:r>
        <w:rPr>
          <w:rFonts w:ascii="Times New Roman" w:hAnsi="Times New Roman"/>
          <w:sz w:val="24"/>
        </w:rPr>
        <w:t xml:space="preserve"> творческой деятельности;</w:t>
      </w:r>
    </w:p>
    <w:p w:rsidR="008925D1" w:rsidRDefault="00BF558A">
      <w:pPr>
        <w:pStyle w:val="a5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и сохранять учебно-творческую задачу;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выделенные в пособиях этапы работы;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свои действия;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итоговый и пошаговый контроль;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 воспринимать оценку учителя;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различать способ и результат действия;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коррективы в действия на основе их оценки и учета сделанных ошибок;</w:t>
      </w:r>
    </w:p>
    <w:p w:rsidR="008925D1" w:rsidRDefault="00BF558A">
      <w:pPr>
        <w:pStyle w:val="a5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выполнять учебные действия в материале, речи, в уме.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Обучающийся</w:t>
      </w:r>
      <w:proofErr w:type="gramEnd"/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8925D1" w:rsidRDefault="00BF558A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познавательную инициативу;</w:t>
      </w:r>
    </w:p>
    <w:p w:rsidR="008925D1" w:rsidRDefault="00BF558A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учитывать выделенные учителем ориентиры действия в незнакомом материале;</w:t>
      </w:r>
    </w:p>
    <w:p w:rsidR="008925D1" w:rsidRDefault="00BF558A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познавательную;</w:t>
      </w:r>
    </w:p>
    <w:p w:rsidR="008925D1" w:rsidRDefault="00BF558A">
      <w:pPr>
        <w:pStyle w:val="a5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самостоятельно находить варианты решения творческой задачи.</w:t>
      </w: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Учащиеся смогут: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разные мнения, стремиться к координации при выполнении коллективных работ;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собственное мнение и позицию;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договариваться, приходить к общему решению;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корректность в высказываниях;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задавать вопросы по существу;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речь для регуляции своего действия;</w:t>
      </w:r>
    </w:p>
    <w:p w:rsidR="008925D1" w:rsidRDefault="00BF558A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контролировать действия партнера;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Обучающийся</w:t>
      </w:r>
      <w:proofErr w:type="gramEnd"/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8925D1" w:rsidRDefault="00BF558A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 разные мнения и обосновывать свою позицию;</w:t>
      </w:r>
    </w:p>
    <w:p w:rsidR="008925D1" w:rsidRDefault="00BF558A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925D1" w:rsidRDefault="00BF558A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монологической и диалогической формой речи.</w:t>
      </w:r>
    </w:p>
    <w:p w:rsidR="008925D1" w:rsidRDefault="00BF558A">
      <w:pPr>
        <w:pStyle w:val="a5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осуществлять взаимный контроль и оказывать партнерам в сотрудничестве необходимую взаимопомощь;</w:t>
      </w: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Обучающийся научится: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контролируемом пространстве Интернет;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высказываться в устной и письменной форме;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объекты, выделять главное;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синтез (целое из частей);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сравнение, </w:t>
      </w:r>
      <w:proofErr w:type="spellStart"/>
      <w:r>
        <w:rPr>
          <w:rFonts w:ascii="Times New Roman" w:hAnsi="Times New Roman"/>
          <w:sz w:val="24"/>
        </w:rPr>
        <w:t>сериацию</w:t>
      </w:r>
      <w:proofErr w:type="spellEnd"/>
      <w:r>
        <w:rPr>
          <w:rFonts w:ascii="Times New Roman" w:hAnsi="Times New Roman"/>
          <w:sz w:val="24"/>
        </w:rPr>
        <w:t>, классификацию по разным критериям;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причинно-следственные связи;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рассуждения об объекте;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обобщать (выделять класс объектов по к/</w:t>
      </w:r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 xml:space="preserve"> признаку);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подводить под понятие;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аналогии;</w:t>
      </w:r>
    </w:p>
    <w:p w:rsidR="008925D1" w:rsidRDefault="00BF558A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наблюдения и эксперименты, высказывать суждения, делать умозаключения и выводы.</w:t>
      </w:r>
    </w:p>
    <w:p w:rsidR="008925D1" w:rsidRDefault="00BF558A">
      <w:pPr>
        <w:pStyle w:val="a5"/>
        <w:ind w:firstLine="3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Обучающийся</w:t>
      </w:r>
      <w:proofErr w:type="gramEnd"/>
      <w:r>
        <w:rPr>
          <w:rFonts w:ascii="Times New Roman" w:hAnsi="Times New Roman"/>
          <w:b/>
          <w:sz w:val="24"/>
        </w:rPr>
        <w:t xml:space="preserve"> получит возможность научиться:</w:t>
      </w:r>
    </w:p>
    <w:p w:rsidR="008925D1" w:rsidRDefault="00BF558A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925D1" w:rsidRDefault="00BF558A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 и произвольно строить сообщения в устной и письменной форме;</w:t>
      </w:r>
    </w:p>
    <w:p w:rsidR="008925D1" w:rsidRDefault="00BF558A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результате занятий по предложенной программе учащиеся получат возможность: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Расширить знания и представления о традиционных и современных материалах для прикладного творчества;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Познакомиться с новыми технологическими приемами обработки различных материалов;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Использовать ранее изученные приемы в новых комбинациях и сочетаниях;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полезные и практичные изделия, осуществляя помощь своей семье;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посильную помощь в дизайне и оформлении класса, школы, своего жилища;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Достичь оптимального для каждого уровня развития;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Сформировать систему универсальных учебных действий;</w:t>
      </w:r>
    </w:p>
    <w:p w:rsidR="008925D1" w:rsidRDefault="00BF558A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навыки работы с информацией.</w:t>
      </w: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Методическое обеспечение программы</w:t>
      </w:r>
    </w:p>
    <w:p w:rsidR="008925D1" w:rsidRDefault="00BF558A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Для реализации программы «Творческая мастерская» необходимы следующие условия:</w:t>
      </w:r>
    </w:p>
    <w:p w:rsidR="008925D1" w:rsidRDefault="00BF558A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материально-технические:</w:t>
      </w:r>
    </w:p>
    <w:p w:rsidR="008925D1" w:rsidRDefault="00BF558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рабочий кабинет со столами и стульями, полками вдоль стен;</w:t>
      </w:r>
    </w:p>
    <w:p w:rsidR="008925D1" w:rsidRDefault="00BF558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бумаги для занятий, материал;</w:t>
      </w:r>
    </w:p>
    <w:p w:rsidR="008925D1" w:rsidRDefault="00BF558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карандаши, ножницы, канцелярский нож, скрепки, пинцет, клей, линейки, тонкая проволока, картон и т.д.;</w:t>
      </w:r>
      <w:proofErr w:type="gramEnd"/>
    </w:p>
    <w:p w:rsidR="008925D1" w:rsidRDefault="00BF558A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дополнительного оборудования – компьютер для просмотра и работы совместно с имеющимися </w:t>
      </w:r>
      <w:proofErr w:type="spellStart"/>
      <w:r>
        <w:rPr>
          <w:rFonts w:ascii="Times New Roman" w:hAnsi="Times New Roman"/>
          <w:sz w:val="24"/>
        </w:rPr>
        <w:t>internet</w:t>
      </w:r>
      <w:proofErr w:type="spellEnd"/>
      <w:r>
        <w:rPr>
          <w:rFonts w:ascii="Times New Roman" w:hAnsi="Times New Roman"/>
          <w:sz w:val="24"/>
        </w:rPr>
        <w:t>- материалами по различным техникам работы с бумагой, работа  пластическим материалом.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5.Формы и виды контроля.</w:t>
      </w:r>
    </w:p>
    <w:p w:rsidR="008925D1" w:rsidRDefault="00BF558A">
      <w:pPr>
        <w:pStyle w:val="a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Методы отслеживания результативности:</w:t>
      </w:r>
    </w:p>
    <w:p w:rsidR="008925D1" w:rsidRDefault="00BF558A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наблюдение;</w:t>
      </w:r>
    </w:p>
    <w:p w:rsidR="008925D1" w:rsidRDefault="00BF558A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анализ выполнения   изделий, участия обучающихся в конкурсах художественно-эстетической направленности, активности обучающихся на занятиях.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Виды контроля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3"/>
        <w:gridCol w:w="2835"/>
      </w:tblGrid>
      <w:tr w:rsidR="008925D1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Формы контроля</w:t>
            </w:r>
          </w:p>
        </w:tc>
      </w:tr>
      <w:tr w:rsidR="008925D1">
        <w:trPr>
          <w:trHeight w:val="1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</w:tr>
      <w:tr w:rsidR="008925D1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начале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Беседа, опрос</w:t>
            </w:r>
          </w:p>
        </w:tc>
      </w:tr>
      <w:tr w:rsidR="008925D1">
        <w:trPr>
          <w:trHeight w:val="1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8925D1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Подбор наиболее эффективных методов и средств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Наблюдение, опрос, самостоятельная работа, индивидуальная работа</w:t>
            </w:r>
          </w:p>
        </w:tc>
      </w:tr>
      <w:tr w:rsidR="008925D1">
        <w:trPr>
          <w:trHeight w:val="3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</w:t>
            </w:r>
          </w:p>
        </w:tc>
      </w:tr>
      <w:tr w:rsidR="008925D1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окончании изучения раздела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степени усвоения учащимися учебного материала. Определение результатов обучения.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Выставка, конкурс, творческая работа, опрос, презентация творческих работ.</w:t>
            </w:r>
          </w:p>
        </w:tc>
      </w:tr>
      <w:tr w:rsidR="008925D1">
        <w:trPr>
          <w:trHeight w:val="2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</w:t>
            </w:r>
          </w:p>
        </w:tc>
      </w:tr>
      <w:tr w:rsidR="008925D1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конце учебного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изменения уровня развития детей, их творческих способностей. Определение результатов обучения.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D1" w:rsidRDefault="00BF558A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Выставка, конкурс, творческая работа, презентация творческих работ, опрос, коллективная рефлексия, отзыв, коллективный анализ работ, самоанализ, парад творческих работ.</w:t>
            </w:r>
            <w:proofErr w:type="gramEnd"/>
          </w:p>
        </w:tc>
      </w:tr>
    </w:tbl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Методические рекомендации.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Методическое обеспечение образовательной программы  «Творческая мастерская» 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 6,6 –11 лет, на который рассчитана данная программа, характеризуется конкретно-образным мышлением. Следовательно, учащиеся способны полностью 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Большое внимание также уделяется принципам доступности и посильности в обучении, методу активности, связи теории с практикой, прочности </w:t>
      </w:r>
    </w:p>
    <w:p w:rsidR="008925D1" w:rsidRDefault="00BF558A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овладения знаниями и умениями. Методы, применяемые при подготовке к занятиям подразделяются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8925D1" w:rsidRDefault="00BF55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Словесные</w:t>
      </w:r>
      <w:proofErr w:type="gramEnd"/>
      <w:r>
        <w:rPr>
          <w:rFonts w:ascii="Times New Roman" w:hAnsi="Times New Roman"/>
          <w:sz w:val="24"/>
        </w:rPr>
        <w:t xml:space="preserve"> (рассказ-объяснение, беседа, чтение книг, лекция, сказка);</w:t>
      </w:r>
    </w:p>
    <w:p w:rsidR="008925D1" w:rsidRDefault="00BF55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Наглядные</w:t>
      </w:r>
      <w:r>
        <w:rPr>
          <w:rFonts w:ascii="Times New Roman" w:hAnsi="Times New Roman"/>
          <w:sz w:val="24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8925D1" w:rsidRDefault="00BF558A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Практически</w:t>
      </w:r>
      <w:r>
        <w:rPr>
          <w:rFonts w:ascii="Times New Roman" w:hAnsi="Times New Roman"/>
          <w:sz w:val="24"/>
        </w:rPr>
        <w:t>е (выполнение упражнений, овладение приемами работы, приобретение навыков, управление технологическими процесс.</w:t>
      </w:r>
      <w:proofErr w:type="gramEnd"/>
    </w:p>
    <w:p w:rsidR="008925D1" w:rsidRDefault="008925D1">
      <w:pPr>
        <w:pStyle w:val="a5"/>
        <w:jc w:val="both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Описание материально-технического обеспечения образовательного процесса.</w:t>
      </w:r>
    </w:p>
    <w:p w:rsidR="008925D1" w:rsidRDefault="008925D1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7534"/>
        <w:gridCol w:w="2519"/>
      </w:tblGrid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1.Библиотечный фонд.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«Умные руки», Н.А. </w:t>
            </w:r>
            <w:proofErr w:type="spellStart"/>
            <w:r>
              <w:rPr>
                <w:rFonts w:ascii="Times New Roman" w:hAnsi="Times New Roman"/>
                <w:sz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Учебник для 1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«Школа волшебников». Т.Н.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Рабочая тетрадь для 1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рекомендации для учителя. 1 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, Е.А. Мухина.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«Уроки творчества», </w:t>
            </w:r>
            <w:proofErr w:type="spellStart"/>
            <w:r>
              <w:rPr>
                <w:rFonts w:ascii="Times New Roman" w:hAnsi="Times New Roman"/>
                <w:sz w:val="24"/>
              </w:rPr>
              <w:t>Н.А.Цирулик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Учебник для 2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«Волшебные секреты», Т.Н.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Рабочая тетрадь для 2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рекомендации для учителя. 2 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Е.А.Мухина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«Уроки мастерства», Т.Н.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Учебник для 3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Методические рекомендации для учителя. 3 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Е.А.Мухина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«Творческая мастерская», Т.Н.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Учебник для 4 класса.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ученика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Методические рекомендации для учителя. 4 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Т.Н.Проснякова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Е.А.Мухина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Печатные пособия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С.И. Хлебникова, Н.А. </w:t>
            </w:r>
            <w:proofErr w:type="spellStart"/>
            <w:r>
              <w:rPr>
                <w:rFonts w:ascii="Times New Roman" w:hAnsi="Times New Roman"/>
                <w:sz w:val="24"/>
              </w:rPr>
              <w:t>Цирулик</w:t>
            </w:r>
            <w:proofErr w:type="spellEnd"/>
            <w:r>
              <w:rPr>
                <w:rFonts w:ascii="Times New Roman" w:hAnsi="Times New Roman"/>
                <w:sz w:val="24"/>
              </w:rPr>
              <w:t>. Твори, выдумывай, пробуй! – Самара: Корпорация «Фёдоров», Издательство «Учебная литература», 2004.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Т.Н.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Проснякова</w:t>
            </w:r>
            <w:proofErr w:type="spellEnd"/>
            <w:r>
              <w:rPr>
                <w:rFonts w:ascii="Times New Roman" w:hAnsi="Times New Roman"/>
                <w:sz w:val="24"/>
              </w:rPr>
              <w:t>. Творческая мастерская – Самара: Корпорация «Фёдоров», Издательство «Учебная литература», 2004.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В.В. Выгонов. Поделки из разных материалов 1-4 классы. Издательство «Экзамен», 2012.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средства обучения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Интернет ресурсы. Сайт. Страна Мастеров 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http://stranamasterov.ru</w:t>
              </w:r>
            </w:hyperlink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Сайт. Всё для детей </w:t>
            </w:r>
            <w:hyperlink r:id="rId9" w:history="1">
              <w:r>
                <w:rPr>
                  <w:rFonts w:ascii="Times New Roman" w:hAnsi="Times New Roman"/>
                  <w:sz w:val="24"/>
                </w:rPr>
                <w:t>http://allforchildren.ru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учителя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Мультимедиа проектор 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Фотоаппарат.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доска.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Экранно-звуковые пособия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CD – диск. Уроки технологии с применением инновационных технологий.</w:t>
            </w:r>
          </w:p>
        </w:tc>
        <w:tc>
          <w:tcPr>
            <w:tcW w:w="2567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CD – диск. Декоративно-прикладное искусство </w:t>
            </w:r>
          </w:p>
        </w:tc>
        <w:tc>
          <w:tcPr>
            <w:tcW w:w="2567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Подборка презентаций.</w:t>
            </w:r>
          </w:p>
        </w:tc>
        <w:tc>
          <w:tcPr>
            <w:tcW w:w="2567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5.Игры и игрушки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усмотрению учителя</w:t>
            </w:r>
          </w:p>
        </w:tc>
        <w:tc>
          <w:tcPr>
            <w:tcW w:w="2567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5D1">
        <w:tc>
          <w:tcPr>
            <w:tcW w:w="10897" w:type="dxa"/>
            <w:gridSpan w:val="3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6.Оборудование класса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Столы и стулья для учащихся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и стул для учителя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925D1">
        <w:tc>
          <w:tcPr>
            <w:tcW w:w="56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77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Экран</w:t>
            </w:r>
          </w:p>
        </w:tc>
        <w:tc>
          <w:tcPr>
            <w:tcW w:w="2567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занятий кружка</w:t>
      </w: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«Художественная мастерская»</w:t>
      </w: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год обучения (34 часа)</w:t>
      </w: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tbl>
      <w:tblPr>
        <w:tblStyle w:val="ae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3544"/>
        <w:gridCol w:w="1134"/>
        <w:gridCol w:w="1134"/>
        <w:gridCol w:w="2835"/>
      </w:tblGrid>
      <w:tr w:rsidR="008925D1">
        <w:trPr>
          <w:trHeight w:val="141"/>
        </w:trPr>
        <w:tc>
          <w:tcPr>
            <w:tcW w:w="850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Темы</w:t>
            </w:r>
          </w:p>
        </w:tc>
        <w:tc>
          <w:tcPr>
            <w:tcW w:w="2268" w:type="dxa"/>
            <w:gridSpan w:val="2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8925D1">
        <w:trPr>
          <w:trHeight w:val="141"/>
        </w:trPr>
        <w:tc>
          <w:tcPr>
            <w:tcW w:w="850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плану</w:t>
            </w:r>
          </w:p>
        </w:tc>
        <w:tc>
          <w:tcPr>
            <w:tcW w:w="1134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факту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Проговаривать последовательность действий на уроке.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 высказывать своё предположение (версию</w:t>
            </w:r>
            <w:proofErr w:type="gramStart"/>
            <w:r>
              <w:rPr>
                <w:rFonts w:ascii="Times New Roman" w:hAnsi="Times New Roman"/>
                <w:sz w:val="24"/>
              </w:rPr>
              <w:br/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читься работать по предложенному плану</w:t>
            </w:r>
            <w:r>
              <w:rPr>
                <w:rFonts w:ascii="Times New Roman" w:hAnsi="Times New Roman"/>
                <w:sz w:val="24"/>
              </w:rPr>
              <w:br/>
              <w:t>Учиться совместно давать эмоциональную оценку деятельности класса  на уроке.</w:t>
            </w:r>
          </w:p>
          <w:p w:rsidR="008925D1" w:rsidRDefault="00BF558A">
            <w:pPr>
              <w:spacing w:line="253" w:lineRule="atLeast"/>
            </w:pPr>
            <w:r>
              <w:rPr>
                <w:rFonts w:ascii="Times New Roman" w:hAnsi="Times New Roman"/>
                <w:sz w:val="24"/>
              </w:rPr>
              <w:t xml:space="preserve">Учиться отличать </w:t>
            </w:r>
            <w:proofErr w:type="gramStart"/>
            <w:r>
              <w:rPr>
                <w:rFonts w:ascii="Times New Roman" w:hAnsi="Times New Roman"/>
                <w:sz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</w:rPr>
              <w:t> выполненное задание от неверного.</w:t>
            </w:r>
          </w:p>
          <w:p w:rsidR="008925D1" w:rsidRDefault="00BF558A">
            <w:pPr>
              <w:spacing w:line="253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Делать выводы в результате совместной  работы всего класса.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Сравнивать и группировать предметы.</w:t>
            </w:r>
          </w:p>
          <w:p w:rsidR="008925D1" w:rsidRDefault="00BF558A">
            <w:pPr>
              <w:spacing w:line="253" w:lineRule="atLeast"/>
            </w:pPr>
            <w:r>
              <w:rPr>
                <w:rFonts w:ascii="Times New Roman" w:hAnsi="Times New Roman"/>
                <w:sz w:val="24"/>
              </w:rPr>
              <w:t>Находить закономерности в расположении фигур по значению одного признака.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Отличать новое от уже известного с помощью учителя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 работать по предложенному плану</w:t>
            </w:r>
            <w:proofErr w:type="gramStart"/>
            <w:r>
              <w:rPr>
                <w:rFonts w:ascii="Times New Roman" w:hAnsi="Times New Roman"/>
                <w:sz w:val="24"/>
              </w:rPr>
              <w:br/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читься совместно давать эмоциональную оценку деятельности класса  на уроке.</w:t>
            </w:r>
          </w:p>
          <w:p w:rsidR="008925D1" w:rsidRDefault="00BF558A">
            <w:pPr>
              <w:spacing w:line="253" w:lineRule="atLeast"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Учиться определять цель деятельности на уроке с помощью учителя.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Проговаривать последовательность действий на уроке.</w:t>
            </w:r>
          </w:p>
          <w:p w:rsidR="008925D1" w:rsidRDefault="00BF55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 высказывать своё предположение (версию</w:t>
            </w:r>
            <w:proofErr w:type="gramStart"/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читься работать по предложенному плану</w:t>
            </w:r>
            <w:r>
              <w:rPr>
                <w:rFonts w:ascii="Times New Roman" w:hAnsi="Times New Roman"/>
                <w:sz w:val="24"/>
              </w:rPr>
              <w:br/>
              <w:t>Учиться совместно давать эмоциональную оценку деятельности класса  на уроке.</w:t>
            </w:r>
          </w:p>
          <w:p w:rsidR="008925D1" w:rsidRDefault="00BF558A">
            <w:pPr>
              <w:spacing w:line="253" w:lineRule="atLeast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Вспомним лето. Аппликация из сухих цветов, ракушек, листьев.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Отпечатки на пластилине.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геометрических фигур. Бабочки из кругов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листьев и цветов.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камней, ракушек, стружек.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из природных материалов на пластилиновой основе.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из листьев.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пластилиновая мозаика. Фрукты.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Композиции из полосок. Новогодняя картина.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геометрических фигур (части круга и прямоугольники). Объем в аппликации.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</w:rPr>
              <w:t>. Аппликация «Рыбка»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Разрезание смешанного пластилина.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фигурок людей.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пуговиц.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Мозаичная аппликация.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Динамическая открытка с аппликацией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Подарок для папы.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круглых салфеток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Подарок для мамы.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блёсток и бисера.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Кленовый лист из бисера.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из солёного теста заготовок для панно.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работа. Изготовление панно из соленого теста «Сирень».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пластилином  на картоне.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пластилином по стеклу.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цветов из бумаги и проволоки.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«Оригами» Тюльпан.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аппликация из кальки и цветной бумаги.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 из выпуклой аппликации.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природных материалов на пластилиновой основе.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Разрезание смешанного пластилина проволокой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14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Выпуклая аппликация. Летний пейзаж.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 год обучения </w:t>
      </w:r>
      <w:proofErr w:type="gramStart"/>
      <w:r>
        <w:rPr>
          <w:rFonts w:ascii="Times New Roman" w:hAnsi="Times New Roman"/>
          <w:b/>
          <w:sz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</w:rPr>
        <w:t>34 часа)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3544"/>
        <w:gridCol w:w="1134"/>
        <w:gridCol w:w="1134"/>
        <w:gridCol w:w="2835"/>
      </w:tblGrid>
      <w:tr w:rsidR="008925D1">
        <w:trPr>
          <w:trHeight w:val="531"/>
        </w:trPr>
        <w:tc>
          <w:tcPr>
            <w:tcW w:w="850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Темы</w:t>
            </w:r>
          </w:p>
        </w:tc>
        <w:tc>
          <w:tcPr>
            <w:tcW w:w="2268" w:type="dxa"/>
            <w:gridSpan w:val="2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8925D1">
        <w:trPr>
          <w:trHeight w:val="531"/>
        </w:trPr>
        <w:tc>
          <w:tcPr>
            <w:tcW w:w="850" w:type="dxa"/>
            <w:vMerge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плану</w:t>
            </w:r>
          </w:p>
        </w:tc>
        <w:tc>
          <w:tcPr>
            <w:tcW w:w="1134" w:type="dxa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факту</w:t>
            </w: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с элементами оригами «Вспомним лето»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цель деятельности, составлять план действий, извлекать и перерабатывать информацию.</w:t>
            </w:r>
          </w:p>
          <w:p w:rsidR="008925D1" w:rsidRDefault="00BF55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относить объекты к известным понятиям. Использовать информацию в проектной деятельности под руководством учителя-консультанта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реобразовывать информацию из одной формы в другую  и выбирать наиболее удобную для себя  форму.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Определять и формулировать цель деятельности, составлять план действий, извлекать и перерабатывать информацию.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Целеполагание </w:t>
            </w:r>
            <w:r>
              <w:rPr>
                <w:rFonts w:ascii="Times New Roman" w:hAnsi="Times New Roman"/>
                <w:sz w:val="24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</w:rPr>
              <w:lastRenderedPageBreak/>
              <w:t>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Прогнозирование</w:t>
            </w:r>
            <w:r>
              <w:rPr>
                <w:rFonts w:ascii="Times New Roman" w:hAnsi="Times New Roman"/>
                <w:sz w:val="24"/>
              </w:rPr>
              <w:t xml:space="preserve"> предвосхищение результата и уровня усвоения, его временных характеристик.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</w:t>
            </w:r>
            <w:r>
              <w:rPr>
                <w:rFonts w:ascii="Times New Roman" w:hAnsi="Times New Roman"/>
                <w:sz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обрывных кусочков бумаги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четвероногий друг. Обрывная аппликация.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птичьих перьев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Многослойное торцевание. Садовые цветы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Торцевание на пластилине. Времена года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Торцевание на пластилине. Цветы.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Складывание гармошкой. Объёмные игрушки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 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Разрезание слоёного пластилина. Бабочки.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 панно. Осень.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кружев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ватных комочков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Рождество.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0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Мозаика из объёмных деталей оригами. Коллективная работа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Лепка из солёного теста. Фигурки.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Корзинка с цветами из слоеного теста.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Прорезная аппликация с использованием различных материалов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 из прорезной аппликации.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аппликация из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пластилина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Выпуклая аппликация из пластилина и CD диска.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картона. Рамочка для фотографии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«Осьминог»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объёмных форм из гофр картона.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Объемный </w:t>
            </w:r>
            <w:proofErr w:type="spellStart"/>
            <w:r>
              <w:rPr>
                <w:rFonts w:ascii="Times New Roman" w:hAnsi="Times New Roman"/>
                <w:sz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</w:rPr>
              <w:t>. Божья коровка.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Гофрированные цепочки.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Объемный </w:t>
            </w:r>
            <w:proofErr w:type="spellStart"/>
            <w:r>
              <w:rPr>
                <w:rFonts w:ascii="Times New Roman" w:hAnsi="Times New Roman"/>
                <w:sz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</w:rPr>
              <w:t>. Птичка на ветке.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гофрированной бумаги.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гофрированной бумаги и проволоки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320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Объемный </w:t>
            </w:r>
            <w:proofErr w:type="spellStart"/>
            <w:r>
              <w:rPr>
                <w:rFonts w:ascii="Times New Roman" w:hAnsi="Times New Roman"/>
                <w:sz w:val="24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4"/>
              </w:rPr>
              <w:t>. Гусеница.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Выпуклая мозаика из плотной бумаги.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Корзинка с цветами. Выпуклая аппликация.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«Трилистник». Подснежники в вазе.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из солёного теста.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</w:tblBorders>
        </w:tblPrEx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работа. Панно.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год обучения  (34 часа)</w:t>
      </w:r>
    </w:p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3544"/>
        <w:gridCol w:w="1134"/>
        <w:gridCol w:w="1418"/>
        <w:gridCol w:w="2551"/>
      </w:tblGrid>
      <w:tr w:rsidR="008925D1">
        <w:trPr>
          <w:trHeight w:val="533"/>
        </w:trPr>
        <w:tc>
          <w:tcPr>
            <w:tcW w:w="850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Кол-во часов</w:t>
            </w:r>
          </w:p>
        </w:tc>
        <w:tc>
          <w:tcPr>
            <w:tcW w:w="3544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Темы</w:t>
            </w:r>
          </w:p>
        </w:tc>
        <w:tc>
          <w:tcPr>
            <w:tcW w:w="2552" w:type="dxa"/>
            <w:gridSpan w:val="2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8925D1">
        <w:trPr>
          <w:trHeight w:val="533"/>
        </w:trPr>
        <w:tc>
          <w:tcPr>
            <w:tcW w:w="850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плану</w:t>
            </w:r>
          </w:p>
        </w:tc>
        <w:tc>
          <w:tcPr>
            <w:tcW w:w="1418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факту</w:t>
            </w: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Объёмное конструирование из деталей оригами.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 w:val="restart"/>
          </w:tcPr>
          <w:p w:rsidR="008925D1" w:rsidRDefault="00BF55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8925D1" w:rsidRDefault="00BF55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925D1" w:rsidRDefault="00BF55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8925D1" w:rsidRDefault="00BF5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8925D1" w:rsidRDefault="00BF5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Относить объекты к известным понятиям.</w:t>
            </w:r>
          </w:p>
          <w:p w:rsidR="008925D1" w:rsidRDefault="00BF5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информацию в проектной деятельности под руководством учителя-консультанта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</w:rPr>
              <w:t>реобразовывать информацию из одной формы в другую  и выбирать наиболее удобную для себя  форму.</w:t>
            </w:r>
          </w:p>
          <w:p w:rsidR="008925D1" w:rsidRDefault="00BF558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Важности различения «красивого» и «некрасивого», потребности в </w:t>
            </w:r>
            <w:r>
              <w:rPr>
                <w:rFonts w:ascii="Times New Roman" w:hAnsi="Times New Roman"/>
                <w:sz w:val="24"/>
              </w:rPr>
              <w:lastRenderedPageBreak/>
              <w:t>«прекрасном» и отрицания «безобразного»;</w:t>
            </w:r>
            <w:proofErr w:type="gramEnd"/>
          </w:p>
          <w:p w:rsidR="008925D1" w:rsidRDefault="00BF55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</w:t>
            </w:r>
          </w:p>
          <w:p w:rsidR="008925D1" w:rsidRDefault="00BF55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предполагать, какая информация нужна для решения предметной учебной задачи, состоящей  из нескольких шагов.</w:t>
            </w:r>
          </w:p>
          <w:p w:rsidR="008925D1" w:rsidRDefault="00BF55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Рыбки в аквариуме.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Симметричное вырезание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 из картона с подвижными деталями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конусов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732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образы из треугольных модулей. Зайчики.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732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образы из треугольных модулей. Пингвин.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732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образы из треугольных модулей. Дракон.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салфеток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Роза из салфеток.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Многослойное торцевание. Коллективная работа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картонной основе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резаных нитей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Моделирование из фольги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Приклеивание ниток по спирали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 и ниток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ткани, приклеенной на бумагу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Вышивание. Стебельчатый и тамбурный швы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</w:t>
            </w:r>
            <w:proofErr w:type="spellStart"/>
            <w:r>
              <w:rPr>
                <w:rFonts w:ascii="Times New Roman" w:hAnsi="Times New Roman"/>
                <w:sz w:val="24"/>
              </w:rPr>
              <w:t>кусудамы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Супершар</w:t>
            </w:r>
            <w:proofErr w:type="spellEnd"/>
            <w:r>
              <w:rPr>
                <w:rFonts w:ascii="Times New Roman" w:hAnsi="Times New Roman"/>
                <w:sz w:val="24"/>
              </w:rPr>
              <w:t>». Заготовки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Художественные образы на основе модуля </w:t>
            </w:r>
            <w:proofErr w:type="spellStart"/>
            <w:r>
              <w:rPr>
                <w:rFonts w:ascii="Times New Roman" w:hAnsi="Times New Roman"/>
                <w:sz w:val="24"/>
              </w:rPr>
              <w:t>кусудамы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«</w:t>
            </w:r>
            <w:proofErr w:type="spellStart"/>
            <w:r>
              <w:rPr>
                <w:rFonts w:ascii="Times New Roman" w:hAnsi="Times New Roman"/>
                <w:sz w:val="24"/>
              </w:rPr>
              <w:t>Сепершара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Плоская мягкая игрушка.  Составляем выкройку.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Шитьё по выкройкам. Сметывание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Украшение игрушки. Выставка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Простое торцевание на бумаге. Подготовка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Веселый кактус.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Многослойное торцевание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из гофрированной бумаги на проволочном каркасе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картонных шаблонах.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бабочки.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Соединение в изделие модуля «</w:t>
            </w:r>
            <w:proofErr w:type="spellStart"/>
            <w:r>
              <w:rPr>
                <w:rFonts w:ascii="Times New Roman" w:hAnsi="Times New Roman"/>
                <w:sz w:val="24"/>
              </w:rPr>
              <w:t>Супершар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и треугольного модуля.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Нарциссы.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Объёмные изделия из треугольных модулей. </w:t>
            </w:r>
          </w:p>
        </w:tc>
        <w:tc>
          <w:tcPr>
            <w:tcW w:w="1134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80"/>
        </w:trPr>
        <w:tc>
          <w:tcPr>
            <w:tcW w:w="850" w:type="dxa"/>
            <w:tcBorders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 w:rsidTr="00BF558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1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Тюльпаны из треугольных модулей.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BF558A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1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558A" w:rsidRDefault="00BF558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BF558A" w:rsidRDefault="00BF558A">
      <w:pPr>
        <w:pStyle w:val="a5"/>
        <w:jc w:val="center"/>
        <w:rPr>
          <w:rFonts w:ascii="Times New Roman" w:hAnsi="Times New Roman"/>
          <w:b/>
          <w:sz w:val="24"/>
        </w:rPr>
      </w:pPr>
    </w:p>
    <w:p w:rsidR="008925D1" w:rsidRDefault="00BF558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год обучения (34 часа)</w:t>
      </w: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3544"/>
        <w:gridCol w:w="1134"/>
        <w:gridCol w:w="1418"/>
        <w:gridCol w:w="2552"/>
      </w:tblGrid>
      <w:tr w:rsidR="008925D1">
        <w:trPr>
          <w:trHeight w:val="531"/>
        </w:trPr>
        <w:tc>
          <w:tcPr>
            <w:tcW w:w="850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Темы</w:t>
            </w:r>
          </w:p>
        </w:tc>
        <w:tc>
          <w:tcPr>
            <w:tcW w:w="2552" w:type="dxa"/>
            <w:gridSpan w:val="2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8925D1" w:rsidRDefault="00BF558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УУД</w:t>
            </w:r>
          </w:p>
        </w:tc>
      </w:tr>
      <w:tr w:rsidR="008925D1">
        <w:trPr>
          <w:trHeight w:val="531"/>
        </w:trPr>
        <w:tc>
          <w:tcPr>
            <w:tcW w:w="850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3544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плану</w:t>
            </w:r>
          </w:p>
        </w:tc>
        <w:tc>
          <w:tcPr>
            <w:tcW w:w="1418" w:type="dxa"/>
          </w:tcPr>
          <w:p w:rsidR="008925D1" w:rsidRDefault="00BF558A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 факту</w:t>
            </w: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с раздвижкой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цель деятельности, составлять план действий, извлекать и перерабатывать информацию.</w:t>
            </w:r>
          </w:p>
          <w:p w:rsidR="008925D1" w:rsidRDefault="00BF5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Относить объекты к известным понятиям. Использовать информацию в проектной деятельности под руководством учителя-консультанта. Преобразовывать информацию из одной формы в другую  и выбирать наиболее удобную для себя  форму.</w:t>
            </w:r>
          </w:p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цель деятельности, составлять план действий, извлекать и перерабатывать информацию.</w:t>
            </w:r>
          </w:p>
          <w:p w:rsidR="008925D1" w:rsidRDefault="00BF55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информацию в проектной деятельности под руководством учителя-консультанта. </w:t>
            </w:r>
          </w:p>
          <w:p w:rsidR="008925D1" w:rsidRDefault="00BF558A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hAnsi="Times New Roman"/>
                <w:sz w:val="24"/>
              </w:rPr>
              <w:t>Познавательные предполагать, какая информация нужна, отбирать необходимые словари, энциклопедии, справочники, электронные диски,</w:t>
            </w:r>
          </w:p>
          <w:p w:rsidR="008925D1" w:rsidRDefault="00BF558A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hAnsi="Times New Roman"/>
                <w:sz w:val="24"/>
              </w:rPr>
              <w:t xml:space="preserve">– сопоставлять и </w:t>
            </w:r>
            <w:r>
              <w:rPr>
                <w:rFonts w:ascii="Times New Roman" w:hAnsi="Times New Roman"/>
                <w:sz w:val="24"/>
              </w:rPr>
              <w:lastRenderedPageBreak/>
              <w:t>отбирать информацию, полученную из различных источников (словари, энциклопедии, справочники, электронные диски, сеть Интернет).</w:t>
            </w:r>
          </w:p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Веерное гофрирование, аппликация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Оригами из окрашенной бумаги.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23.09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Собачки.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Объёмное моделирование из бумаги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Трубочки из гофрированной бумаги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 из гофрированной бумаги.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рельефной бумаги.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Коллаж из разных материалов.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Вязание крючком. Воздушные цепочки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Вязание крючком. Аппликация.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465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Подставка.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Модульное оригами. Конструирование птиц сложной формы.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Транспарантное вырезание.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Собака.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Симметричное силуэтное вырезание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из синтепона со сдвижкой.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Шитьё мягкой игрушки.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Раскройка деталей.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деталей.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53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деталей. Выставка.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Вязание крючком. Объёмные цветы.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1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работа. Панно.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Модульное оригами. Соединение модулей разного размера в одном изделии.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Забавные фигурки.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Модульное оригами.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Объёмные цветы. Заготовка деталей.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деталей.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Выставка.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925D1">
        <w:trPr>
          <w:trHeight w:val="223"/>
        </w:trPr>
        <w:tc>
          <w:tcPr>
            <w:tcW w:w="850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8925D1" w:rsidRDefault="00BF55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Объёмные цветы в технике многослойного торцевания </w:t>
            </w:r>
          </w:p>
        </w:tc>
        <w:tc>
          <w:tcPr>
            <w:tcW w:w="1134" w:type="dxa"/>
          </w:tcPr>
          <w:p w:rsidR="008925D1" w:rsidRDefault="004B684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1418" w:type="dxa"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8925D1" w:rsidRDefault="008925D1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8925D1" w:rsidRDefault="008925D1">
      <w:pPr>
        <w:pStyle w:val="a5"/>
        <w:rPr>
          <w:rFonts w:ascii="Times New Roman" w:hAnsi="Times New Roman"/>
          <w:b/>
          <w:sz w:val="24"/>
        </w:rPr>
      </w:pPr>
    </w:p>
    <w:p w:rsidR="008925D1" w:rsidRDefault="008925D1">
      <w:pPr>
        <w:spacing w:after="0" w:line="240" w:lineRule="auto"/>
        <w:rPr>
          <w:rFonts w:ascii="Times New Roman" w:hAnsi="Times New Roman"/>
          <w:sz w:val="24"/>
        </w:rPr>
      </w:pPr>
    </w:p>
    <w:sectPr w:rsidR="008925D1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DE680CE"/>
    <w:lvl w:ilvl="0" w:tplc="C406CAAC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AE0C7296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50D213C2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6DA26D7C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B5B0BEC2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8D36E7C2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B044BDFC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21C00E9A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759454AE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1">
    <w:nsid w:val="00000003"/>
    <w:multiLevelType w:val="hybridMultilevel"/>
    <w:tmpl w:val="EA6AA1DE"/>
    <w:lvl w:ilvl="0" w:tplc="4D1A3DAE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A724A104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7D942BCC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A8EE43E0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7D4C6FC2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FBD23418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CFAA6890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F0CC65F8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68FCE85E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2">
    <w:nsid w:val="00000004"/>
    <w:multiLevelType w:val="hybridMultilevel"/>
    <w:tmpl w:val="F2CADE90"/>
    <w:lvl w:ilvl="0" w:tplc="B328A5FA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011ABC52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14FA142A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DCA6623A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A8B24BE6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1C068B36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24C27BAE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52388CF2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B1E4F000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3">
    <w:nsid w:val="00000005"/>
    <w:multiLevelType w:val="hybridMultilevel"/>
    <w:tmpl w:val="D3282B96"/>
    <w:lvl w:ilvl="0" w:tplc="6DF6138C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293E8786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81C86DE6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9168EA44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F7CCE51A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B770EBE0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97EA89C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169CB13A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A2122792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4">
    <w:nsid w:val="00000006"/>
    <w:multiLevelType w:val="hybridMultilevel"/>
    <w:tmpl w:val="7354FCEE"/>
    <w:lvl w:ilvl="0" w:tplc="B972DDD4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AD1EFE34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D3EE09CC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2850C788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2DD49A86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B63A6214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F99A4EFE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EA8A774E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5C384C2E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5">
    <w:nsid w:val="00000007"/>
    <w:multiLevelType w:val="hybridMultilevel"/>
    <w:tmpl w:val="0F72E59E"/>
    <w:lvl w:ilvl="0" w:tplc="8CA89986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1AFCB986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EAAC83D4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FF3E87FA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105CE988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C394A344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00200F34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9CECA768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E7CAC80A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6">
    <w:nsid w:val="00000008"/>
    <w:multiLevelType w:val="hybridMultilevel"/>
    <w:tmpl w:val="B0E28002"/>
    <w:lvl w:ilvl="0" w:tplc="2DC2E87C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59FED5BA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C1764C7C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BC383F1C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8ECCD30A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D61C675C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C760579C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960E2F04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320C7BF4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7">
    <w:nsid w:val="00000009"/>
    <w:multiLevelType w:val="hybridMultilevel"/>
    <w:tmpl w:val="C7FE0ED2"/>
    <w:lvl w:ilvl="0" w:tplc="EBAEF8A4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/>
      </w:rPr>
    </w:lvl>
    <w:lvl w:ilvl="1" w:tplc="56B2544A">
      <w:start w:val="1"/>
      <w:numFmt w:val="bullet"/>
      <w:lvlText w:val=""/>
      <w:lvlJc w:val="left"/>
      <w:pPr>
        <w:tabs>
          <w:tab w:val="left" w:pos="1080"/>
        </w:tabs>
        <w:ind w:left="1080" w:hanging="360"/>
      </w:pPr>
      <w:rPr>
        <w:rFonts w:ascii="Wingdings 2" w:hAnsi="Wingdings 2"/>
      </w:rPr>
    </w:lvl>
    <w:lvl w:ilvl="2" w:tplc="1D689E1C">
      <w:start w:val="1"/>
      <w:numFmt w:val="bullet"/>
      <w:lvlText w:val=""/>
      <w:lvlJc w:val="left"/>
      <w:pPr>
        <w:tabs>
          <w:tab w:val="left" w:pos="1440"/>
        </w:tabs>
        <w:ind w:left="1440" w:hanging="360"/>
      </w:pPr>
      <w:rPr>
        <w:rFonts w:ascii="Wingdings 2" w:hAnsi="Wingdings 2"/>
      </w:rPr>
    </w:lvl>
    <w:lvl w:ilvl="3" w:tplc="13A64DD0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 w:tplc="74CC18CC">
      <w:start w:val="1"/>
      <w:numFmt w:val="bullet"/>
      <w:lvlText w:val=""/>
      <w:lvlJc w:val="left"/>
      <w:pPr>
        <w:tabs>
          <w:tab w:val="left" w:pos="2160"/>
        </w:tabs>
        <w:ind w:left="2160" w:hanging="360"/>
      </w:pPr>
      <w:rPr>
        <w:rFonts w:ascii="Wingdings 2" w:hAnsi="Wingdings 2"/>
      </w:rPr>
    </w:lvl>
    <w:lvl w:ilvl="5" w:tplc="95BA8CDC">
      <w:start w:val="1"/>
      <w:numFmt w:val="bullet"/>
      <w:lvlText w:val=""/>
      <w:lvlJc w:val="left"/>
      <w:pPr>
        <w:tabs>
          <w:tab w:val="left" w:pos="2520"/>
        </w:tabs>
        <w:ind w:left="2520" w:hanging="360"/>
      </w:pPr>
      <w:rPr>
        <w:rFonts w:ascii="Wingdings 2" w:hAnsi="Wingdings 2"/>
      </w:rPr>
    </w:lvl>
    <w:lvl w:ilvl="6" w:tplc="62DA9C9C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 w:tplc="897A99FA">
      <w:start w:val="1"/>
      <w:numFmt w:val="bullet"/>
      <w:lvlText w:val=""/>
      <w:lvlJc w:val="left"/>
      <w:pPr>
        <w:tabs>
          <w:tab w:val="left" w:pos="3240"/>
        </w:tabs>
        <w:ind w:left="3240" w:hanging="360"/>
      </w:pPr>
      <w:rPr>
        <w:rFonts w:ascii="Wingdings 2" w:hAnsi="Wingdings 2"/>
      </w:rPr>
    </w:lvl>
    <w:lvl w:ilvl="8" w:tplc="7DFE1F54">
      <w:start w:val="1"/>
      <w:numFmt w:val="bullet"/>
      <w:lvlText w:val=""/>
      <w:lvlJc w:val="left"/>
      <w:pPr>
        <w:tabs>
          <w:tab w:val="left" w:pos="3600"/>
        </w:tabs>
        <w:ind w:left="3600" w:hanging="360"/>
      </w:pPr>
      <w:rPr>
        <w:rFonts w:ascii="Wingdings 2" w:hAnsi="Wingdings 2"/>
      </w:rPr>
    </w:lvl>
  </w:abstractNum>
  <w:abstractNum w:abstractNumId="8">
    <w:nsid w:val="0B6C6751"/>
    <w:multiLevelType w:val="hybridMultilevel"/>
    <w:tmpl w:val="5F825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F1123BD"/>
    <w:multiLevelType w:val="hybridMultilevel"/>
    <w:tmpl w:val="0F407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3316BD8"/>
    <w:multiLevelType w:val="hybridMultilevel"/>
    <w:tmpl w:val="4590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264B75"/>
    <w:multiLevelType w:val="hybridMultilevel"/>
    <w:tmpl w:val="66F68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E849D2"/>
    <w:multiLevelType w:val="hybridMultilevel"/>
    <w:tmpl w:val="A9BE7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E966922"/>
    <w:multiLevelType w:val="hybridMultilevel"/>
    <w:tmpl w:val="5DE2F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F784649"/>
    <w:multiLevelType w:val="hybridMultilevel"/>
    <w:tmpl w:val="D480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98709CC"/>
    <w:multiLevelType w:val="hybridMultilevel"/>
    <w:tmpl w:val="9252D1E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16">
    <w:nsid w:val="4C701B64"/>
    <w:multiLevelType w:val="hybridMultilevel"/>
    <w:tmpl w:val="741E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D9D4EDB"/>
    <w:multiLevelType w:val="hybridMultilevel"/>
    <w:tmpl w:val="F4D2C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94165E6"/>
    <w:multiLevelType w:val="hybridMultilevel"/>
    <w:tmpl w:val="D1741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AA5428D"/>
    <w:multiLevelType w:val="hybridMultilevel"/>
    <w:tmpl w:val="57E67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05C01EB"/>
    <w:multiLevelType w:val="hybridMultilevel"/>
    <w:tmpl w:val="9ADA3B6E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/>
      </w:rPr>
    </w:lvl>
  </w:abstractNum>
  <w:abstractNum w:abstractNumId="21">
    <w:nsid w:val="6B492CD1"/>
    <w:multiLevelType w:val="hybridMultilevel"/>
    <w:tmpl w:val="8C38B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D693203"/>
    <w:multiLevelType w:val="hybridMultilevel"/>
    <w:tmpl w:val="03E8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76812B4"/>
    <w:multiLevelType w:val="hybridMultilevel"/>
    <w:tmpl w:val="5EAC82D8"/>
    <w:lvl w:ilvl="0" w:tplc="B8FAC4B8">
      <w:start w:val="1"/>
      <w:numFmt w:val="decimal"/>
      <w:lvlText w:val="%1."/>
      <w:lvlJc w:val="left"/>
      <w:pPr>
        <w:ind w:left="418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0"/>
  </w:num>
  <w:num w:numId="5">
    <w:abstractNumId w:val="21"/>
  </w:num>
  <w:num w:numId="6">
    <w:abstractNumId w:val="18"/>
  </w:num>
  <w:num w:numId="7">
    <w:abstractNumId w:val="14"/>
  </w:num>
  <w:num w:numId="8">
    <w:abstractNumId w:val="16"/>
  </w:num>
  <w:num w:numId="9">
    <w:abstractNumId w:val="19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7"/>
  </w:num>
  <w:num w:numId="15">
    <w:abstractNumId w:val="8"/>
  </w:num>
  <w:num w:numId="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5D1"/>
    <w:rsid w:val="00381FFF"/>
    <w:rsid w:val="004B6849"/>
    <w:rsid w:val="008925D1"/>
    <w:rsid w:val="00B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qFormat/>
    <w:pPr>
      <w:keepNext/>
      <w:keepLines/>
      <w:spacing w:before="200" w:after="0"/>
      <w:outlineLvl w:val="1"/>
    </w:pPr>
    <w:rPr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Cambria" w:hAnsi="Cambria"/>
      <w:color w:val="000000"/>
      <w:sz w:val="24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z w:val="52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semiHidden/>
    <w:rPr>
      <w:b/>
      <w:color w:val="4F81BD"/>
      <w:sz w:val="2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ab">
    <w:name w:val="Название Знак"/>
    <w:basedOn w:val="a0"/>
    <w:link w:val="aa"/>
    <w:rPr>
      <w:color w:val="17365D"/>
      <w:sz w:val="52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cp:lastPrinted>2021-03-26T00:51:00Z</cp:lastPrinted>
  <dcterms:created xsi:type="dcterms:W3CDTF">2021-03-26T00:49:00Z</dcterms:created>
  <dcterms:modified xsi:type="dcterms:W3CDTF">2021-09-28T05:16:00Z</dcterms:modified>
</cp:coreProperties>
</file>