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5C3" w:rsidRPr="00C9733A" w:rsidRDefault="00C9733A" w:rsidP="00C9733A">
      <w:pPr>
        <w:ind w:right="283"/>
        <w:jc w:val="right"/>
        <w:rPr>
          <w:rFonts w:ascii="Georgia" w:hAnsi="Georgia"/>
          <w:b/>
          <w:i/>
          <w:color w:val="0070C0"/>
          <w:sz w:val="44"/>
          <w:szCs w:val="52"/>
          <w:u w:val="single"/>
        </w:rPr>
      </w:pPr>
      <w:r w:rsidRPr="00C9733A">
        <w:rPr>
          <w:rFonts w:ascii="Georgia" w:hAnsi="Georgia"/>
          <w:b/>
          <w:i/>
          <w:color w:val="0070C0"/>
          <w:sz w:val="44"/>
          <w:szCs w:val="52"/>
          <w:u w:val="single"/>
        </w:rPr>
        <w:t>Выпуск 1</w:t>
      </w: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Pr="008A25C3" w:rsidRDefault="008A25C3" w:rsidP="008A25C3">
      <w:pPr>
        <w:ind w:left="142"/>
        <w:jc w:val="center"/>
        <w:rPr>
          <w:rFonts w:ascii="Georgia" w:hAnsi="Georgia"/>
          <w:b/>
          <w:i/>
          <w:color w:val="FF0000"/>
          <w:sz w:val="52"/>
          <w:szCs w:val="52"/>
        </w:rPr>
      </w:pPr>
      <w:r w:rsidRPr="008A25C3">
        <w:rPr>
          <w:rFonts w:ascii="Georgia" w:hAnsi="Georgia"/>
          <w:b/>
          <w:i/>
          <w:color w:val="FF0000"/>
          <w:sz w:val="52"/>
          <w:szCs w:val="52"/>
        </w:rPr>
        <w:t>Играйте со своим ребёнком!</w:t>
      </w: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Pr="008A25C3" w:rsidRDefault="008A25C3" w:rsidP="008A25C3">
      <w:pPr>
        <w:spacing w:line="276" w:lineRule="auto"/>
        <w:ind w:left="142"/>
        <w:jc w:val="center"/>
        <w:rPr>
          <w:rFonts w:ascii="Georgia" w:hAnsi="Georgia"/>
          <w:b/>
          <w:i/>
          <w:sz w:val="36"/>
          <w:szCs w:val="36"/>
        </w:rPr>
      </w:pPr>
      <w:r w:rsidRPr="008A25C3">
        <w:rPr>
          <w:rFonts w:ascii="Georgia" w:hAnsi="Georgia"/>
          <w:b/>
          <w:i/>
          <w:sz w:val="36"/>
          <w:szCs w:val="36"/>
        </w:rPr>
        <w:t xml:space="preserve">Дидактические игры </w:t>
      </w:r>
    </w:p>
    <w:p w:rsidR="008A25C3" w:rsidRPr="008A25C3" w:rsidRDefault="008A25C3" w:rsidP="008A25C3">
      <w:pPr>
        <w:spacing w:line="276" w:lineRule="auto"/>
        <w:ind w:left="142"/>
        <w:jc w:val="center"/>
        <w:rPr>
          <w:rFonts w:ascii="Georgia" w:hAnsi="Georgia"/>
          <w:b/>
          <w:i/>
          <w:sz w:val="36"/>
          <w:szCs w:val="36"/>
        </w:rPr>
      </w:pPr>
      <w:r w:rsidRPr="008A25C3">
        <w:rPr>
          <w:rFonts w:ascii="Georgia" w:hAnsi="Georgia"/>
          <w:b/>
          <w:i/>
          <w:sz w:val="36"/>
          <w:szCs w:val="36"/>
        </w:rPr>
        <w:t>на развитие слухового внимания</w:t>
      </w:r>
    </w:p>
    <w:p w:rsidR="008A25C3" w:rsidRPr="008A25C3" w:rsidRDefault="008A25C3" w:rsidP="008A25C3">
      <w:pPr>
        <w:spacing w:line="276" w:lineRule="auto"/>
        <w:ind w:left="142"/>
        <w:jc w:val="center"/>
        <w:rPr>
          <w:rFonts w:ascii="Georgia" w:hAnsi="Georgia"/>
          <w:b/>
          <w:i/>
          <w:color w:val="0070C0"/>
          <w:sz w:val="48"/>
          <w:szCs w:val="48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  <w:r>
        <w:rPr>
          <w:rFonts w:ascii="Georgia" w:hAnsi="Georgia"/>
          <w:b/>
          <w:i/>
          <w:noProof/>
          <w:color w:val="0070C0"/>
          <w:sz w:val="44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124960" cy="3590925"/>
            <wp:effectExtent l="19050" t="0" r="8890" b="0"/>
            <wp:wrapSquare wrapText="bothSides"/>
            <wp:docPr id="2" name="Рисунок 1" descr="https://www.jijenikkindercoaching.nl/wp-content/uploads/2018/01/samen-besli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ijenikkindercoaching.nl/wp-content/uploads/2018/01/samen-besliss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8475" t="9746" b="10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Default="008A25C3" w:rsidP="008A25C3">
      <w:pPr>
        <w:rPr>
          <w:rFonts w:ascii="Georgia" w:hAnsi="Georgia"/>
          <w:b/>
          <w:i/>
          <w:color w:val="0070C0"/>
          <w:sz w:val="44"/>
          <w:szCs w:val="52"/>
        </w:rPr>
      </w:pPr>
    </w:p>
    <w:p w:rsidR="001D46BD" w:rsidRDefault="000421FA" w:rsidP="000421FA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  <w:r w:rsidRPr="000F2138">
        <w:rPr>
          <w:rFonts w:ascii="Georgia" w:hAnsi="Georgia"/>
          <w:b/>
          <w:i/>
          <w:color w:val="0070C0"/>
          <w:sz w:val="44"/>
          <w:szCs w:val="52"/>
        </w:rPr>
        <w:lastRenderedPageBreak/>
        <w:t>Развитие слухового внимания</w:t>
      </w:r>
    </w:p>
    <w:p w:rsidR="008A25C3" w:rsidRPr="000F2138" w:rsidRDefault="008A25C3" w:rsidP="000421FA">
      <w:pPr>
        <w:ind w:left="142"/>
        <w:jc w:val="center"/>
        <w:rPr>
          <w:i/>
          <w:color w:val="0070C0"/>
        </w:rPr>
      </w:pPr>
    </w:p>
    <w:p w:rsidR="000421FA" w:rsidRPr="00E47927" w:rsidRDefault="000421FA" w:rsidP="000421FA">
      <w:pPr>
        <w:jc w:val="center"/>
        <w:rPr>
          <w:sz w:val="28"/>
          <w:szCs w:val="28"/>
        </w:rPr>
      </w:pPr>
    </w:p>
    <w:p w:rsidR="000421FA" w:rsidRPr="000421FA" w:rsidRDefault="000421FA" w:rsidP="00E47927">
      <w:pPr>
        <w:spacing w:line="276" w:lineRule="auto"/>
        <w:ind w:right="282" w:firstLine="426"/>
        <w:jc w:val="both"/>
        <w:rPr>
          <w:sz w:val="28"/>
          <w:szCs w:val="28"/>
        </w:rPr>
      </w:pPr>
      <w:r w:rsidRPr="000421FA">
        <w:rPr>
          <w:sz w:val="28"/>
          <w:szCs w:val="28"/>
        </w:rPr>
        <w:t xml:space="preserve">Играйте со своим ребёнком! Без внимания к звучащей материи у ребёнка не сформируется правильное произношение, не выработаются навыки звукового анализа. Вот несколько игр, способствующих развитию слухового внимания, которые можно провести в домашней обстановке с ребёнком. </w:t>
      </w:r>
    </w:p>
    <w:p w:rsidR="000421FA" w:rsidRPr="000421FA" w:rsidRDefault="000421FA" w:rsidP="000421FA">
      <w:pPr>
        <w:jc w:val="center"/>
        <w:rPr>
          <w:sz w:val="28"/>
          <w:szCs w:val="28"/>
        </w:rPr>
      </w:pPr>
    </w:p>
    <w:p w:rsidR="000421FA" w:rsidRDefault="000421FA" w:rsidP="000421FA">
      <w:pPr>
        <w:ind w:right="282" w:firstLine="425"/>
        <w:jc w:val="both"/>
        <w:rPr>
          <w:b/>
          <w:sz w:val="28"/>
          <w:szCs w:val="28"/>
        </w:rPr>
      </w:pPr>
      <w:r w:rsidRPr="00033076">
        <w:rPr>
          <w:b/>
          <w:sz w:val="28"/>
          <w:szCs w:val="28"/>
        </w:rPr>
        <w:t>Игра №1 «Где позвонили?»</w:t>
      </w:r>
    </w:p>
    <w:p w:rsidR="000421FA" w:rsidRPr="00033076" w:rsidRDefault="000421FA" w:rsidP="000421FA">
      <w:pPr>
        <w:ind w:right="282" w:firstLine="425"/>
        <w:jc w:val="both"/>
        <w:rPr>
          <w:b/>
          <w:sz w:val="28"/>
          <w:szCs w:val="28"/>
        </w:rPr>
      </w:pPr>
    </w:p>
    <w:p w:rsidR="000421FA" w:rsidRDefault="000421FA" w:rsidP="00E47927">
      <w:pPr>
        <w:spacing w:line="276" w:lineRule="auto"/>
        <w:ind w:right="282" w:firstLine="425"/>
        <w:jc w:val="both"/>
        <w:rPr>
          <w:sz w:val="28"/>
          <w:szCs w:val="28"/>
        </w:rPr>
      </w:pPr>
      <w:r w:rsidRPr="00033076">
        <w:rPr>
          <w:sz w:val="28"/>
          <w:szCs w:val="28"/>
        </w:rPr>
        <w:t>Для этой игры нужны</w:t>
      </w:r>
      <w:r>
        <w:rPr>
          <w:sz w:val="28"/>
          <w:szCs w:val="28"/>
        </w:rPr>
        <w:t xml:space="preserve"> колокольчик или дудочка. Ребёнку завязывают глаза. Взрослый, передвигаясь бесшумно, звонит в разных местах комнаты. Ребёнок должен показать рукой направление звука. Затем целесообразно поменяться местами: звонит теперь малыш, а вы угадываете направление звука.</w:t>
      </w:r>
    </w:p>
    <w:p w:rsidR="000421FA" w:rsidRDefault="000421FA" w:rsidP="00E47927">
      <w:pPr>
        <w:spacing w:line="276" w:lineRule="auto"/>
        <w:ind w:right="282" w:firstLine="425"/>
        <w:jc w:val="both"/>
        <w:rPr>
          <w:sz w:val="28"/>
          <w:szCs w:val="28"/>
        </w:rPr>
      </w:pPr>
    </w:p>
    <w:p w:rsidR="000421FA" w:rsidRDefault="000421FA" w:rsidP="000421FA">
      <w:pPr>
        <w:ind w:right="282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№2 «Скажи, что ты слышишь?»</w:t>
      </w:r>
    </w:p>
    <w:p w:rsidR="000421FA" w:rsidRDefault="000421FA" w:rsidP="000421FA">
      <w:pPr>
        <w:ind w:right="282" w:firstLine="425"/>
        <w:jc w:val="both"/>
        <w:rPr>
          <w:b/>
          <w:sz w:val="28"/>
          <w:szCs w:val="28"/>
        </w:rPr>
      </w:pPr>
    </w:p>
    <w:p w:rsidR="000421FA" w:rsidRDefault="000421FA" w:rsidP="00E47927">
      <w:pPr>
        <w:spacing w:line="276" w:lineRule="auto"/>
        <w:ind w:right="282" w:firstLine="425"/>
        <w:jc w:val="both"/>
        <w:rPr>
          <w:sz w:val="28"/>
          <w:szCs w:val="28"/>
        </w:rPr>
      </w:pPr>
      <w:r w:rsidRPr="002122F5">
        <w:rPr>
          <w:sz w:val="28"/>
          <w:szCs w:val="28"/>
        </w:rPr>
        <w:t>Реб</w:t>
      </w:r>
      <w:r>
        <w:rPr>
          <w:sz w:val="28"/>
          <w:szCs w:val="28"/>
        </w:rPr>
        <w:t>ё</w:t>
      </w:r>
      <w:r w:rsidRPr="002122F5">
        <w:rPr>
          <w:sz w:val="28"/>
          <w:szCs w:val="28"/>
        </w:rPr>
        <w:t xml:space="preserve">нку предлагается закрыть глаза, внимательно </w:t>
      </w:r>
      <w:r>
        <w:rPr>
          <w:sz w:val="28"/>
          <w:szCs w:val="28"/>
        </w:rPr>
        <w:t>послушать и определить, какие звуки он услышал: щебет птиц, сигнал машины, разговор прохожих, вой ветра, лай собаки. Можно устроить соревнования между детьми и взрослыми или между маленькими друзьями: «Кто же услышит больше звуков?». Игру очень хорошо проводить на прогулке.</w:t>
      </w:r>
    </w:p>
    <w:p w:rsidR="000421FA" w:rsidRDefault="000421FA" w:rsidP="000421FA">
      <w:pPr>
        <w:ind w:right="282" w:firstLine="425"/>
        <w:jc w:val="both"/>
        <w:rPr>
          <w:sz w:val="28"/>
          <w:szCs w:val="28"/>
        </w:rPr>
      </w:pPr>
    </w:p>
    <w:p w:rsidR="000421FA" w:rsidRDefault="000421FA" w:rsidP="000F2138">
      <w:pPr>
        <w:ind w:right="282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№3 «Продавец и покупатель» или «На кухне»</w:t>
      </w:r>
    </w:p>
    <w:p w:rsidR="000421FA" w:rsidRDefault="000421FA" w:rsidP="000F2138">
      <w:pPr>
        <w:ind w:right="282" w:firstLine="425"/>
        <w:jc w:val="both"/>
        <w:rPr>
          <w:sz w:val="28"/>
          <w:szCs w:val="28"/>
        </w:rPr>
      </w:pPr>
    </w:p>
    <w:p w:rsidR="000421FA" w:rsidRDefault="000421FA" w:rsidP="00E47927">
      <w:pPr>
        <w:spacing w:line="276" w:lineRule="auto"/>
        <w:ind w:right="282" w:firstLine="425"/>
        <w:jc w:val="both"/>
        <w:rPr>
          <w:sz w:val="28"/>
          <w:szCs w:val="28"/>
        </w:rPr>
      </w:pPr>
      <w:r>
        <w:rPr>
          <w:sz w:val="28"/>
          <w:szCs w:val="28"/>
        </w:rPr>
        <w:t>Для этой игры потребуются жестяные коробочки. Вначале две, затем больше. Содержимое – различные крупы. Можно взять горох, он перекатывается в коробочке громко, и сахар, шуршащий тихо. Покупатель просит продать ему сахар, а продавец предлагает угадать, в ка</w:t>
      </w:r>
      <w:r w:rsidR="00BF5277">
        <w:rPr>
          <w:sz w:val="28"/>
          <w:szCs w:val="28"/>
        </w:rPr>
        <w:t>кой коробочке он находит</w:t>
      </w:r>
      <w:r>
        <w:rPr>
          <w:sz w:val="28"/>
          <w:szCs w:val="28"/>
        </w:rPr>
        <w:t xml:space="preserve">ся. </w:t>
      </w:r>
    </w:p>
    <w:p w:rsidR="000421FA" w:rsidRDefault="000421FA" w:rsidP="00E47927">
      <w:pPr>
        <w:spacing w:line="276" w:lineRule="auto"/>
        <w:ind w:right="282" w:firstLine="425"/>
        <w:jc w:val="both"/>
        <w:rPr>
          <w:sz w:val="28"/>
          <w:szCs w:val="28"/>
        </w:rPr>
      </w:pPr>
      <w:r>
        <w:rPr>
          <w:sz w:val="28"/>
          <w:szCs w:val="28"/>
        </w:rPr>
        <w:t>Коробочки не открываются, а просто встряхиваются. Находясь с ребёнком на кухне, дайте ему послушать, как звучат при встряхивании в коробочках разные крупы.</w:t>
      </w:r>
    </w:p>
    <w:p w:rsidR="000421FA" w:rsidRDefault="000421FA" w:rsidP="000F2138">
      <w:pPr>
        <w:ind w:right="282" w:firstLine="425"/>
        <w:jc w:val="both"/>
        <w:rPr>
          <w:sz w:val="28"/>
          <w:szCs w:val="28"/>
        </w:rPr>
      </w:pPr>
    </w:p>
    <w:p w:rsidR="000421FA" w:rsidRDefault="000421FA" w:rsidP="000F2138">
      <w:pPr>
        <w:ind w:right="282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№4 «Найди игрушку»</w:t>
      </w:r>
    </w:p>
    <w:p w:rsidR="00FF38B7" w:rsidRDefault="00FF38B7" w:rsidP="000F2138">
      <w:pPr>
        <w:ind w:right="282" w:firstLine="425"/>
        <w:jc w:val="both"/>
        <w:rPr>
          <w:b/>
          <w:sz w:val="28"/>
          <w:szCs w:val="28"/>
        </w:rPr>
      </w:pPr>
    </w:p>
    <w:p w:rsidR="000421FA" w:rsidRDefault="000421FA" w:rsidP="008A25C3">
      <w:pPr>
        <w:spacing w:line="276" w:lineRule="auto"/>
        <w:ind w:right="282" w:firstLine="425"/>
        <w:jc w:val="both"/>
        <w:rPr>
          <w:sz w:val="28"/>
          <w:szCs w:val="28"/>
        </w:rPr>
      </w:pPr>
      <w:r>
        <w:rPr>
          <w:sz w:val="28"/>
          <w:szCs w:val="28"/>
        </w:rPr>
        <w:t>Ребёнок отворачивается, взрослый прячет игру</w:t>
      </w:r>
      <w:r w:rsidR="00BF5277">
        <w:rPr>
          <w:sz w:val="28"/>
          <w:szCs w:val="28"/>
        </w:rPr>
        <w:t>шку, малыш должен найти её</w:t>
      </w:r>
      <w:r>
        <w:rPr>
          <w:sz w:val="28"/>
          <w:szCs w:val="28"/>
        </w:rPr>
        <w:t>, ориентируясь на громкость хлопков взрослого: чем ближе к игрушке, тем сильнее хлопки. Соответственно</w:t>
      </w:r>
      <w:r w:rsidR="00BF5277">
        <w:rPr>
          <w:sz w:val="28"/>
          <w:szCs w:val="28"/>
        </w:rPr>
        <w:t>,</w:t>
      </w:r>
      <w:r>
        <w:rPr>
          <w:sz w:val="28"/>
          <w:szCs w:val="28"/>
        </w:rPr>
        <w:t xml:space="preserve"> чем дальше от игрушки, тем тише хлопки взрослого. Меняемся? Хорошо!</w:t>
      </w:r>
    </w:p>
    <w:p w:rsidR="000421FA" w:rsidRDefault="000421FA" w:rsidP="000F2138">
      <w:pPr>
        <w:ind w:right="282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№5 «Петух, наседка и цыплята»</w:t>
      </w:r>
    </w:p>
    <w:p w:rsidR="000421FA" w:rsidRDefault="000421FA" w:rsidP="000F2138">
      <w:pPr>
        <w:ind w:right="282" w:firstLine="425"/>
        <w:jc w:val="both"/>
        <w:rPr>
          <w:b/>
          <w:sz w:val="28"/>
          <w:szCs w:val="28"/>
        </w:rPr>
      </w:pPr>
    </w:p>
    <w:p w:rsidR="000421FA" w:rsidRDefault="000421FA" w:rsidP="00E47927">
      <w:pPr>
        <w:spacing w:line="276" w:lineRule="auto"/>
        <w:ind w:right="282" w:firstLine="425"/>
        <w:jc w:val="both"/>
        <w:rPr>
          <w:sz w:val="28"/>
          <w:szCs w:val="28"/>
        </w:rPr>
      </w:pPr>
      <w:r>
        <w:rPr>
          <w:sz w:val="28"/>
          <w:szCs w:val="28"/>
        </w:rPr>
        <w:t>Папа – петух, мама – наседка, ребёнок – цыпленок. Мама стучит палочкой о стол. Сколько раз она стукнет, ст</w:t>
      </w:r>
      <w:r w:rsidR="00AC00FB">
        <w:rPr>
          <w:sz w:val="28"/>
          <w:szCs w:val="28"/>
        </w:rPr>
        <w:t>олько раз должен пропищать цыплё</w:t>
      </w:r>
      <w:r>
        <w:rPr>
          <w:sz w:val="28"/>
          <w:szCs w:val="28"/>
        </w:rPr>
        <w:t>нок. 3 постукивания – пи-пи-пи. Столько же раз кукарекает папа. Как в театре, правда?</w:t>
      </w:r>
    </w:p>
    <w:p w:rsidR="000421FA" w:rsidRPr="00E47927" w:rsidRDefault="000421FA" w:rsidP="000421FA">
      <w:pPr>
        <w:jc w:val="both"/>
        <w:rPr>
          <w:sz w:val="28"/>
          <w:szCs w:val="28"/>
        </w:rPr>
      </w:pPr>
    </w:p>
    <w:p w:rsidR="000F2138" w:rsidRDefault="000F2138" w:rsidP="00BF5277">
      <w:pPr>
        <w:ind w:right="282"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№6 «Жмурки с колокольчиком»</w:t>
      </w:r>
    </w:p>
    <w:p w:rsidR="000F2138" w:rsidRPr="00E47927" w:rsidRDefault="000F2138" w:rsidP="000F2138">
      <w:pPr>
        <w:ind w:right="282" w:firstLine="283"/>
        <w:jc w:val="both"/>
        <w:rPr>
          <w:b/>
          <w:sz w:val="28"/>
          <w:szCs w:val="28"/>
        </w:rPr>
      </w:pPr>
    </w:p>
    <w:p w:rsidR="000F2138" w:rsidRDefault="000F2138" w:rsidP="00BF5277">
      <w:pPr>
        <w:spacing w:line="276" w:lineRule="auto"/>
        <w:ind w:right="282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Водящему завязывают глаза. Ребёнок с колокольчиком звонит. Водящий должен дотронуться до него.</w:t>
      </w:r>
    </w:p>
    <w:p w:rsidR="000F2138" w:rsidRDefault="000F2138" w:rsidP="00E47927">
      <w:pPr>
        <w:spacing w:line="276" w:lineRule="auto"/>
        <w:ind w:right="282" w:firstLine="283"/>
        <w:jc w:val="both"/>
        <w:rPr>
          <w:sz w:val="28"/>
          <w:szCs w:val="28"/>
        </w:rPr>
      </w:pPr>
    </w:p>
    <w:p w:rsidR="000F2138" w:rsidRDefault="000F2138" w:rsidP="00BF5277">
      <w:pPr>
        <w:ind w:right="282"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№7 «Жмурки с голосом»</w:t>
      </w:r>
    </w:p>
    <w:p w:rsidR="000F2138" w:rsidRPr="00E47927" w:rsidRDefault="000F2138" w:rsidP="000F2138">
      <w:pPr>
        <w:ind w:right="282" w:firstLine="283"/>
        <w:jc w:val="both"/>
        <w:rPr>
          <w:b/>
          <w:sz w:val="28"/>
          <w:szCs w:val="28"/>
        </w:rPr>
      </w:pPr>
    </w:p>
    <w:p w:rsidR="000F2138" w:rsidRDefault="000F2138" w:rsidP="00BF5277">
      <w:pPr>
        <w:spacing w:line="276" w:lineRule="auto"/>
        <w:ind w:right="28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Водящему завязывают глаза. Он должен поймать кого-нибудь из бегающих детей. Дети лают, кричат петухом, кукушкой. Водящий, поймавший кого-нибудь, по голосу узнаёт, кого именно </w:t>
      </w:r>
      <w:r w:rsidR="00AC00FB">
        <w:rPr>
          <w:sz w:val="28"/>
          <w:szCs w:val="28"/>
        </w:rPr>
        <w:t>он поймал</w:t>
      </w:r>
      <w:r>
        <w:rPr>
          <w:sz w:val="28"/>
          <w:szCs w:val="28"/>
        </w:rPr>
        <w:t>.</w:t>
      </w:r>
    </w:p>
    <w:p w:rsidR="000F2138" w:rsidRDefault="000F2138" w:rsidP="000F2138">
      <w:pPr>
        <w:ind w:right="282" w:firstLine="283"/>
        <w:jc w:val="both"/>
        <w:rPr>
          <w:sz w:val="28"/>
          <w:szCs w:val="28"/>
        </w:rPr>
      </w:pPr>
    </w:p>
    <w:p w:rsidR="000F2138" w:rsidRDefault="000F2138" w:rsidP="00AC00FB">
      <w:pPr>
        <w:ind w:right="282"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№8 «Узнай по голосу»</w:t>
      </w:r>
    </w:p>
    <w:p w:rsidR="000F2138" w:rsidRPr="00E47927" w:rsidRDefault="000F2138" w:rsidP="000F2138">
      <w:pPr>
        <w:ind w:right="282" w:firstLine="283"/>
        <w:jc w:val="both"/>
        <w:rPr>
          <w:b/>
          <w:sz w:val="28"/>
          <w:szCs w:val="28"/>
        </w:rPr>
      </w:pPr>
    </w:p>
    <w:p w:rsidR="000F2138" w:rsidRDefault="000F2138" w:rsidP="00AC00FB">
      <w:pPr>
        <w:spacing w:line="276" w:lineRule="auto"/>
        <w:ind w:right="282" w:firstLine="426"/>
        <w:jc w:val="both"/>
        <w:rPr>
          <w:sz w:val="28"/>
          <w:szCs w:val="28"/>
        </w:rPr>
      </w:pPr>
      <w:r>
        <w:rPr>
          <w:sz w:val="28"/>
          <w:szCs w:val="28"/>
        </w:rPr>
        <w:t>Играющие становятся спиной к ведущему</w:t>
      </w:r>
      <w:r w:rsidR="00AC00FB">
        <w:rPr>
          <w:sz w:val="28"/>
          <w:szCs w:val="28"/>
        </w:rPr>
        <w:t>, который производит разные шумы</w:t>
      </w:r>
      <w:r>
        <w:rPr>
          <w:sz w:val="28"/>
          <w:szCs w:val="28"/>
        </w:rPr>
        <w:t xml:space="preserve">: перелистывает книгу, рвёт или мнёт лист бумаги, ударяет предметом о предмет, подметает, режет. </w:t>
      </w:r>
      <w:proofErr w:type="gramStart"/>
      <w:r>
        <w:rPr>
          <w:sz w:val="28"/>
          <w:szCs w:val="28"/>
        </w:rPr>
        <w:t>Играющие</w:t>
      </w:r>
      <w:proofErr w:type="gramEnd"/>
      <w:r>
        <w:rPr>
          <w:sz w:val="28"/>
          <w:szCs w:val="28"/>
        </w:rPr>
        <w:t xml:space="preserve"> на слух определяют звук предмета.</w:t>
      </w:r>
    </w:p>
    <w:p w:rsidR="000F2138" w:rsidRDefault="000F2138" w:rsidP="00E47927">
      <w:pPr>
        <w:spacing w:line="276" w:lineRule="auto"/>
        <w:ind w:right="282" w:firstLine="283"/>
        <w:jc w:val="both"/>
        <w:rPr>
          <w:sz w:val="28"/>
          <w:szCs w:val="28"/>
        </w:rPr>
      </w:pPr>
    </w:p>
    <w:p w:rsidR="000F2138" w:rsidRDefault="000F2138" w:rsidP="00AC00FB">
      <w:pPr>
        <w:ind w:right="282" w:firstLine="426"/>
        <w:jc w:val="both"/>
        <w:rPr>
          <w:b/>
          <w:sz w:val="28"/>
          <w:szCs w:val="28"/>
        </w:rPr>
      </w:pPr>
      <w:r w:rsidRPr="006C26D6">
        <w:rPr>
          <w:b/>
          <w:sz w:val="28"/>
          <w:szCs w:val="28"/>
        </w:rPr>
        <w:t>Игра</w:t>
      </w:r>
      <w:r>
        <w:rPr>
          <w:b/>
          <w:sz w:val="28"/>
          <w:szCs w:val="28"/>
        </w:rPr>
        <w:t xml:space="preserve"> №9 «Солнце или дождик?»</w:t>
      </w:r>
    </w:p>
    <w:p w:rsidR="000F2138" w:rsidRPr="00E47927" w:rsidRDefault="000F2138" w:rsidP="000F2138">
      <w:pPr>
        <w:ind w:right="282" w:firstLine="283"/>
        <w:jc w:val="both"/>
        <w:rPr>
          <w:b/>
          <w:sz w:val="28"/>
          <w:szCs w:val="28"/>
        </w:rPr>
      </w:pPr>
    </w:p>
    <w:p w:rsidR="000F2138" w:rsidRDefault="000F2138" w:rsidP="00AC00FB">
      <w:pPr>
        <w:spacing w:line="276" w:lineRule="auto"/>
        <w:ind w:right="282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Взрослый берёт погремушку: «Хорошо гулять в саду, если светит солнце. Вы гуляете, а я буду весело звенеть в погремушку. Если начнётся дождик, я буду не звенеть, а громко стучать в погремушку. Услышав стук, скорее идите в дом. Итак, раз – два, раз – два, начинается игра!».</w:t>
      </w:r>
    </w:p>
    <w:p w:rsidR="000F2138" w:rsidRDefault="000F2138" w:rsidP="000F2138">
      <w:pPr>
        <w:ind w:right="282" w:firstLine="283"/>
        <w:jc w:val="both"/>
        <w:rPr>
          <w:sz w:val="28"/>
          <w:szCs w:val="28"/>
        </w:rPr>
      </w:pPr>
    </w:p>
    <w:p w:rsidR="000F2138" w:rsidRDefault="000F2138" w:rsidP="00AC00FB">
      <w:pPr>
        <w:ind w:right="282"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№10 «Кто это?»</w:t>
      </w:r>
    </w:p>
    <w:p w:rsidR="000F2138" w:rsidRPr="00E47927" w:rsidRDefault="000F2138" w:rsidP="000F2138">
      <w:pPr>
        <w:ind w:right="282" w:firstLine="283"/>
        <w:jc w:val="both"/>
        <w:rPr>
          <w:b/>
          <w:sz w:val="28"/>
          <w:szCs w:val="28"/>
        </w:rPr>
      </w:pPr>
    </w:p>
    <w:p w:rsidR="000F2138" w:rsidRDefault="000F2138" w:rsidP="00AC00FB">
      <w:pPr>
        <w:spacing w:line="276" w:lineRule="auto"/>
        <w:ind w:right="282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Взрослый держит в руке несколько картинок с изображением животных и птиц. Ребёнок наугад вытягивает одну картинку так, чтобы  остальные играющие не видели, какую именно он вытянул.</w:t>
      </w:r>
    </w:p>
    <w:p w:rsidR="000F2138" w:rsidRDefault="000F2138" w:rsidP="00AC00FB">
      <w:pPr>
        <w:spacing w:line="276" w:lineRule="auto"/>
        <w:ind w:right="28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следует подражание крикам животного и его движениям. </w:t>
      </w:r>
      <w:proofErr w:type="gramStart"/>
      <w:r>
        <w:rPr>
          <w:sz w:val="28"/>
          <w:szCs w:val="28"/>
        </w:rPr>
        <w:t>Играющие</w:t>
      </w:r>
      <w:proofErr w:type="gramEnd"/>
      <w:r>
        <w:rPr>
          <w:sz w:val="28"/>
          <w:szCs w:val="28"/>
        </w:rPr>
        <w:t xml:space="preserve"> угадывают, кого вытянул ведущий. Затем образец сличается с оригиналом – картинкой.</w:t>
      </w:r>
    </w:p>
    <w:p w:rsidR="000F2138" w:rsidRDefault="000F2138" w:rsidP="000421FA">
      <w:pPr>
        <w:jc w:val="both"/>
      </w:pPr>
    </w:p>
    <w:p w:rsidR="00F0232B" w:rsidRDefault="00F0232B" w:rsidP="000421FA">
      <w:pPr>
        <w:jc w:val="both"/>
      </w:pPr>
    </w:p>
    <w:p w:rsidR="00F0232B" w:rsidRDefault="00F0232B" w:rsidP="000421FA">
      <w:pPr>
        <w:jc w:val="both"/>
      </w:pPr>
    </w:p>
    <w:sectPr w:rsidR="00F0232B" w:rsidSect="000421FA">
      <w:pgSz w:w="11906" w:h="16838"/>
      <w:pgMar w:top="1134" w:right="851" w:bottom="1134" w:left="1134" w:header="709" w:footer="709" w:gutter="0"/>
      <w:pgBorders w:offsetFrom="page">
        <w:top w:val="flowersDaisies" w:sz="20" w:space="24" w:color="FF66CC"/>
        <w:left w:val="flowersDaisies" w:sz="20" w:space="24" w:color="FF66CC"/>
        <w:bottom w:val="flowersDaisies" w:sz="20" w:space="24" w:color="FF66CC"/>
        <w:right w:val="flowersDaisies" w:sz="20" w:space="24" w:color="FF66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0421FA"/>
    <w:rsid w:val="000421FA"/>
    <w:rsid w:val="000F2138"/>
    <w:rsid w:val="00161BCC"/>
    <w:rsid w:val="001D7D39"/>
    <w:rsid w:val="00216AA3"/>
    <w:rsid w:val="002E57A1"/>
    <w:rsid w:val="00314898"/>
    <w:rsid w:val="003448AA"/>
    <w:rsid w:val="00561B06"/>
    <w:rsid w:val="006B046F"/>
    <w:rsid w:val="007D033C"/>
    <w:rsid w:val="008A25C3"/>
    <w:rsid w:val="008A7C69"/>
    <w:rsid w:val="008D4CA4"/>
    <w:rsid w:val="00AC00FB"/>
    <w:rsid w:val="00AD317E"/>
    <w:rsid w:val="00BF5277"/>
    <w:rsid w:val="00C90964"/>
    <w:rsid w:val="00C9733A"/>
    <w:rsid w:val="00CA04F2"/>
    <w:rsid w:val="00E1498A"/>
    <w:rsid w:val="00E47927"/>
    <w:rsid w:val="00EB6AE2"/>
    <w:rsid w:val="00EC074E"/>
    <w:rsid w:val="00F0232B"/>
    <w:rsid w:val="00F1261B"/>
    <w:rsid w:val="00F40307"/>
    <w:rsid w:val="00F80C8B"/>
    <w:rsid w:val="00FF3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1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3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32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1AB25-A417-47C9-915D-B1CA3C70A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</dc:creator>
  <cp:lastModifiedBy>User</cp:lastModifiedBy>
  <cp:revision>12</cp:revision>
  <dcterms:created xsi:type="dcterms:W3CDTF">2021-02-13T09:26:00Z</dcterms:created>
  <dcterms:modified xsi:type="dcterms:W3CDTF">2020-12-25T05:18:00Z</dcterms:modified>
</cp:coreProperties>
</file>