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24" w:rsidRPr="00E74324" w:rsidRDefault="00AD20B5" w:rsidP="00E74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bookmarkStart w:id="0" w:name="_GoBack"/>
      <w:bookmarkEnd w:id="0"/>
      <w:r w:rsidRPr="00E7432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Памятка </w:t>
      </w:r>
    </w:p>
    <w:p w:rsidR="00AD20B5" w:rsidRPr="00E74324" w:rsidRDefault="00AD20B5" w:rsidP="00E74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74324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для родителей ребёнка с нарушением слуха</w:t>
      </w:r>
    </w:p>
    <w:p w:rsidR="00AD20B5" w:rsidRPr="00E74324" w:rsidRDefault="00AD20B5" w:rsidP="00E74324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2"/>
        </w:rPr>
      </w:pP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578">
        <w:rPr>
          <w:rFonts w:ascii="Times New Roman" w:hAnsi="Times New Roman" w:cs="Times New Roman"/>
          <w:sz w:val="28"/>
          <w:szCs w:val="28"/>
        </w:rPr>
        <w:t>Чтобы ребёнок научился хорошо понимать</w:t>
      </w:r>
      <w:r>
        <w:rPr>
          <w:rFonts w:ascii="Times New Roman" w:hAnsi="Times New Roman" w:cs="Times New Roman"/>
          <w:sz w:val="28"/>
          <w:szCs w:val="28"/>
        </w:rPr>
        <w:t xml:space="preserve"> речь и говорить:</w:t>
      </w: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Ребёнку нужно хорошо слышать речь людей и свой голос, а значит, ребёнок с нарушенным слухом должен постоянно носить слуховые аппараты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0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5410" cy="1547181"/>
            <wp:effectExtent l="19050" t="0" r="1990" b="0"/>
            <wp:docPr id="1" name="Рисунок 1" descr="http://kokl.com.ua/wp-content/uploads/2018/04/Kohlearna_implantatsiya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kl.com.ua/wp-content/uploads/2018/04/Kohlearna_implantatsiya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76" cy="154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>2. Слуховые аппараты/</w:t>
      </w:r>
      <w:proofErr w:type="spellStart"/>
      <w:r w:rsidRPr="006C4ACE">
        <w:rPr>
          <w:rFonts w:ascii="Times New Roman" w:hAnsi="Times New Roman" w:cs="Times New Roman"/>
          <w:sz w:val="28"/>
          <w:szCs w:val="28"/>
        </w:rPr>
        <w:t>кохлеарный</w:t>
      </w:r>
      <w:proofErr w:type="spellEnd"/>
      <w:r w:rsidRPr="006C4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ACE"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 w:rsidRPr="006C4ACE">
        <w:rPr>
          <w:rFonts w:ascii="Times New Roman" w:hAnsi="Times New Roman" w:cs="Times New Roman"/>
          <w:sz w:val="28"/>
          <w:szCs w:val="28"/>
        </w:rPr>
        <w:t xml:space="preserve"> должны хорошо работать и быть правильно настроены.</w:t>
      </w: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>3. Взрослые должны много разговаривать с ребёнком.</w:t>
      </w:r>
    </w:p>
    <w:p w:rsidR="00AD20B5" w:rsidRPr="00E74324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 xml:space="preserve">Ребёнок учится понимать речь и говорить, когда взрослый что-то делает вместе с ним и разговаривает </w:t>
      </w: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>• ВО ВРЕМЯ ЕЖЕДНЕВНЫХ ДЕЛ (12-16 часов в день),</w:t>
      </w: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>• ВО ВРЕМЯ ИГРЫ,</w:t>
      </w: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>• ВО ВРЕМЯ ЗАНЯТИЯ (20-60 мин.).</w:t>
      </w:r>
    </w:p>
    <w:p w:rsidR="00AD20B5" w:rsidRPr="00E74324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 xml:space="preserve">Поэтому говорите с ребёнком в любом месте, в любое время, весь день о том, что делаете вместе, о том, на что он смотрит и что его интересует, о том, куда идёте, что видите, что чувствуете, о чём думаете, что думают и чувствуют другие люди, почему так поступают. </w:t>
      </w: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>4. Не волнуйтесь, что он пока не всё понимает в вашей речи. Постепенно он будет понимать всё больше. Помогите ему сказать новые слова.</w:t>
      </w:r>
    </w:p>
    <w:p w:rsidR="00AD20B5" w:rsidRPr="00E74324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0B5" w:rsidRPr="006C4ACE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ACE">
        <w:rPr>
          <w:rFonts w:ascii="Times New Roman" w:hAnsi="Times New Roman" w:cs="Times New Roman"/>
          <w:sz w:val="28"/>
          <w:szCs w:val="28"/>
        </w:rPr>
        <w:t>Ребёнок должен услышать слово в среднем 600 раз в разных ситуациях, чтобы запомнить, как оно звучит, что оно значит и как его произнести. У детей с нарушением слуха особые потребности, но им нужно не что-то специальное, а большее количество нормального (М. Кларк).</w:t>
      </w: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0B5" w:rsidRPr="00A821E8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21E8">
        <w:rPr>
          <w:rFonts w:ascii="Times New Roman" w:hAnsi="Times New Roman" w:cs="Times New Roman"/>
          <w:sz w:val="28"/>
          <w:szCs w:val="28"/>
        </w:rPr>
        <w:t>Выполняйте задания сурдопедагога, логопеда, рекомендации врача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21E8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A82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A821E8">
        <w:rPr>
          <w:rFonts w:ascii="Times New Roman" w:hAnsi="Times New Roman" w:cs="Times New Roman"/>
          <w:sz w:val="28"/>
          <w:szCs w:val="28"/>
        </w:rPr>
        <w:t>.</w:t>
      </w: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MyriadPro-Regular" w:hAnsi="MyriadPro-Regular" w:cs="MyriadPro-Regular"/>
          <w:sz w:val="26"/>
          <w:szCs w:val="26"/>
        </w:rPr>
      </w:pPr>
    </w:p>
    <w:p w:rsidR="00AD20B5" w:rsidRPr="00A01B44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B44">
        <w:rPr>
          <w:rFonts w:ascii="Times New Roman" w:hAnsi="Times New Roman" w:cs="Times New Roman"/>
          <w:sz w:val="28"/>
          <w:szCs w:val="28"/>
        </w:rPr>
        <w:t>6. Используйте ИГРЫ для развития у ребёнка слуха, понимания речи, устной</w:t>
      </w:r>
      <w:r>
        <w:rPr>
          <w:rFonts w:ascii="Times New Roman" w:hAnsi="Times New Roman" w:cs="Times New Roman"/>
          <w:sz w:val="28"/>
          <w:szCs w:val="28"/>
        </w:rPr>
        <w:t xml:space="preserve"> речи, мышления, умения общаться, чтобы не превратить его жизнь в круглосуточное занятие. Ребёнок быстрее учится, играя и когда ему интересно.</w:t>
      </w: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0B5" w:rsidRPr="00A01B44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01B44">
        <w:rPr>
          <w:rFonts w:ascii="Times New Roman" w:hAnsi="Times New Roman" w:cs="Times New Roman"/>
          <w:sz w:val="28"/>
          <w:szCs w:val="28"/>
        </w:rPr>
        <w:t xml:space="preserve">Учитесь помогать своему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A01B44">
        <w:rPr>
          <w:rFonts w:ascii="Times New Roman" w:hAnsi="Times New Roman" w:cs="Times New Roman"/>
          <w:sz w:val="28"/>
          <w:szCs w:val="28"/>
        </w:rPr>
        <w:t>нку</w:t>
      </w:r>
      <w:proofErr w:type="gramStart"/>
      <w:r w:rsidRPr="00A01B4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01B44">
        <w:rPr>
          <w:rFonts w:ascii="Times New Roman" w:hAnsi="Times New Roman" w:cs="Times New Roman"/>
          <w:sz w:val="28"/>
          <w:szCs w:val="28"/>
        </w:rPr>
        <w:t>лышать, Понимать, Думать, Говорить,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4">
        <w:rPr>
          <w:rFonts w:ascii="Times New Roman" w:hAnsi="Times New Roman" w:cs="Times New Roman"/>
          <w:sz w:val="28"/>
          <w:szCs w:val="28"/>
        </w:rPr>
        <w:t>быть Самостоятельным, Добрым и Отзывчивым!</w:t>
      </w:r>
    </w:p>
    <w:p w:rsidR="00AD20B5" w:rsidRDefault="00AD20B5" w:rsidP="00AD2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6BD" w:rsidRDefault="00AD20B5">
      <w:r w:rsidRPr="00AD20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9802" y="3998794"/>
            <wp:positionH relativeFrom="margin">
              <wp:align>right</wp:align>
            </wp:positionH>
            <wp:positionV relativeFrom="margin">
              <wp:align>bottom</wp:align>
            </wp:positionV>
            <wp:extent cx="2606713" cy="1733266"/>
            <wp:effectExtent l="19050" t="19050" r="22187" b="19334"/>
            <wp:wrapSquare wrapText="bothSides"/>
            <wp:docPr id="13" name="Рисунок 13" descr="https://miro.medium.com/max/1200/1*cby8mZEqLv1avP09-7yQ_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ro.medium.com/max/1200/1*cby8mZEqLv1avP09-7yQ_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13" cy="17332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46BD" w:rsidSect="00E74324">
      <w:pgSz w:w="11906" w:h="16838"/>
      <w:pgMar w:top="1134" w:right="1418" w:bottom="1134" w:left="1418" w:header="709" w:footer="709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B5"/>
    <w:rsid w:val="003005A4"/>
    <w:rsid w:val="003448AA"/>
    <w:rsid w:val="006C4ACE"/>
    <w:rsid w:val="006F31A7"/>
    <w:rsid w:val="00AD20B5"/>
    <w:rsid w:val="00BE2AF0"/>
    <w:rsid w:val="00C35587"/>
    <w:rsid w:val="00E74324"/>
    <w:rsid w:val="00EB016E"/>
    <w:rsid w:val="00E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Учитель</cp:lastModifiedBy>
  <cp:revision>2</cp:revision>
  <dcterms:created xsi:type="dcterms:W3CDTF">2021-01-21T08:07:00Z</dcterms:created>
  <dcterms:modified xsi:type="dcterms:W3CDTF">2021-01-21T08:07:00Z</dcterms:modified>
</cp:coreProperties>
</file>