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28F" w:rsidRDefault="0026128F" w:rsidP="00A56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green"/>
        </w:rPr>
      </w:pPr>
    </w:p>
    <w:p w:rsidR="0026128F" w:rsidRDefault="0026128F" w:rsidP="00A56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green"/>
        </w:rPr>
      </w:pPr>
    </w:p>
    <w:p w:rsidR="0026128F" w:rsidRDefault="0026128F" w:rsidP="00A56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green"/>
        </w:rPr>
      </w:pPr>
    </w:p>
    <w:p w:rsidR="0026128F" w:rsidRDefault="0026128F" w:rsidP="00A56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green"/>
        </w:rPr>
      </w:pPr>
    </w:p>
    <w:p w:rsidR="0026128F" w:rsidRDefault="0026128F" w:rsidP="00A56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green"/>
        </w:rPr>
      </w:pPr>
    </w:p>
    <w:p w:rsidR="0026128F" w:rsidRDefault="0026128F" w:rsidP="00A56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green"/>
        </w:rPr>
      </w:pPr>
    </w:p>
    <w:p w:rsidR="0026128F" w:rsidRDefault="0026128F" w:rsidP="00A56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green"/>
        </w:rPr>
      </w:pPr>
    </w:p>
    <w:p w:rsidR="0026128F" w:rsidRDefault="0026128F" w:rsidP="00A56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green"/>
        </w:rPr>
      </w:pPr>
    </w:p>
    <w:p w:rsidR="0026128F" w:rsidRDefault="0026128F" w:rsidP="00A56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green"/>
        </w:rPr>
      </w:pPr>
    </w:p>
    <w:p w:rsidR="0026128F" w:rsidRDefault="0026128F" w:rsidP="00A56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green"/>
        </w:rPr>
      </w:pPr>
    </w:p>
    <w:p w:rsidR="0026128F" w:rsidRDefault="0026128F" w:rsidP="00A56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green"/>
        </w:rPr>
      </w:pPr>
    </w:p>
    <w:p w:rsidR="00900DC5" w:rsidRPr="00900DC5" w:rsidRDefault="00900DC5" w:rsidP="00900DC5">
      <w:pPr>
        <w:pStyle w:val="1"/>
        <w:spacing w:before="0" w:beforeAutospacing="0" w:after="0" w:afterAutospacing="0"/>
        <w:jc w:val="center"/>
        <w:rPr>
          <w:sz w:val="52"/>
          <w:szCs w:val="52"/>
        </w:rPr>
      </w:pPr>
      <w:bookmarkStart w:id="0" w:name="_GoBack"/>
      <w:r w:rsidRPr="00900DC5">
        <w:rPr>
          <w:sz w:val="52"/>
          <w:szCs w:val="52"/>
        </w:rPr>
        <w:t>Комплект методических материалов</w:t>
      </w:r>
      <w:bookmarkEnd w:id="0"/>
      <w:r w:rsidRPr="00900DC5">
        <w:rPr>
          <w:sz w:val="52"/>
          <w:szCs w:val="52"/>
        </w:rPr>
        <w:t xml:space="preserve"> </w:t>
      </w:r>
    </w:p>
    <w:p w:rsidR="00900DC5" w:rsidRDefault="00900DC5" w:rsidP="00900DC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</w:rPr>
      </w:pPr>
      <w:r w:rsidRPr="00900DC5">
        <w:rPr>
          <w:rFonts w:ascii="Times New Roman" w:hAnsi="Times New Roman" w:cs="Times New Roman"/>
          <w:b/>
          <w:sz w:val="52"/>
          <w:szCs w:val="52"/>
        </w:rPr>
        <w:t xml:space="preserve">«Занимаемся с </w:t>
      </w:r>
      <w:proofErr w:type="spellStart"/>
      <w:r w:rsidRPr="00900DC5">
        <w:rPr>
          <w:rFonts w:ascii="Times New Roman" w:hAnsi="Times New Roman" w:cs="Times New Roman"/>
          <w:b/>
          <w:sz w:val="52"/>
          <w:szCs w:val="52"/>
        </w:rPr>
        <w:t>Ушариком</w:t>
      </w:r>
      <w:proofErr w:type="spellEnd"/>
      <w:r w:rsidRPr="00900DC5">
        <w:rPr>
          <w:rFonts w:ascii="Times New Roman" w:hAnsi="Times New Roman" w:cs="Times New Roman"/>
          <w:b/>
          <w:sz w:val="52"/>
          <w:szCs w:val="52"/>
        </w:rPr>
        <w:t>»</w:t>
      </w:r>
      <w:r w:rsidRPr="00900DC5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</w:rPr>
        <w:t xml:space="preserve"> </w:t>
      </w:r>
    </w:p>
    <w:p w:rsidR="00900DC5" w:rsidRPr="00900DC5" w:rsidRDefault="00900DC5" w:rsidP="00900DC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52"/>
        </w:rPr>
      </w:pPr>
      <w:r w:rsidRPr="00900DC5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</w:rPr>
        <w:t>и «</w:t>
      </w:r>
      <w:proofErr w:type="spellStart"/>
      <w:r w:rsidRPr="00900DC5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</w:rPr>
        <w:t>Ушарик</w:t>
      </w:r>
      <w:proofErr w:type="spellEnd"/>
      <w:r w:rsidRPr="00900DC5">
        <w:rPr>
          <w:rFonts w:ascii="Times New Roman" w:eastAsia="Times New Roman" w:hAnsi="Times New Roman" w:cs="Times New Roman"/>
          <w:b/>
          <w:bCs/>
          <w:kern w:val="36"/>
          <w:sz w:val="52"/>
          <w:szCs w:val="52"/>
        </w:rPr>
        <w:t xml:space="preserve"> идёт в школу»</w:t>
      </w:r>
    </w:p>
    <w:p w:rsidR="00900DC5" w:rsidRPr="00900DC5" w:rsidRDefault="00900DC5" w:rsidP="00900DC5">
      <w:pPr>
        <w:pStyle w:val="1"/>
        <w:spacing w:before="0" w:beforeAutospacing="0" w:after="0" w:afterAutospacing="0"/>
        <w:jc w:val="center"/>
        <w:rPr>
          <w:sz w:val="52"/>
          <w:szCs w:val="52"/>
        </w:rPr>
      </w:pPr>
      <w:r w:rsidRPr="00900DC5">
        <w:rPr>
          <w:sz w:val="52"/>
          <w:szCs w:val="52"/>
        </w:rPr>
        <w:t xml:space="preserve"> </w:t>
      </w:r>
    </w:p>
    <w:p w:rsidR="0026128F" w:rsidRDefault="0026128F" w:rsidP="00A56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green"/>
        </w:rPr>
      </w:pPr>
    </w:p>
    <w:p w:rsidR="0026128F" w:rsidRDefault="0026128F" w:rsidP="00A56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green"/>
        </w:rPr>
      </w:pPr>
    </w:p>
    <w:p w:rsidR="0026128F" w:rsidRDefault="0026128F" w:rsidP="00A56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  <w:highlight w:val="green"/>
        </w:rPr>
      </w:pPr>
    </w:p>
    <w:p w:rsidR="00900DC5" w:rsidRDefault="00900DC5" w:rsidP="00A56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  <w:highlight w:val="green"/>
        </w:rPr>
      </w:pPr>
    </w:p>
    <w:p w:rsidR="00900DC5" w:rsidRDefault="00900DC5" w:rsidP="00A56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  <w:highlight w:val="green"/>
        </w:rPr>
      </w:pPr>
    </w:p>
    <w:p w:rsidR="00900DC5" w:rsidRPr="00246567" w:rsidRDefault="00900DC5" w:rsidP="00A56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52"/>
          <w:szCs w:val="52"/>
          <w:highlight w:val="green"/>
        </w:rPr>
      </w:pPr>
    </w:p>
    <w:p w:rsidR="0026128F" w:rsidRDefault="0026128F" w:rsidP="00A56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green"/>
        </w:rPr>
      </w:pPr>
    </w:p>
    <w:p w:rsidR="0026128F" w:rsidRDefault="007006CC" w:rsidP="00A56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green"/>
        </w:rPr>
      </w:pPr>
      <w:r w:rsidRPr="007006C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693141" cy="3304390"/>
            <wp:effectExtent l="19050" t="0" r="2559" b="0"/>
            <wp:docPr id="2" name="Рисунок 10" descr="https://www.nicepng.com/png/detail/527-5278567_teaching-cartoon-png-mother-talking-to-son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nicepng.com/png/detail/527-5278567_teaching-cartoon-png-mother-talking-to-son-clipar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l="16351" t="3774" r="15592" b="5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72" cy="330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28F" w:rsidRDefault="0026128F" w:rsidP="00A56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green"/>
        </w:rPr>
      </w:pPr>
    </w:p>
    <w:p w:rsidR="0026128F" w:rsidRDefault="0026128F" w:rsidP="00A56E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green"/>
        </w:rPr>
      </w:pPr>
    </w:p>
    <w:p w:rsidR="00246567" w:rsidRPr="00900DC5" w:rsidRDefault="00246567" w:rsidP="00900DC5">
      <w:pPr>
        <w:pStyle w:val="1"/>
        <w:spacing w:before="0" w:beforeAutospacing="0" w:after="0" w:afterAutospacing="0"/>
        <w:rPr>
          <w:sz w:val="32"/>
          <w:szCs w:val="32"/>
        </w:rPr>
      </w:pPr>
    </w:p>
    <w:p w:rsidR="00606A3E" w:rsidRDefault="000D705D" w:rsidP="00606A3E">
      <w:pPr>
        <w:pStyle w:val="1"/>
        <w:spacing w:before="0" w:beforeAutospacing="0" w:after="0" w:afterAutospacing="0"/>
        <w:jc w:val="center"/>
        <w:rPr>
          <w:sz w:val="32"/>
          <w:szCs w:val="32"/>
        </w:rPr>
      </w:pPr>
      <w:r w:rsidRPr="00606A3E">
        <w:rPr>
          <w:sz w:val="32"/>
          <w:szCs w:val="32"/>
        </w:rPr>
        <w:lastRenderedPageBreak/>
        <w:t xml:space="preserve">Комплект методических материалов </w:t>
      </w:r>
    </w:p>
    <w:p w:rsidR="000D705D" w:rsidRPr="00606A3E" w:rsidRDefault="000D705D" w:rsidP="00606A3E">
      <w:pPr>
        <w:pStyle w:val="1"/>
        <w:spacing w:before="0" w:beforeAutospacing="0" w:after="0" w:afterAutospacing="0"/>
        <w:jc w:val="center"/>
        <w:rPr>
          <w:sz w:val="32"/>
          <w:szCs w:val="32"/>
        </w:rPr>
      </w:pPr>
      <w:r w:rsidRPr="00606A3E">
        <w:rPr>
          <w:sz w:val="32"/>
          <w:szCs w:val="32"/>
        </w:rPr>
        <w:t xml:space="preserve">«Занимаемся с </w:t>
      </w:r>
      <w:proofErr w:type="spellStart"/>
      <w:r w:rsidRPr="00606A3E">
        <w:rPr>
          <w:sz w:val="32"/>
          <w:szCs w:val="32"/>
        </w:rPr>
        <w:t>Ушариком</w:t>
      </w:r>
      <w:proofErr w:type="spellEnd"/>
      <w:r w:rsidRPr="00606A3E">
        <w:rPr>
          <w:sz w:val="32"/>
          <w:szCs w:val="32"/>
        </w:rPr>
        <w:t>»</w:t>
      </w:r>
    </w:p>
    <w:p w:rsidR="000D705D" w:rsidRPr="00606A3E" w:rsidRDefault="000D705D" w:rsidP="000D705D">
      <w:pPr>
        <w:pStyle w:val="a6"/>
        <w:jc w:val="both"/>
      </w:pPr>
      <w:r w:rsidRPr="00606A3E">
        <w:t>Комплект методической литературы «Занимаемся с </w:t>
      </w:r>
      <w:proofErr w:type="spellStart"/>
      <w:r w:rsidRPr="00606A3E">
        <w:t>Ушариком</w:t>
      </w:r>
      <w:proofErr w:type="spellEnd"/>
      <w:r w:rsidRPr="00606A3E">
        <w:t xml:space="preserve">» разработан ведущими сотрудниками ФГУ «СПб НИИ уха, горла, носа и речи» для родителей и специалистов, и нацелен на первоначальный этап слухоречевого развития. </w:t>
      </w:r>
    </w:p>
    <w:p w:rsidR="000D705D" w:rsidRPr="003B22B9" w:rsidRDefault="000D705D" w:rsidP="000D705D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3B22B9">
        <w:rPr>
          <w:rFonts w:ascii="Times New Roman" w:hAnsi="Times New Roman" w:cs="Times New Roman"/>
          <w:color w:val="auto"/>
          <w:sz w:val="24"/>
          <w:szCs w:val="24"/>
          <w:u w:val="single"/>
        </w:rPr>
        <w:t>Состав комплекта</w:t>
      </w:r>
    </w:p>
    <w:p w:rsidR="000D705D" w:rsidRPr="00606A3E" w:rsidRDefault="000D705D" w:rsidP="000D705D">
      <w:pPr>
        <w:pStyle w:val="3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606A3E">
        <w:rPr>
          <w:rFonts w:ascii="Times New Roman" w:hAnsi="Times New Roman" w:cs="Times New Roman"/>
          <w:color w:val="0070C0"/>
          <w:sz w:val="24"/>
          <w:szCs w:val="24"/>
        </w:rPr>
        <w:t>1. Книга-история, подготавливающая ребенка к </w:t>
      </w:r>
      <w:proofErr w:type="spellStart"/>
      <w:r w:rsidRPr="00606A3E">
        <w:rPr>
          <w:rFonts w:ascii="Times New Roman" w:hAnsi="Times New Roman" w:cs="Times New Roman"/>
          <w:color w:val="0070C0"/>
          <w:sz w:val="24"/>
          <w:szCs w:val="24"/>
        </w:rPr>
        <w:t>кохлеарной</w:t>
      </w:r>
      <w:proofErr w:type="spellEnd"/>
      <w:r w:rsidRPr="00606A3E">
        <w:rPr>
          <w:rFonts w:ascii="Times New Roman" w:hAnsi="Times New Roman" w:cs="Times New Roman"/>
          <w:color w:val="0070C0"/>
          <w:sz w:val="24"/>
          <w:szCs w:val="24"/>
        </w:rPr>
        <w:t xml:space="preserve"> имплантации «Невероятная история </w:t>
      </w:r>
      <w:proofErr w:type="spellStart"/>
      <w:r w:rsidRPr="00606A3E">
        <w:rPr>
          <w:rFonts w:ascii="Times New Roman" w:hAnsi="Times New Roman" w:cs="Times New Roman"/>
          <w:color w:val="0070C0"/>
          <w:sz w:val="24"/>
          <w:szCs w:val="24"/>
        </w:rPr>
        <w:t>Ушарика</w:t>
      </w:r>
      <w:proofErr w:type="spellEnd"/>
      <w:r w:rsidRPr="00606A3E">
        <w:rPr>
          <w:rFonts w:ascii="Times New Roman" w:hAnsi="Times New Roman" w:cs="Times New Roman"/>
          <w:color w:val="0070C0"/>
          <w:sz w:val="24"/>
          <w:szCs w:val="24"/>
        </w:rPr>
        <w:t>»</w:t>
      </w:r>
    </w:p>
    <w:p w:rsidR="000D705D" w:rsidRPr="00606A3E" w:rsidRDefault="000D705D" w:rsidP="000D705D">
      <w:pPr>
        <w:pStyle w:val="a6"/>
        <w:jc w:val="both"/>
      </w:pPr>
      <w:r w:rsidRPr="00606A3E">
        <w:t xml:space="preserve">Книга предназначена для чтения родителями детям. </w:t>
      </w:r>
    </w:p>
    <w:p w:rsidR="000D705D" w:rsidRPr="003B22B9" w:rsidRDefault="000D705D" w:rsidP="000D705D">
      <w:pPr>
        <w:pStyle w:val="3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3B22B9">
        <w:rPr>
          <w:rFonts w:ascii="Times New Roman" w:hAnsi="Times New Roman" w:cs="Times New Roman"/>
          <w:color w:val="0070C0"/>
          <w:sz w:val="24"/>
          <w:szCs w:val="24"/>
        </w:rPr>
        <w:t>2. Книга для родителей «</w:t>
      </w:r>
      <w:proofErr w:type="spellStart"/>
      <w:r w:rsidRPr="003B22B9">
        <w:rPr>
          <w:rFonts w:ascii="Times New Roman" w:hAnsi="Times New Roman" w:cs="Times New Roman"/>
          <w:color w:val="0070C0"/>
          <w:sz w:val="24"/>
          <w:szCs w:val="24"/>
        </w:rPr>
        <w:t>Кохлеарная</w:t>
      </w:r>
      <w:proofErr w:type="spellEnd"/>
      <w:r w:rsidRPr="003B22B9">
        <w:rPr>
          <w:rFonts w:ascii="Times New Roman" w:hAnsi="Times New Roman" w:cs="Times New Roman"/>
          <w:color w:val="0070C0"/>
          <w:sz w:val="24"/>
          <w:szCs w:val="24"/>
        </w:rPr>
        <w:t xml:space="preserve"> имплантация и дети», автор И.В. Королева</w:t>
      </w:r>
    </w:p>
    <w:p w:rsidR="000D705D" w:rsidRPr="00606A3E" w:rsidRDefault="000D705D" w:rsidP="000D705D">
      <w:pPr>
        <w:pStyle w:val="a6"/>
        <w:jc w:val="both"/>
      </w:pPr>
      <w:proofErr w:type="gramStart"/>
      <w:r w:rsidRPr="00606A3E">
        <w:t xml:space="preserve">В книге даются ответы на вопросы о том, как устроен </w:t>
      </w:r>
      <w:proofErr w:type="spellStart"/>
      <w:r w:rsidRPr="00606A3E">
        <w:t>кохлеарный</w:t>
      </w:r>
      <w:proofErr w:type="spellEnd"/>
      <w:r w:rsidRPr="00606A3E">
        <w:t xml:space="preserve"> </w:t>
      </w:r>
      <w:proofErr w:type="spellStart"/>
      <w:r w:rsidRPr="00606A3E">
        <w:t>имплант</w:t>
      </w:r>
      <w:proofErr w:type="spellEnd"/>
      <w:r w:rsidRPr="00606A3E">
        <w:t>, как проводится отбор детей на </w:t>
      </w:r>
      <w:proofErr w:type="spellStart"/>
      <w:r w:rsidRPr="00606A3E">
        <w:t>кохлеарную</w:t>
      </w:r>
      <w:proofErr w:type="spellEnd"/>
      <w:r w:rsidRPr="00606A3E">
        <w:t xml:space="preserve"> имплантацию, об операции </w:t>
      </w:r>
      <w:proofErr w:type="spellStart"/>
      <w:r w:rsidRPr="00606A3E">
        <w:t>кохлеарная</w:t>
      </w:r>
      <w:proofErr w:type="spellEnd"/>
      <w:r w:rsidRPr="00606A3E">
        <w:t xml:space="preserve"> имплантация, что такое настройка речевого процессора </w:t>
      </w:r>
      <w:proofErr w:type="spellStart"/>
      <w:r w:rsidRPr="00606A3E">
        <w:t>кохлеарного</w:t>
      </w:r>
      <w:proofErr w:type="spellEnd"/>
      <w:r w:rsidRPr="00606A3E">
        <w:t xml:space="preserve"> </w:t>
      </w:r>
      <w:proofErr w:type="spellStart"/>
      <w:r w:rsidRPr="00606A3E">
        <w:t>импланта</w:t>
      </w:r>
      <w:proofErr w:type="spellEnd"/>
      <w:r w:rsidRPr="00606A3E">
        <w:t>, как ребенок слышит звуки и речь с </w:t>
      </w:r>
      <w:proofErr w:type="spellStart"/>
      <w:r w:rsidRPr="00606A3E">
        <w:t>кохлеарным</w:t>
      </w:r>
      <w:proofErr w:type="spellEnd"/>
      <w:r w:rsidRPr="00606A3E">
        <w:t xml:space="preserve"> </w:t>
      </w:r>
      <w:proofErr w:type="spellStart"/>
      <w:r w:rsidRPr="00606A3E">
        <w:t>имплантом</w:t>
      </w:r>
      <w:proofErr w:type="spellEnd"/>
      <w:r w:rsidRPr="00606A3E">
        <w:t xml:space="preserve">, как развивать слух и речь у ребенка после </w:t>
      </w:r>
      <w:proofErr w:type="spellStart"/>
      <w:r w:rsidRPr="00606A3E">
        <w:t>кохлеарной</w:t>
      </w:r>
      <w:proofErr w:type="spellEnd"/>
      <w:r w:rsidRPr="00606A3E">
        <w:t xml:space="preserve"> имплантации, когда он будет говорить и многие другие.</w:t>
      </w:r>
      <w:proofErr w:type="gramEnd"/>
      <w:r w:rsidRPr="00606A3E">
        <w:t xml:space="preserve"> </w:t>
      </w:r>
      <w:proofErr w:type="gramStart"/>
      <w:r w:rsidRPr="00606A3E">
        <w:t xml:space="preserve">Книга предназначена для родителей детей с нарушениями слуха, но также полезна и для сурдопедагогов и логопедов, работающими с детьми с нарушенным слухом. </w:t>
      </w:r>
      <w:proofErr w:type="gramEnd"/>
    </w:p>
    <w:p w:rsidR="000D705D" w:rsidRPr="003B22B9" w:rsidRDefault="000D705D" w:rsidP="000D705D">
      <w:pPr>
        <w:pStyle w:val="3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3B22B9">
        <w:rPr>
          <w:rFonts w:ascii="Times New Roman" w:hAnsi="Times New Roman" w:cs="Times New Roman"/>
          <w:color w:val="0070C0"/>
          <w:sz w:val="24"/>
          <w:szCs w:val="24"/>
        </w:rPr>
        <w:t>3. Пособие для родителей «Рекомендации для родителей по развитию слухового восприятия детей с нарушенным слухом», автор О.В.</w:t>
      </w:r>
      <w:r w:rsidR="00C73B27" w:rsidRPr="003B22B9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3B22B9">
        <w:rPr>
          <w:rFonts w:ascii="Times New Roman" w:hAnsi="Times New Roman" w:cs="Times New Roman"/>
          <w:color w:val="0070C0"/>
          <w:sz w:val="24"/>
          <w:szCs w:val="24"/>
        </w:rPr>
        <w:t>Зонтова</w:t>
      </w:r>
      <w:proofErr w:type="spellEnd"/>
    </w:p>
    <w:p w:rsidR="000D705D" w:rsidRPr="003B22B9" w:rsidRDefault="000D705D" w:rsidP="000D705D">
      <w:pPr>
        <w:pStyle w:val="a6"/>
        <w:jc w:val="both"/>
      </w:pPr>
      <w:r w:rsidRPr="003B22B9">
        <w:t xml:space="preserve">Пособие предназначено для развития слухового восприятия у детей с нарушенным слухом, пользующихся </w:t>
      </w:r>
      <w:proofErr w:type="spellStart"/>
      <w:r w:rsidRPr="003B22B9">
        <w:t>кохлеарными</w:t>
      </w:r>
      <w:proofErr w:type="spellEnd"/>
      <w:r w:rsidRPr="003B22B9">
        <w:t xml:space="preserve"> </w:t>
      </w:r>
      <w:proofErr w:type="spellStart"/>
      <w:r w:rsidRPr="003B22B9">
        <w:t>имплантами</w:t>
      </w:r>
      <w:proofErr w:type="spellEnd"/>
      <w:r w:rsidRPr="003B22B9">
        <w:t xml:space="preserve"> и слуховыми аппаратами. В пособие включены увлекательные игры-упражнения для развития слуха и восприятия речи на слух у детей дошкольного и младшего школьного возраста. Комплекс упражнений предназначен для родителей, но может стать полезным и для сурдопедагогов и логопедов, работающих с детьми с нарушениями слуха и речи. </w:t>
      </w:r>
    </w:p>
    <w:p w:rsidR="000D705D" w:rsidRPr="003B22B9" w:rsidRDefault="000D705D" w:rsidP="000D705D">
      <w:pPr>
        <w:pStyle w:val="3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3B22B9">
        <w:rPr>
          <w:rFonts w:ascii="Times New Roman" w:hAnsi="Times New Roman" w:cs="Times New Roman"/>
          <w:color w:val="0070C0"/>
          <w:sz w:val="24"/>
          <w:szCs w:val="24"/>
        </w:rPr>
        <w:t xml:space="preserve">4. Рабочие тетради по развитию слухового восприятия (4 шт. — каждая для разного уровня </w:t>
      </w:r>
      <w:proofErr w:type="spellStart"/>
      <w:r w:rsidRPr="003B22B9">
        <w:rPr>
          <w:rFonts w:ascii="Times New Roman" w:hAnsi="Times New Roman" w:cs="Times New Roman"/>
          <w:color w:val="0070C0"/>
          <w:sz w:val="24"/>
          <w:szCs w:val="24"/>
        </w:rPr>
        <w:t>сформированности</w:t>
      </w:r>
      <w:proofErr w:type="spellEnd"/>
      <w:r w:rsidRPr="003B22B9">
        <w:rPr>
          <w:rFonts w:ascii="Times New Roman" w:hAnsi="Times New Roman" w:cs="Times New Roman"/>
          <w:color w:val="0070C0"/>
          <w:sz w:val="24"/>
          <w:szCs w:val="24"/>
        </w:rPr>
        <w:t xml:space="preserve"> слухового восприятия)</w:t>
      </w:r>
    </w:p>
    <w:p w:rsidR="000D705D" w:rsidRPr="003B22B9" w:rsidRDefault="000D705D" w:rsidP="000D705D">
      <w:pPr>
        <w:pStyle w:val="a6"/>
        <w:jc w:val="both"/>
      </w:pPr>
      <w:r w:rsidRPr="003B22B9">
        <w:t>Рабочие тетради входят в комплект к пособию для родителей «Рекомендации для родителей по развитию слухового восприятия детей с нарушенным слухом» (автор О.В.</w:t>
      </w:r>
      <w:r w:rsidR="00C73B27" w:rsidRPr="003B22B9">
        <w:t xml:space="preserve"> </w:t>
      </w:r>
      <w:proofErr w:type="spellStart"/>
      <w:r w:rsidRPr="003B22B9">
        <w:t>Зонтова</w:t>
      </w:r>
      <w:proofErr w:type="spellEnd"/>
      <w:r w:rsidRPr="003B22B9">
        <w:t xml:space="preserve">). Предназначены для выполнения упражнений по развитию слухового восприятия детей в соответствии с 4 этапами развития слуха: </w:t>
      </w:r>
    </w:p>
    <w:p w:rsidR="000D705D" w:rsidRPr="003B22B9" w:rsidRDefault="000D705D" w:rsidP="000D705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2B9">
        <w:rPr>
          <w:rFonts w:ascii="Times New Roman" w:hAnsi="Times New Roman" w:cs="Times New Roman"/>
          <w:sz w:val="24"/>
          <w:szCs w:val="24"/>
        </w:rPr>
        <w:t>1 этап — обнаружение и различение неречевых и речевых звуков.</w:t>
      </w:r>
    </w:p>
    <w:p w:rsidR="000D705D" w:rsidRPr="003B22B9" w:rsidRDefault="000D705D" w:rsidP="000D705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2B9">
        <w:rPr>
          <w:rFonts w:ascii="Times New Roman" w:hAnsi="Times New Roman" w:cs="Times New Roman"/>
          <w:sz w:val="24"/>
          <w:szCs w:val="24"/>
        </w:rPr>
        <w:t>2 этап — различение часто используемых слов и простых фраз.</w:t>
      </w:r>
    </w:p>
    <w:p w:rsidR="000D705D" w:rsidRPr="003B22B9" w:rsidRDefault="000D705D" w:rsidP="000D705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2B9">
        <w:rPr>
          <w:rFonts w:ascii="Times New Roman" w:hAnsi="Times New Roman" w:cs="Times New Roman"/>
          <w:sz w:val="24"/>
          <w:szCs w:val="24"/>
        </w:rPr>
        <w:t>3 этап — развитие фонематического слуха.</w:t>
      </w:r>
    </w:p>
    <w:p w:rsidR="000D705D" w:rsidRPr="003B22B9" w:rsidRDefault="000D705D" w:rsidP="000D705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2B9">
        <w:rPr>
          <w:rFonts w:ascii="Times New Roman" w:hAnsi="Times New Roman" w:cs="Times New Roman"/>
          <w:sz w:val="24"/>
          <w:szCs w:val="24"/>
        </w:rPr>
        <w:t>4 этап — распознавание устной речи.</w:t>
      </w:r>
    </w:p>
    <w:p w:rsidR="000D705D" w:rsidRPr="003B22B9" w:rsidRDefault="000D705D" w:rsidP="000D705D">
      <w:pPr>
        <w:pStyle w:val="3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3B22B9">
        <w:rPr>
          <w:rFonts w:ascii="Times New Roman" w:hAnsi="Times New Roman" w:cs="Times New Roman"/>
          <w:color w:val="0070C0"/>
          <w:sz w:val="24"/>
          <w:szCs w:val="24"/>
        </w:rPr>
        <w:t>5. Настольно-печатные игры для детей с нарушенным слухом, направленных на развитие их слухового восприятия</w:t>
      </w:r>
    </w:p>
    <w:p w:rsidR="000D705D" w:rsidRPr="003B22B9" w:rsidRDefault="000D705D" w:rsidP="000D705D">
      <w:pPr>
        <w:pStyle w:val="a6"/>
        <w:jc w:val="both"/>
      </w:pPr>
      <w:r w:rsidRPr="003B22B9">
        <w:t>Игра «</w:t>
      </w:r>
      <w:proofErr w:type="spellStart"/>
      <w:r w:rsidRPr="003B22B9">
        <w:t>Сло</w:t>
      </w:r>
      <w:proofErr w:type="spellEnd"/>
      <w:r w:rsidRPr="003B22B9">
        <w:t>-</w:t>
      </w:r>
      <w:proofErr w:type="spellStart"/>
      <w:r w:rsidRPr="003B22B9">
        <w:t>ги</w:t>
      </w:r>
      <w:proofErr w:type="spellEnd"/>
      <w:r w:rsidRPr="003B22B9">
        <w:t xml:space="preserve">-ка» — прекрасное развивающее пособие для Вашего ребенка и значительный шаг к развитию слухового восприятия и устной речи. Яркие занимательные карточки с предметами из Страны </w:t>
      </w:r>
      <w:proofErr w:type="spellStart"/>
      <w:r w:rsidRPr="003B22B9">
        <w:t>Смешариков</w:t>
      </w:r>
      <w:proofErr w:type="spellEnd"/>
      <w:r w:rsidRPr="003B22B9">
        <w:t xml:space="preserve"> привлекут внимание Вашего малыша и послужат прекрасным наглядным пособием для занятий. </w:t>
      </w:r>
    </w:p>
    <w:p w:rsidR="000D705D" w:rsidRPr="003B22B9" w:rsidRDefault="000D705D" w:rsidP="000D705D">
      <w:pPr>
        <w:pStyle w:val="a6"/>
        <w:jc w:val="both"/>
      </w:pPr>
      <w:r w:rsidRPr="003B22B9">
        <w:lastRenderedPageBreak/>
        <w:t>Игра «</w:t>
      </w:r>
      <w:proofErr w:type="spellStart"/>
      <w:r w:rsidRPr="003B22B9">
        <w:t>Узнавайка</w:t>
      </w:r>
      <w:proofErr w:type="spellEnd"/>
      <w:r w:rsidRPr="003B22B9">
        <w:t xml:space="preserve">» — яркая красочная игра, не заменимый помощник при подготовке детей к настройке речевого процессора. Игра активизирует внимание ребенка, развивает фантазию и воображение, делает даже самые серьезные и сложные занятия увлекательными и понятными. </w:t>
      </w:r>
    </w:p>
    <w:p w:rsidR="000D705D" w:rsidRPr="003B22B9" w:rsidRDefault="000D705D" w:rsidP="000D705D">
      <w:pPr>
        <w:pStyle w:val="3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3B22B9">
        <w:rPr>
          <w:rFonts w:ascii="Times New Roman" w:hAnsi="Times New Roman" w:cs="Times New Roman"/>
          <w:color w:val="0070C0"/>
          <w:sz w:val="24"/>
          <w:szCs w:val="24"/>
        </w:rPr>
        <w:t xml:space="preserve">6. Компьютерная программа для развития слухового восприятия неречевых и речевых звуков и овладения ими азбукой — «Учись АЗБУКЕ в стране </w:t>
      </w:r>
      <w:proofErr w:type="spellStart"/>
      <w:r w:rsidRPr="003B22B9">
        <w:rPr>
          <w:rFonts w:ascii="Times New Roman" w:hAnsi="Times New Roman" w:cs="Times New Roman"/>
          <w:color w:val="0070C0"/>
          <w:sz w:val="24"/>
          <w:szCs w:val="24"/>
        </w:rPr>
        <w:t>Смешариков</w:t>
      </w:r>
      <w:proofErr w:type="spellEnd"/>
      <w:r w:rsidRPr="003B22B9">
        <w:rPr>
          <w:rFonts w:ascii="Times New Roman" w:hAnsi="Times New Roman" w:cs="Times New Roman"/>
          <w:color w:val="0070C0"/>
          <w:sz w:val="24"/>
          <w:szCs w:val="24"/>
        </w:rPr>
        <w:t>»</w:t>
      </w:r>
    </w:p>
    <w:p w:rsidR="000D705D" w:rsidRPr="00900DC5" w:rsidRDefault="000D705D" w:rsidP="00900DC5">
      <w:pPr>
        <w:pStyle w:val="a6"/>
        <w:jc w:val="both"/>
      </w:pPr>
      <w:r w:rsidRPr="003B22B9">
        <w:t>Игра направлена на развитие слухового восприятия ребенка и развитие его речи, а также на освоение азбуки. Ребенок в игровой форме познакомится с неречевыми и речевыми звуками. Вместе со </w:t>
      </w:r>
      <w:proofErr w:type="spellStart"/>
      <w:r w:rsidRPr="003B22B9">
        <w:t>Смешариками</w:t>
      </w:r>
      <w:proofErr w:type="spellEnd"/>
      <w:r w:rsidRPr="003B22B9">
        <w:t xml:space="preserve"> он отправится в увлекательное путешествие по Стране </w:t>
      </w:r>
      <w:proofErr w:type="spellStart"/>
      <w:r w:rsidRPr="003B22B9">
        <w:t>Смешариков</w:t>
      </w:r>
      <w:proofErr w:type="spellEnd"/>
      <w:r w:rsidRPr="003B22B9">
        <w:t xml:space="preserve"> и изучит все буквы русского алфавита. А </w:t>
      </w:r>
      <w:proofErr w:type="spellStart"/>
      <w:r w:rsidRPr="003B22B9">
        <w:t>Лосяш</w:t>
      </w:r>
      <w:proofErr w:type="spellEnd"/>
      <w:r w:rsidRPr="003B22B9">
        <w:t xml:space="preserve">, </w:t>
      </w:r>
      <w:proofErr w:type="gramStart"/>
      <w:r w:rsidRPr="003B22B9">
        <w:t>комментирующий</w:t>
      </w:r>
      <w:proofErr w:type="gramEnd"/>
      <w:r w:rsidRPr="003B22B9">
        <w:t xml:space="preserve"> все происходящее на экране, поможет преодолеть все препятствия и заслужить похвалу. </w:t>
      </w:r>
    </w:p>
    <w:p w:rsidR="000D705D" w:rsidRPr="000D705D" w:rsidRDefault="000D705D" w:rsidP="000D705D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noProof/>
        </w:rPr>
        <w:drawing>
          <wp:inline distT="0" distB="0" distL="0" distR="0">
            <wp:extent cx="3734085" cy="1659141"/>
            <wp:effectExtent l="19050" t="0" r="0" b="0"/>
            <wp:docPr id="8" name="Рисунок 7" descr="https://www.ci-market.ru/upload/iblock/d3e/d3eacc88240de6d15f260364b29552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i-market.ru/upload/iblock/d3e/d3eacc88240de6d15f260364b295522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74" t="31144" r="6547" b="30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248" cy="16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DC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            </w:t>
      </w:r>
      <w:r w:rsidR="00C73B27">
        <w:rPr>
          <w:noProof/>
        </w:rPr>
        <w:drawing>
          <wp:inline distT="0" distB="0" distL="0" distR="0">
            <wp:extent cx="2077763" cy="1899131"/>
            <wp:effectExtent l="19050" t="0" r="0" b="0"/>
            <wp:docPr id="9" name="Рисунок 10" descr="https://www.ci-market.ru/upload/iblock/256/2567e19e8670deddbf4e48b8c3ecbd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ci-market.ru/upload/iblock/256/2567e19e8670deddbf4e48b8c3ecbda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715" t="17680" r="20273" b="26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63" cy="190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2B9" w:rsidRDefault="003B22B9" w:rsidP="00900DC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3B22B9" w:rsidRDefault="003B22B9" w:rsidP="003B22B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3B22B9" w:rsidRDefault="005468A2" w:rsidP="003B22B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606A3E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Комплект методических пособий </w:t>
      </w:r>
    </w:p>
    <w:p w:rsidR="003B22B9" w:rsidRDefault="003B22B9" w:rsidP="003B22B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Ушарик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идё</w:t>
      </w:r>
      <w:r w:rsidRPr="00606A3E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т в школу»</w:t>
      </w:r>
    </w:p>
    <w:p w:rsidR="005468A2" w:rsidRPr="00606A3E" w:rsidRDefault="005468A2" w:rsidP="003B22B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606A3E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для детей с </w:t>
      </w:r>
      <w:proofErr w:type="spellStart"/>
      <w:r w:rsidRPr="00606A3E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кохлеарным</w:t>
      </w:r>
      <w:proofErr w:type="spellEnd"/>
      <w:r w:rsidRPr="00606A3E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</w:t>
      </w:r>
      <w:proofErr w:type="spellStart"/>
      <w:r w:rsidRPr="00606A3E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имплантом</w:t>
      </w:r>
      <w:proofErr w:type="spellEnd"/>
      <w:r w:rsidRPr="00606A3E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5-7 лет (Жукова О.С.)</w:t>
      </w:r>
    </w:p>
    <w:p w:rsidR="005468A2" w:rsidRPr="003B22B9" w:rsidRDefault="005468A2" w:rsidP="000D705D">
      <w:pPr>
        <w:pStyle w:val="a6"/>
        <w:jc w:val="both"/>
      </w:pPr>
      <w:r w:rsidRPr="003B22B9">
        <w:t>Методический комплект станет незаменимым помощником для подготовки к школе, оценки базы знаний ребенка и готовности к обучению в первом классе. Он продолжает серию методических тетрадей «Занимаемся с </w:t>
      </w:r>
      <w:proofErr w:type="spellStart"/>
      <w:r w:rsidRPr="003B22B9">
        <w:t>Ушариком</w:t>
      </w:r>
      <w:proofErr w:type="spellEnd"/>
      <w:r w:rsidRPr="003B22B9">
        <w:t xml:space="preserve">» программы «Я слышу мир!» и рассчитан на детей, понимающих обращенную речь и владеющих навыками развернутой фразовой речи. </w:t>
      </w:r>
    </w:p>
    <w:p w:rsidR="005468A2" w:rsidRPr="003B22B9" w:rsidRDefault="005468A2" w:rsidP="000D705D">
      <w:pPr>
        <w:pStyle w:val="a6"/>
        <w:jc w:val="both"/>
      </w:pPr>
      <w:r w:rsidRPr="003B22B9">
        <w:t xml:space="preserve">Пройдет совсем немного времени и малыш, имплантированный в раннем возрасте, пойдет в школу. Главный вопрос, который волнует педагогов и родителей детей с КИ — что должен знать ребенок в школе? </w:t>
      </w:r>
    </w:p>
    <w:p w:rsidR="005468A2" w:rsidRPr="003B22B9" w:rsidRDefault="005468A2" w:rsidP="000D705D">
      <w:pPr>
        <w:pStyle w:val="a6"/>
        <w:jc w:val="both"/>
      </w:pPr>
      <w:r w:rsidRPr="003B22B9">
        <w:t xml:space="preserve">Подготовка к школе начинается в возрасте 5-6 лет. Готовность к школе определяется не только умением читать и писать — будущий первоклассник должен обладать развитым мышлением, хорошей памятью, уметь концентрировать слуховое и зрительное внимание. Методические задания, представленные в комплекте, позволят сформировать и активизировать процессы чтения, письма, счета, развития речи, логического мышления, слухового внимания и памяти, что поможет малышу планомерно подготовиться к поступлению в школу, легко учиться и получать «пятерки». </w:t>
      </w:r>
    </w:p>
    <w:p w:rsidR="005468A2" w:rsidRPr="003B22B9" w:rsidRDefault="005468A2" w:rsidP="000D705D">
      <w:pPr>
        <w:pStyle w:val="a6"/>
        <w:jc w:val="both"/>
      </w:pPr>
      <w:r w:rsidRPr="003B22B9">
        <w:t xml:space="preserve">В этом малышу помогут любимые персонажи — львенок </w:t>
      </w:r>
      <w:proofErr w:type="spellStart"/>
      <w:r w:rsidRPr="003B22B9">
        <w:t>Ушарик</w:t>
      </w:r>
      <w:proofErr w:type="spellEnd"/>
      <w:r w:rsidRPr="003B22B9">
        <w:t xml:space="preserve"> и его друзья </w:t>
      </w:r>
      <w:proofErr w:type="spellStart"/>
      <w:r w:rsidRPr="003B22B9">
        <w:t>Смешарики</w:t>
      </w:r>
      <w:proofErr w:type="spellEnd"/>
      <w:r w:rsidRPr="003B22B9">
        <w:t xml:space="preserve">, которые живут на страницах «Азбуки» и рабочих тетрадей, и дополняют своими действиями и репликами тренировочный материал. Яркие ассоциативные образы помогут ребенку быстрее и эффективнее запомнить буквы, цифры, научиться решать логические задачи, составлять небольшие рассказы. </w:t>
      </w:r>
    </w:p>
    <w:p w:rsidR="000D705D" w:rsidRPr="003B22B9" w:rsidRDefault="000D705D" w:rsidP="000D705D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3B22B9">
        <w:rPr>
          <w:rFonts w:ascii="Times New Roman" w:hAnsi="Times New Roman" w:cs="Times New Roman"/>
          <w:color w:val="auto"/>
          <w:sz w:val="24"/>
          <w:szCs w:val="24"/>
          <w:u w:val="single"/>
        </w:rPr>
        <w:lastRenderedPageBreak/>
        <w:t>Что входит в комплект</w:t>
      </w:r>
    </w:p>
    <w:p w:rsidR="000D705D" w:rsidRPr="003B22B9" w:rsidRDefault="000D705D" w:rsidP="000D705D">
      <w:pPr>
        <w:pStyle w:val="3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3B22B9">
        <w:rPr>
          <w:rFonts w:ascii="Times New Roman" w:hAnsi="Times New Roman" w:cs="Times New Roman"/>
          <w:color w:val="0070C0"/>
          <w:sz w:val="24"/>
          <w:szCs w:val="24"/>
        </w:rPr>
        <w:t xml:space="preserve">«Моя первая азбука. </w:t>
      </w:r>
      <w:proofErr w:type="spellStart"/>
      <w:r w:rsidRPr="003B22B9">
        <w:rPr>
          <w:rFonts w:ascii="Times New Roman" w:hAnsi="Times New Roman" w:cs="Times New Roman"/>
          <w:color w:val="0070C0"/>
          <w:sz w:val="24"/>
          <w:szCs w:val="24"/>
        </w:rPr>
        <w:t>Ушарик</w:t>
      </w:r>
      <w:proofErr w:type="spellEnd"/>
      <w:r w:rsidRPr="003B22B9">
        <w:rPr>
          <w:rFonts w:ascii="Times New Roman" w:hAnsi="Times New Roman" w:cs="Times New Roman"/>
          <w:color w:val="0070C0"/>
          <w:sz w:val="24"/>
          <w:szCs w:val="24"/>
        </w:rPr>
        <w:t xml:space="preserve"> готовится к школе»</w:t>
      </w:r>
    </w:p>
    <w:p w:rsidR="000D705D" w:rsidRPr="003B22B9" w:rsidRDefault="000D705D" w:rsidP="000D705D">
      <w:pPr>
        <w:pStyle w:val="a6"/>
        <w:jc w:val="both"/>
      </w:pPr>
      <w:r w:rsidRPr="003B22B9">
        <w:t xml:space="preserve">К азбуке прилагаются две рабочие тетради: «Готовим руку к письму» и «Учимся писать буквы». </w:t>
      </w:r>
    </w:p>
    <w:p w:rsidR="000D705D" w:rsidRPr="003B22B9" w:rsidRDefault="000D705D" w:rsidP="000D705D">
      <w:pPr>
        <w:pStyle w:val="3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3B22B9">
        <w:rPr>
          <w:rFonts w:ascii="Times New Roman" w:hAnsi="Times New Roman" w:cs="Times New Roman"/>
          <w:color w:val="0070C0"/>
          <w:sz w:val="24"/>
          <w:szCs w:val="24"/>
        </w:rPr>
        <w:t>«Шесть рабочих тетрадей»</w:t>
      </w:r>
    </w:p>
    <w:p w:rsidR="000D705D" w:rsidRPr="003B22B9" w:rsidRDefault="000D705D" w:rsidP="000D705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2B9">
        <w:rPr>
          <w:rFonts w:ascii="Times New Roman" w:hAnsi="Times New Roman" w:cs="Times New Roman"/>
          <w:sz w:val="24"/>
          <w:szCs w:val="24"/>
        </w:rPr>
        <w:t>Развиваем слуховое восприятие и слухоречевую память</w:t>
      </w:r>
    </w:p>
    <w:p w:rsidR="000D705D" w:rsidRPr="003B22B9" w:rsidRDefault="000D705D" w:rsidP="000D705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2B9">
        <w:rPr>
          <w:rFonts w:ascii="Times New Roman" w:hAnsi="Times New Roman" w:cs="Times New Roman"/>
          <w:sz w:val="24"/>
          <w:szCs w:val="24"/>
        </w:rPr>
        <w:t>Развиваем речь</w:t>
      </w:r>
    </w:p>
    <w:p w:rsidR="000D705D" w:rsidRPr="003B22B9" w:rsidRDefault="000D705D" w:rsidP="000D705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2B9">
        <w:rPr>
          <w:rFonts w:ascii="Times New Roman" w:hAnsi="Times New Roman" w:cs="Times New Roman"/>
          <w:sz w:val="24"/>
          <w:szCs w:val="24"/>
        </w:rPr>
        <w:t>Развиваем интеллект</w:t>
      </w:r>
    </w:p>
    <w:p w:rsidR="000D705D" w:rsidRPr="003B22B9" w:rsidRDefault="000D705D" w:rsidP="000D705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2B9">
        <w:rPr>
          <w:rFonts w:ascii="Times New Roman" w:hAnsi="Times New Roman" w:cs="Times New Roman"/>
          <w:sz w:val="24"/>
          <w:szCs w:val="24"/>
        </w:rPr>
        <w:t>Первые уроки грамоты</w:t>
      </w:r>
    </w:p>
    <w:p w:rsidR="000D705D" w:rsidRPr="003B22B9" w:rsidRDefault="000D705D" w:rsidP="000D705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2B9">
        <w:rPr>
          <w:rFonts w:ascii="Times New Roman" w:hAnsi="Times New Roman" w:cs="Times New Roman"/>
          <w:sz w:val="24"/>
          <w:szCs w:val="24"/>
        </w:rPr>
        <w:t>Развиваем зрительное внимание и память</w:t>
      </w:r>
    </w:p>
    <w:p w:rsidR="000D705D" w:rsidRPr="003B22B9" w:rsidRDefault="000D705D" w:rsidP="000D705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2B9">
        <w:rPr>
          <w:rFonts w:ascii="Times New Roman" w:hAnsi="Times New Roman" w:cs="Times New Roman"/>
          <w:sz w:val="24"/>
          <w:szCs w:val="24"/>
        </w:rPr>
        <w:t>Развиваем элементарные математические представления</w:t>
      </w:r>
    </w:p>
    <w:p w:rsidR="000D705D" w:rsidRPr="003B22B9" w:rsidRDefault="000D705D" w:rsidP="000D705D">
      <w:pPr>
        <w:pStyle w:val="3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3B22B9">
        <w:rPr>
          <w:rFonts w:ascii="Times New Roman" w:hAnsi="Times New Roman" w:cs="Times New Roman"/>
          <w:color w:val="0070C0"/>
          <w:sz w:val="24"/>
          <w:szCs w:val="24"/>
        </w:rPr>
        <w:t>Сборник тестовых заданий для детей с </w:t>
      </w:r>
      <w:proofErr w:type="spellStart"/>
      <w:r w:rsidRPr="003B22B9">
        <w:rPr>
          <w:rFonts w:ascii="Times New Roman" w:hAnsi="Times New Roman" w:cs="Times New Roman"/>
          <w:color w:val="0070C0"/>
          <w:sz w:val="24"/>
          <w:szCs w:val="24"/>
        </w:rPr>
        <w:t>кохлеарным</w:t>
      </w:r>
      <w:proofErr w:type="spellEnd"/>
      <w:r w:rsidRPr="003B22B9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3B22B9">
        <w:rPr>
          <w:rFonts w:ascii="Times New Roman" w:hAnsi="Times New Roman" w:cs="Times New Roman"/>
          <w:color w:val="0070C0"/>
          <w:sz w:val="24"/>
          <w:szCs w:val="24"/>
        </w:rPr>
        <w:t>имплантом</w:t>
      </w:r>
      <w:proofErr w:type="spellEnd"/>
      <w:r w:rsidRPr="003B22B9">
        <w:rPr>
          <w:rFonts w:ascii="Times New Roman" w:hAnsi="Times New Roman" w:cs="Times New Roman"/>
          <w:color w:val="0070C0"/>
          <w:sz w:val="24"/>
          <w:szCs w:val="24"/>
        </w:rPr>
        <w:t xml:space="preserve"> «Готов ли ребенок к школе?»</w:t>
      </w:r>
    </w:p>
    <w:p w:rsidR="000D705D" w:rsidRPr="003B22B9" w:rsidRDefault="000D705D" w:rsidP="000D705D">
      <w:pPr>
        <w:pStyle w:val="a6"/>
        <w:jc w:val="both"/>
      </w:pPr>
      <w:r w:rsidRPr="003B22B9">
        <w:t xml:space="preserve">В сборнике представлен комплекс тестовых заданий для оценки знаний ребенка в различных областях и его готовности к обучению в первом классе. Пособие составлено из материалов, применяемых школьными психологами при тестировании детей, поступающих в школу. Задания соответствуют требованиям программы дошкольного обучения, рекомендованной Министерством образования и науки РФ. </w:t>
      </w:r>
    </w:p>
    <w:p w:rsidR="000D705D" w:rsidRPr="003B22B9" w:rsidRDefault="000D705D" w:rsidP="000D705D">
      <w:pPr>
        <w:pStyle w:val="3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3B22B9">
        <w:rPr>
          <w:rFonts w:ascii="Times New Roman" w:hAnsi="Times New Roman" w:cs="Times New Roman"/>
          <w:color w:val="0070C0"/>
          <w:sz w:val="24"/>
          <w:szCs w:val="24"/>
        </w:rPr>
        <w:t>Методическое руководство для специалистов и родителей «Готовим ребенка с </w:t>
      </w:r>
      <w:proofErr w:type="spellStart"/>
      <w:r w:rsidRPr="003B22B9">
        <w:rPr>
          <w:rFonts w:ascii="Times New Roman" w:hAnsi="Times New Roman" w:cs="Times New Roman"/>
          <w:color w:val="0070C0"/>
          <w:sz w:val="24"/>
          <w:szCs w:val="24"/>
        </w:rPr>
        <w:t>кохлеарным</w:t>
      </w:r>
      <w:proofErr w:type="spellEnd"/>
      <w:r w:rsidRPr="003B22B9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spellStart"/>
      <w:r w:rsidRPr="003B22B9">
        <w:rPr>
          <w:rFonts w:ascii="Times New Roman" w:hAnsi="Times New Roman" w:cs="Times New Roman"/>
          <w:color w:val="0070C0"/>
          <w:sz w:val="24"/>
          <w:szCs w:val="24"/>
        </w:rPr>
        <w:t>имплантом</w:t>
      </w:r>
      <w:proofErr w:type="spellEnd"/>
      <w:r w:rsidRPr="003B22B9">
        <w:rPr>
          <w:rFonts w:ascii="Times New Roman" w:hAnsi="Times New Roman" w:cs="Times New Roman"/>
          <w:color w:val="0070C0"/>
          <w:sz w:val="24"/>
          <w:szCs w:val="24"/>
        </w:rPr>
        <w:t xml:space="preserve"> к школе»</w:t>
      </w:r>
    </w:p>
    <w:p w:rsidR="000D705D" w:rsidRPr="003B22B9" w:rsidRDefault="000D705D" w:rsidP="000D705D">
      <w:pPr>
        <w:pStyle w:val="a6"/>
        <w:jc w:val="both"/>
      </w:pPr>
      <w:r w:rsidRPr="003B22B9">
        <w:t>Данные методические рекомендации адресованы специалистам (сурдопедагогам, логопедам), работающим с детьми с </w:t>
      </w:r>
      <w:proofErr w:type="spellStart"/>
      <w:r w:rsidRPr="003B22B9">
        <w:t>кохлеарным</w:t>
      </w:r>
      <w:proofErr w:type="spellEnd"/>
      <w:r w:rsidRPr="003B22B9">
        <w:t xml:space="preserve"> </w:t>
      </w:r>
      <w:proofErr w:type="spellStart"/>
      <w:r w:rsidRPr="003B22B9">
        <w:t>имплантом</w:t>
      </w:r>
      <w:proofErr w:type="spellEnd"/>
      <w:r w:rsidRPr="003B22B9">
        <w:t xml:space="preserve"> старшего дошкольного и </w:t>
      </w:r>
      <w:proofErr w:type="spellStart"/>
      <w:r w:rsidRPr="003B22B9">
        <w:t>предшкольного</w:t>
      </w:r>
      <w:proofErr w:type="spellEnd"/>
      <w:r w:rsidRPr="003B22B9">
        <w:t xml:space="preserve"> возраста, а также родителям этих детей. Они представляют собой обобщенный опыт практической работы по подготовке детей с КИ к школе. </w:t>
      </w:r>
    </w:p>
    <w:p w:rsidR="005468A2" w:rsidRDefault="000D705D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D70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446" cy="2771446"/>
            <wp:effectExtent l="19050" t="0" r="0" b="0"/>
            <wp:docPr id="6" name="Рисунок 4" descr="https://www.ci-market.ru/upload/iblock/c9b/c9b21ba2cf543151756e2f746292f3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i-market.ru/upload/iblock/c9b/c9b21ba2cf543151756e2f746292f3c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68" cy="277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468A2">
        <w:rPr>
          <w:noProof/>
        </w:rPr>
        <w:drawing>
          <wp:inline distT="0" distB="0" distL="0" distR="0">
            <wp:extent cx="2840318" cy="2664372"/>
            <wp:effectExtent l="19050" t="0" r="0" b="0"/>
            <wp:docPr id="3" name="Рисунок 1" descr="https://www.ci-market.ru/upload/iblock/966/9667973925118353122b2cd6b5e5fb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i-market.ru/upload/iblock/966/9667973925118353122b2cd6b5e5fbc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0" t="4894" r="2037" b="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51" cy="267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8A2" w:rsidRDefault="005468A2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22B9" w:rsidRPr="003F29AC" w:rsidRDefault="003B22B9" w:rsidP="00A56E0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B22B9" w:rsidRPr="003F29AC" w:rsidSect="00246567">
      <w:pgSz w:w="11906" w:h="16838"/>
      <w:pgMar w:top="567" w:right="851" w:bottom="567" w:left="851" w:header="709" w:footer="709" w:gutter="0"/>
      <w:pgBorders w:display="firstPage" w:offsetFrom="page">
        <w:top w:val="flowersDaisies" w:sz="20" w:space="24" w:color="0070C0"/>
        <w:left w:val="flowersDaisies" w:sz="20" w:space="24" w:color="0070C0"/>
        <w:bottom w:val="flowersDaisies" w:sz="20" w:space="24" w:color="0070C0"/>
        <w:right w:val="flowersDaisies" w:sz="2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B18DA"/>
    <w:multiLevelType w:val="hybridMultilevel"/>
    <w:tmpl w:val="59AC8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4776E5"/>
    <w:multiLevelType w:val="hybridMultilevel"/>
    <w:tmpl w:val="E2AEBD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AC185F"/>
    <w:multiLevelType w:val="multilevel"/>
    <w:tmpl w:val="5B287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A13B22"/>
    <w:multiLevelType w:val="hybridMultilevel"/>
    <w:tmpl w:val="967EC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370745"/>
    <w:multiLevelType w:val="hybridMultilevel"/>
    <w:tmpl w:val="33AA4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A70E79"/>
    <w:multiLevelType w:val="multilevel"/>
    <w:tmpl w:val="E7E61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9AC"/>
    <w:rsid w:val="00001F07"/>
    <w:rsid w:val="00023018"/>
    <w:rsid w:val="000D705D"/>
    <w:rsid w:val="00107E31"/>
    <w:rsid w:val="001225BC"/>
    <w:rsid w:val="001C47E2"/>
    <w:rsid w:val="00215888"/>
    <w:rsid w:val="00227E55"/>
    <w:rsid w:val="00246567"/>
    <w:rsid w:val="0026128F"/>
    <w:rsid w:val="00263814"/>
    <w:rsid w:val="002646C5"/>
    <w:rsid w:val="002739D6"/>
    <w:rsid w:val="002B0990"/>
    <w:rsid w:val="002F51D5"/>
    <w:rsid w:val="003025C7"/>
    <w:rsid w:val="003448AA"/>
    <w:rsid w:val="00392AF4"/>
    <w:rsid w:val="003B22B9"/>
    <w:rsid w:val="003F29AC"/>
    <w:rsid w:val="004D49CA"/>
    <w:rsid w:val="00514762"/>
    <w:rsid w:val="0052147C"/>
    <w:rsid w:val="005450F0"/>
    <w:rsid w:val="005468A2"/>
    <w:rsid w:val="005D6E37"/>
    <w:rsid w:val="00602FC8"/>
    <w:rsid w:val="00606A3E"/>
    <w:rsid w:val="006F4203"/>
    <w:rsid w:val="007006CC"/>
    <w:rsid w:val="00712203"/>
    <w:rsid w:val="008163F2"/>
    <w:rsid w:val="00831F1D"/>
    <w:rsid w:val="0088593A"/>
    <w:rsid w:val="00900DC5"/>
    <w:rsid w:val="009623DF"/>
    <w:rsid w:val="009B1578"/>
    <w:rsid w:val="009B1DA5"/>
    <w:rsid w:val="009C06A5"/>
    <w:rsid w:val="00A01B44"/>
    <w:rsid w:val="00A17C92"/>
    <w:rsid w:val="00A56E01"/>
    <w:rsid w:val="00A821E8"/>
    <w:rsid w:val="00A84D77"/>
    <w:rsid w:val="00AD4D44"/>
    <w:rsid w:val="00B01734"/>
    <w:rsid w:val="00B16B77"/>
    <w:rsid w:val="00C643F0"/>
    <w:rsid w:val="00C65419"/>
    <w:rsid w:val="00C73B27"/>
    <w:rsid w:val="00C90BE7"/>
    <w:rsid w:val="00CD38CE"/>
    <w:rsid w:val="00CF2103"/>
    <w:rsid w:val="00D219A0"/>
    <w:rsid w:val="00EB6AE2"/>
    <w:rsid w:val="00EE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468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70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70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19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4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4D7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468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546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D70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D705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Hyperlink"/>
    <w:basedOn w:val="a0"/>
    <w:uiPriority w:val="99"/>
    <w:unhideWhenUsed/>
    <w:rsid w:val="00392AF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468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70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70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19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4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4D7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468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546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0D70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D705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Hyperlink"/>
    <w:basedOn w:val="a0"/>
    <w:uiPriority w:val="99"/>
    <w:unhideWhenUsed/>
    <w:rsid w:val="00392A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7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9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957</Words>
  <Characters>5459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</dc:creator>
  <cp:lastModifiedBy>Учитель</cp:lastModifiedBy>
  <cp:revision>2</cp:revision>
  <dcterms:created xsi:type="dcterms:W3CDTF">2021-01-21T08:14:00Z</dcterms:created>
  <dcterms:modified xsi:type="dcterms:W3CDTF">2021-01-21T08:14:00Z</dcterms:modified>
</cp:coreProperties>
</file>