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22" w:rsidRDefault="00F92922" w:rsidP="00F92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Областное государственное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казенное  общеобразовательное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учреждение</w:t>
      </w:r>
    </w:p>
    <w:p w:rsidR="00F92922" w:rsidRDefault="00F92922" w:rsidP="00F929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«Ивановская   коррекционная     школа    № 1»</w:t>
      </w:r>
    </w:p>
    <w:p w:rsidR="00F92922" w:rsidRDefault="00F92922" w:rsidP="00F9292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F92922" w:rsidRDefault="00F92922" w:rsidP="00F9292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153022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Иваново,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ул. 4-я  Первомайская, д. 5/1, тел./факс 38-54-46</w:t>
      </w:r>
    </w:p>
    <w:p w:rsidR="00F92922" w:rsidRDefault="00F92922" w:rsidP="00F9292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ivkorrschol1@mail.ru</w:t>
        </w:r>
      </w:hyperlink>
    </w:p>
    <w:p w:rsidR="00F92922" w:rsidRDefault="00F92922" w:rsidP="00F92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6040" cy="1638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22" w:rsidRDefault="00F92922" w:rsidP="00F9292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76-ОД от 31.08.2022</w:t>
      </w: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922" w:rsidRDefault="00F92922" w:rsidP="00F92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922" w:rsidRDefault="00F92922" w:rsidP="00F92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922" w:rsidRDefault="00F92922" w:rsidP="00F92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922" w:rsidRDefault="00F92922" w:rsidP="00F92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922" w:rsidRDefault="00F92922" w:rsidP="00F92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922" w:rsidRDefault="00F92922" w:rsidP="00F92922">
      <w:pPr>
        <w:spacing w:after="0"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F92922" w:rsidRDefault="00F92922" w:rsidP="00F92922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общеобразовательного цикла</w:t>
      </w:r>
    </w:p>
    <w:p w:rsidR="00F92922" w:rsidRDefault="00F92922" w:rsidP="00F92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2022-2023учебный год</w:t>
      </w:r>
    </w:p>
    <w:p w:rsidR="00F92922" w:rsidRDefault="00F92922" w:rsidP="00F92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МО: </w:t>
      </w: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Репьева Ирина Сергеевна </w:t>
      </w: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6E8" w:rsidRDefault="006226E8" w:rsidP="00F92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922" w:rsidRDefault="00F92922" w:rsidP="00F92922">
      <w:pPr>
        <w:spacing w:after="0" w:line="240" w:lineRule="auto"/>
        <w:jc w:val="center"/>
        <w:rPr>
          <w:rFonts w:ascii="Calibri" w:hAnsi="Calibri" w:cs="Tahoma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Иваново-2022 г.</w:t>
      </w:r>
    </w:p>
    <w:p w:rsidR="00896344" w:rsidRDefault="00896344" w:rsidP="008963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работы МО учителей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  цикла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6344" w:rsidRDefault="00896344" w:rsidP="008963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44" w:rsidRDefault="00896344" w:rsidP="00896344">
      <w:pPr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«Изучение и реализация основных положений ФГОС образования обучающихся с умственной отсталостью (интеллектуальными нарушениями)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44" w:rsidRDefault="00896344" w:rsidP="00896344">
      <w:pPr>
        <w:pStyle w:val="Style2"/>
        <w:tabs>
          <w:tab w:val="left" w:pos="851"/>
        </w:tabs>
        <w:spacing w:line="240" w:lineRule="auto"/>
        <w:ind w:firstLine="567"/>
        <w:jc w:val="both"/>
        <w:rPr>
          <w:lang w:eastAsia="ru-RU"/>
        </w:rPr>
      </w:pPr>
      <w:r>
        <w:rPr>
          <w:b/>
          <w:lang w:eastAsia="ru-RU"/>
        </w:rPr>
        <w:t>Цель:</w:t>
      </w:r>
      <w:r>
        <w:rPr>
          <w:lang w:eastAsia="ru-RU"/>
        </w:rPr>
        <w:t> </w:t>
      </w:r>
      <w:r>
        <w:t xml:space="preserve">Создание условий для личного и профессионального саморазвития педагогов, их эрудиции и компетентности </w:t>
      </w:r>
      <w:r>
        <w:rPr>
          <w:rStyle w:val="st1"/>
        </w:rPr>
        <w:t>в области применения инновационных технологий, способствующих совершенствованию качества обучения учащихся;</w:t>
      </w:r>
      <w:r>
        <w:rPr>
          <w:rStyle w:val="FontStyle12"/>
        </w:rPr>
        <w:t xml:space="preserve"> </w:t>
      </w:r>
      <w:r>
        <w:rPr>
          <w:lang w:eastAsia="ru-RU"/>
        </w:rPr>
        <w:t xml:space="preserve">совершенствование уровня педагогического мастерства учителей, компетентности в предметных областях </w:t>
      </w:r>
      <w:proofErr w:type="gramStart"/>
      <w:r>
        <w:rPr>
          <w:lang w:eastAsia="ru-RU"/>
        </w:rPr>
        <w:t>общеобразовательного  цикла</w:t>
      </w:r>
      <w:proofErr w:type="gramEnd"/>
      <w:r>
        <w:rPr>
          <w:lang w:eastAsia="ru-RU"/>
        </w:rPr>
        <w:t>  в условиях   реализации ФГОС  с ОВЗ  и модернизации системы образования путем  применения активных технологий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Задачи: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уровень педагогического мастерства учителей в условиях   реализации ФГОС с ОВЗ и модернизации системы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  применения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активных технологий;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повышать качество преподавания через анализ собственной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 положительного опыта коллег, добившихся высоких результатов в обучении;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повышать квалификацию учителей через постоянно действующие формы обучения (курсы повышения квалификации, открытые уроки, семинары, постоянная работа по самообразованию и др.);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принимать участие в конкурсном движении учителей;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совершенствовать систему индивидуальной и дифференцированной работы с обучающимися;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продолжить работу по преемственности обучения между начальной и основной школой;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активизировать внеклассную деятельность по предмету как средство развития познавательной, творческой деятельности, как средство повышения воспитательной роли предметов общеобразовательного цикла.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работы: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качества знаний учащихся;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познавательного интереса обучающихся к предметам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 цикла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учителями системой преподавания предметов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ФГОС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в процессе обучения для формирования у учащихся ключевых компетентностей.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педагогические и методические советы, предметные и творческие объединения учителей, работа учителей по темам самообразования, открытые уроки, методические семинары, организация и контроль курсовой системы повышения квалификации,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неделя методического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оъединения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методической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практическая направленность образования, способствующая формированию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 компетенций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дифференцированное обучение;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адаптация обучающихся в новых жизненных условиях; </w:t>
      </w:r>
    </w:p>
    <w:p w:rsidR="00896344" w:rsidRDefault="00896344" w:rsidP="0089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новыми методиками в работе.</w:t>
      </w:r>
    </w:p>
    <w:p w:rsidR="00896344" w:rsidRDefault="00896344" w:rsidP="008603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:rsidR="00896344" w:rsidRDefault="00896344" w:rsidP="008603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:rsidR="00896344" w:rsidRDefault="00896344" w:rsidP="008603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:rsidR="00896344" w:rsidRDefault="00896344" w:rsidP="008603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:rsidR="00860320" w:rsidRPr="00896344" w:rsidRDefault="00860320" w:rsidP="008603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896344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  <w:lastRenderedPageBreak/>
        <w:t xml:space="preserve">План - </w:t>
      </w:r>
      <w:proofErr w:type="gramStart"/>
      <w:r w:rsidRPr="00896344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  <w:t>сетка  работы</w:t>
      </w:r>
      <w:proofErr w:type="gramEnd"/>
    </w:p>
    <w:p w:rsidR="00860320" w:rsidRPr="00896344" w:rsidRDefault="00860320" w:rsidP="008603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896344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МО учителей общеобразовательного цикла </w:t>
      </w:r>
    </w:p>
    <w:p w:rsidR="00860320" w:rsidRPr="00896344" w:rsidRDefault="00860320" w:rsidP="008603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896344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  <w:t>на 2022-2023 учебный год</w:t>
      </w:r>
    </w:p>
    <w:p w:rsidR="00860320" w:rsidRPr="00896344" w:rsidRDefault="00860320" w:rsidP="008603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</w:pPr>
      <w:bookmarkStart w:id="0" w:name="_GoBack"/>
      <w:bookmarkEnd w:id="0"/>
    </w:p>
    <w:tbl>
      <w:tblPr>
        <w:tblStyle w:val="a6"/>
        <w:tblW w:w="9899" w:type="dxa"/>
        <w:tblLayout w:type="fixed"/>
        <w:tblLook w:val="0000" w:firstRow="0" w:lastRow="0" w:firstColumn="0" w:lastColumn="0" w:noHBand="0" w:noVBand="0"/>
      </w:tblPr>
      <w:tblGrid>
        <w:gridCol w:w="680"/>
        <w:gridCol w:w="5807"/>
        <w:gridCol w:w="1559"/>
        <w:gridCol w:w="1853"/>
      </w:tblGrid>
      <w:tr w:rsidR="00860320" w:rsidRPr="00896344" w:rsidTr="006226E8">
        <w:tc>
          <w:tcPr>
            <w:tcW w:w="680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7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Дата</w:t>
            </w: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860320" w:rsidRPr="00896344" w:rsidTr="006226E8">
        <w:tc>
          <w:tcPr>
            <w:tcW w:w="680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7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Заседание МО. «</w:t>
            </w: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Планирование и организация методической работы учителей на 2022-2023 учебный год»</w:t>
            </w:r>
          </w:p>
          <w:p w:rsidR="00860320" w:rsidRPr="00896344" w:rsidRDefault="00860320" w:rsidP="00CF67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1.  Обсуждение и утверждение плана работы </w:t>
            </w:r>
            <w:proofErr w:type="gramStart"/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МО  на</w:t>
            </w:r>
            <w:proofErr w:type="gramEnd"/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2022-2023 учебный  год. Задачи МО на 2022-2023 учебный год.</w:t>
            </w:r>
          </w:p>
          <w:p w:rsidR="00860320" w:rsidRPr="00896344" w:rsidRDefault="00860320" w:rsidP="00CF67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2.   Обсуждение и утверждение рабочих программ учителей методического объединения</w:t>
            </w:r>
          </w:p>
          <w:p w:rsidR="00860320" w:rsidRPr="00896344" w:rsidRDefault="00860320" w:rsidP="00CF67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3. Обсуждение и утверждение методических тем по самообразованию учителей.</w:t>
            </w:r>
          </w:p>
          <w:p w:rsidR="00860320" w:rsidRPr="00896344" w:rsidRDefault="00860320" w:rsidP="00CF67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4. Составление графика проведения открытых уроков</w:t>
            </w:r>
          </w:p>
          <w:p w:rsidR="00860320" w:rsidRPr="00896344" w:rsidRDefault="00860320" w:rsidP="00CF67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5. Соблюдение единого орфографического режима при оформлении школьной и ученической документации.</w:t>
            </w:r>
          </w:p>
        </w:tc>
        <w:tc>
          <w:tcPr>
            <w:tcW w:w="1559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53" w:type="dxa"/>
          </w:tcPr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Предс</w:t>
            </w:r>
            <w:proofErr w:type="spellEnd"/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 МО Репьева И.С.</w:t>
            </w: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Педагоги МО</w:t>
            </w:r>
          </w:p>
          <w:p w:rsidR="00860320" w:rsidRPr="00896344" w:rsidRDefault="00860320" w:rsidP="00CF67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Репьева И.С.</w:t>
            </w:r>
          </w:p>
        </w:tc>
      </w:tr>
      <w:tr w:rsidR="00860320" w:rsidRPr="00896344" w:rsidTr="006226E8">
        <w:trPr>
          <w:trHeight w:val="2337"/>
        </w:trPr>
        <w:tc>
          <w:tcPr>
            <w:tcW w:w="680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7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Заседание МО. </w:t>
            </w: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«Гражданско-патриотическое воспитание – как одно из важнейших направлений образовательной и воспитательной работы с учащимися»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Формирование патриотического сознания, чувства любви к Родине – основа воспитания гражданина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Использование современных образовательных технологий в патриотическом воспитании обучающихся с умственной отсталостью на уроках географии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Формирование правильного понимания морально-нравственных качеств человека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Патриотическое воспитание на уроках ОБЖ в условиях реализации ФГОС ОВЗ (отчет по теме самообразования)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Проверка тетрадей и техники чтения в 5-11 классах. Итоги и рекомендации.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Обсуждение открытого урока ОСЖ Васильевой Н.Ю. в 5А классе.</w:t>
            </w:r>
          </w:p>
          <w:p w:rsidR="00860320" w:rsidRPr="00896344" w:rsidRDefault="00860320" w:rsidP="006226E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3" w:type="dxa"/>
          </w:tcPr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226E8" w:rsidRPr="00896344" w:rsidRDefault="006226E8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226E8" w:rsidRPr="00896344" w:rsidRDefault="006226E8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Репьева И.С.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Баландина Е.В.</w:t>
            </w: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Попова В.В. </w:t>
            </w: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Романова А.В.</w:t>
            </w: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Репьева И.С.</w:t>
            </w:r>
          </w:p>
          <w:p w:rsidR="00860320" w:rsidRPr="00896344" w:rsidRDefault="00860320" w:rsidP="00CF67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60320" w:rsidRPr="00896344" w:rsidTr="006226E8">
        <w:tc>
          <w:tcPr>
            <w:tcW w:w="680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7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Заседание МО.  </w:t>
            </w: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«Современный урок как основа эффективного и качественного образования»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Формирование навыков чтения у обучающихся с умственной отсталостью с использованием современных методов и приемов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Современный урок в условиях внедрения ФГОС ОВЗ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общего развития учащихся и коррекции недостатков познавательной деятельности в процессе обучения математики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Эффективность урока – необходимый показатель качества учебной работы (отчет по теме самообразования)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Обсуждение открытого урока  биологии в 7а Романовой С.Н.</w:t>
            </w:r>
          </w:p>
        </w:tc>
        <w:tc>
          <w:tcPr>
            <w:tcW w:w="1559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53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Гусева О.Ю.</w:t>
            </w: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Романова А.В.</w:t>
            </w: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Моисеева А.С.</w:t>
            </w: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860320" w:rsidRPr="00896344" w:rsidTr="006226E8">
        <w:trPr>
          <w:trHeight w:val="2850"/>
        </w:trPr>
        <w:tc>
          <w:tcPr>
            <w:tcW w:w="680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07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Заседание МО.  </w:t>
            </w: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«Профессиональные компетенции педагогов – основа качества образования»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Современные образовательные технологии как средство реализации ФГОС нового поколения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Педагогические компетенции современного учителя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Обсуждение плана проведения предметной недели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Отчеты по самообразованию</w:t>
            </w:r>
          </w:p>
        </w:tc>
        <w:tc>
          <w:tcPr>
            <w:tcW w:w="1559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3" w:type="dxa"/>
          </w:tcPr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Репьева И.С.</w:t>
            </w: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М.А.</w:t>
            </w: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860320" w:rsidRPr="00896344" w:rsidTr="006226E8">
        <w:trPr>
          <w:trHeight w:val="120"/>
        </w:trPr>
        <w:tc>
          <w:tcPr>
            <w:tcW w:w="680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860320" w:rsidRPr="00896344" w:rsidRDefault="00860320" w:rsidP="00CF6782">
            <w:pPr>
              <w:widowControl w:val="0"/>
              <w:tabs>
                <w:tab w:val="left" w:pos="720"/>
              </w:tabs>
              <w:suppressAutoHyphens/>
              <w:ind w:left="36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60320" w:rsidRPr="00896344" w:rsidTr="006226E8">
        <w:tc>
          <w:tcPr>
            <w:tcW w:w="680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7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Заседание МО. </w:t>
            </w: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«Подведение итогов работы МО общеобразовательного цикла в 2022-2023 учебном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году. Планирование работы МО на 2023-2024 учебный год».</w:t>
            </w:r>
          </w:p>
          <w:p w:rsidR="00860320" w:rsidRPr="00896344" w:rsidRDefault="00860320" w:rsidP="0086032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Анализ работы МО за 2022-2023 учебный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год.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2. Отчет педагогов о работе за год.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3. Обсуждение плана работы МО на 2023-2024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учебный год.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4.Отчеты по темам самообразования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5. Итоги проверки тетрадей и техники чтения 5-11 классов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5.Анализ проведения предметной недели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6. Анализ </w:t>
            </w:r>
            <w:proofErr w:type="spellStart"/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взаимопосещённых</w:t>
            </w:r>
            <w:proofErr w:type="spellEnd"/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559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3" w:type="dxa"/>
          </w:tcPr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Председатель 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МО</w:t>
            </w: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634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Учителя МО</w:t>
            </w:r>
          </w:p>
          <w:p w:rsidR="00860320" w:rsidRPr="00896344" w:rsidRDefault="00860320" w:rsidP="00CF678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61812" w:rsidRPr="00896344" w:rsidRDefault="00561812">
      <w:pPr>
        <w:rPr>
          <w:rFonts w:ascii="Times New Roman" w:hAnsi="Times New Roman" w:cs="Times New Roman"/>
          <w:sz w:val="24"/>
          <w:szCs w:val="24"/>
        </w:rPr>
      </w:pPr>
    </w:p>
    <w:sectPr w:rsidR="00561812" w:rsidRPr="0089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582"/>
    <w:multiLevelType w:val="hybridMultilevel"/>
    <w:tmpl w:val="292E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7F0"/>
    <w:multiLevelType w:val="hybridMultilevel"/>
    <w:tmpl w:val="2F7861D0"/>
    <w:lvl w:ilvl="0" w:tplc="CC2E87B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31A3"/>
    <w:multiLevelType w:val="hybridMultilevel"/>
    <w:tmpl w:val="BB38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07CF"/>
    <w:multiLevelType w:val="hybridMultilevel"/>
    <w:tmpl w:val="CD6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36"/>
    <w:rsid w:val="00561812"/>
    <w:rsid w:val="006226E8"/>
    <w:rsid w:val="007F5F52"/>
    <w:rsid w:val="00860320"/>
    <w:rsid w:val="00896344"/>
    <w:rsid w:val="008E3136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798C"/>
  <w15:docId w15:val="{EDF8EC69-C8FC-402F-BA61-FB1B25FE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20"/>
    <w:pPr>
      <w:ind w:left="720"/>
      <w:contextualSpacing/>
    </w:pPr>
  </w:style>
  <w:style w:type="character" w:styleId="a4">
    <w:name w:val="Hyperlink"/>
    <w:semiHidden/>
    <w:unhideWhenUsed/>
    <w:rsid w:val="00F92922"/>
    <w:rPr>
      <w:color w:val="000080"/>
      <w:u w:val="single"/>
    </w:rPr>
  </w:style>
  <w:style w:type="paragraph" w:styleId="a5">
    <w:name w:val="No Spacing"/>
    <w:uiPriority w:val="1"/>
    <w:qFormat/>
    <w:rsid w:val="00F92922"/>
    <w:pPr>
      <w:spacing w:after="0" w:line="240" w:lineRule="auto"/>
    </w:pPr>
  </w:style>
  <w:style w:type="paragraph" w:customStyle="1" w:styleId="Standard">
    <w:name w:val="Standard"/>
    <w:rsid w:val="00F929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6">
    <w:name w:val="Table Grid"/>
    <w:basedOn w:val="a1"/>
    <w:uiPriority w:val="59"/>
    <w:rsid w:val="0062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96344"/>
    <w:pPr>
      <w:suppressAutoHyphens/>
      <w:spacing w:after="0" w:line="36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1">
    <w:name w:val="st1"/>
    <w:basedOn w:val="a0"/>
    <w:rsid w:val="00896344"/>
  </w:style>
  <w:style w:type="character" w:customStyle="1" w:styleId="FontStyle12">
    <w:name w:val="Font Style12"/>
    <w:uiPriority w:val="99"/>
    <w:rsid w:val="0089634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vkorrsch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2023-01-16T12:43:00Z</dcterms:created>
  <dcterms:modified xsi:type="dcterms:W3CDTF">2023-01-20T14:20:00Z</dcterms:modified>
</cp:coreProperties>
</file>