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д\о «Патриоды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4D4130">
        <w:rPr>
          <w:rFonts w:ascii="Times New Roman" w:hAnsi="Times New Roman" w:cs="Times New Roman"/>
          <w:sz w:val="28"/>
          <w:szCs w:val="28"/>
        </w:rPr>
        <w:t xml:space="preserve"> 1-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961DEF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="00E50477"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477AC2" w:rsidRDefault="00C91F79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 w:rsidRPr="00B82086">
        <w:rPr>
          <w:sz w:val="28"/>
          <w:szCs w:val="28"/>
        </w:rPr>
        <w:t xml:space="preserve">Тема № </w:t>
      </w:r>
      <w:r w:rsidR="00961DEF">
        <w:rPr>
          <w:sz w:val="28"/>
          <w:szCs w:val="28"/>
        </w:rPr>
        <w:t>11</w:t>
      </w:r>
      <w:r w:rsidRPr="00B82086">
        <w:rPr>
          <w:sz w:val="28"/>
          <w:szCs w:val="28"/>
        </w:rPr>
        <w:t>.</w:t>
      </w:r>
      <w:r w:rsidR="00477AC2" w:rsidRPr="00477AC2">
        <w:rPr>
          <w:rStyle w:val="a4"/>
          <w:color w:val="000000"/>
          <w:sz w:val="33"/>
          <w:szCs w:val="33"/>
        </w:rPr>
        <w:t xml:space="preserve"> </w:t>
      </w:r>
      <w:r w:rsidR="00477AC2">
        <w:rPr>
          <w:rStyle w:val="a8"/>
          <w:color w:val="000000"/>
          <w:sz w:val="33"/>
          <w:szCs w:val="33"/>
        </w:rPr>
        <w:t>Боевые традиции Вооруженных сил Российской Федерации.</w:t>
      </w:r>
    </w:p>
    <w:p w:rsidR="00477AC2" w:rsidRDefault="00961DEF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3"/>
          <w:szCs w:val="33"/>
          <w:shd w:val="clear" w:color="auto" w:fill="FFFFFF"/>
        </w:rPr>
        <w:t>Ритуалы Вооруженных сил Российской Федерации.</w:t>
      </w:r>
      <w:r w:rsidR="00477AC2">
        <w:rPr>
          <w:rFonts w:ascii="Verdana" w:hAnsi="Verdana"/>
          <w:color w:val="000000"/>
          <w:sz w:val="16"/>
          <w:szCs w:val="16"/>
        </w:rPr>
        <w:t> 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 w:rsidRPr="00961D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формировании облика воина-патриота важную роль игра</w:t>
      </w:r>
      <w:r>
        <w:rPr>
          <w:color w:val="000000"/>
          <w:sz w:val="27"/>
          <w:szCs w:val="27"/>
        </w:rPr>
        <w:softHyphen/>
        <w:t>ют воинские ритуалы.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9"/>
          <w:b/>
          <w:bCs/>
          <w:color w:val="000000"/>
          <w:sz w:val="27"/>
          <w:szCs w:val="27"/>
        </w:rPr>
        <w:t>Воинские ритуалы</w:t>
      </w:r>
      <w:r>
        <w:rPr>
          <w:color w:val="000000"/>
          <w:sz w:val="27"/>
          <w:szCs w:val="27"/>
        </w:rPr>
        <w:t> — это торжественные церемонии, эмоционально выражающие смысл и содержание тра</w:t>
      </w:r>
      <w:r>
        <w:rPr>
          <w:color w:val="000000"/>
          <w:sz w:val="27"/>
          <w:szCs w:val="27"/>
        </w:rPr>
        <w:softHyphen/>
        <w:t>диций, связанных с важнейшими событиями в жизни общества; особая форма социального общения, в кото</w:t>
      </w:r>
      <w:r>
        <w:rPr>
          <w:color w:val="000000"/>
          <w:sz w:val="27"/>
          <w:szCs w:val="27"/>
        </w:rPr>
        <w:softHyphen/>
        <w:t>рой находят отражение мировоззрение определенных социальных групп или общества в целом, а также нрав</w:t>
      </w:r>
      <w:r>
        <w:rPr>
          <w:color w:val="000000"/>
          <w:sz w:val="27"/>
          <w:szCs w:val="27"/>
        </w:rPr>
        <w:softHyphen/>
        <w:t>ственные идеалы.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Ритуалы возникают на основе народного опыта, в кото</w:t>
      </w:r>
      <w:r>
        <w:rPr>
          <w:color w:val="000000"/>
          <w:sz w:val="27"/>
          <w:szCs w:val="27"/>
        </w:rPr>
        <w:softHyphen/>
        <w:t>ром на первый план выступает наглядно-чувственная эстети</w:t>
      </w:r>
      <w:r>
        <w:rPr>
          <w:color w:val="000000"/>
          <w:sz w:val="27"/>
          <w:szCs w:val="27"/>
        </w:rPr>
        <w:softHyphen/>
        <w:t>ческая сторона. Испытывая воздействие политики, права, нравственности и других институтов, ритуалы не поглоща</w:t>
      </w:r>
      <w:r>
        <w:rPr>
          <w:color w:val="000000"/>
          <w:sz w:val="27"/>
          <w:szCs w:val="27"/>
        </w:rPr>
        <w:softHyphen/>
        <w:t>ются ими, а, в свою очередь, влияют на общественное настро</w:t>
      </w:r>
      <w:r>
        <w:rPr>
          <w:color w:val="000000"/>
          <w:sz w:val="27"/>
          <w:szCs w:val="27"/>
        </w:rPr>
        <w:softHyphen/>
        <w:t>ение, общественное мнение и в определенной степени на дру</w:t>
      </w:r>
      <w:r>
        <w:rPr>
          <w:color w:val="000000"/>
          <w:sz w:val="27"/>
          <w:szCs w:val="27"/>
        </w:rPr>
        <w:softHyphen/>
        <w:t>гие формы общественного сознания.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 принятия военной клятвы на верность царю и Оте</w:t>
      </w:r>
      <w:r>
        <w:rPr>
          <w:color w:val="000000"/>
          <w:sz w:val="27"/>
          <w:szCs w:val="27"/>
        </w:rPr>
        <w:softHyphen/>
        <w:t>честву впервые закреплен в русском воинском</w:t>
      </w:r>
      <w:r>
        <w:rPr>
          <w:i/>
          <w:iCs/>
          <w:color w:val="000000"/>
          <w:sz w:val="27"/>
          <w:szCs w:val="27"/>
        </w:rPr>
        <w:t> «Уставе рат</w:t>
      </w:r>
      <w:r>
        <w:rPr>
          <w:i/>
          <w:iCs/>
          <w:color w:val="000000"/>
          <w:sz w:val="27"/>
          <w:szCs w:val="27"/>
        </w:rPr>
        <w:softHyphen/>
        <w:t>ных, пушечных и других дел, касающихся до военной нау</w:t>
      </w:r>
      <w:r>
        <w:rPr>
          <w:i/>
          <w:iCs/>
          <w:color w:val="000000"/>
          <w:sz w:val="27"/>
          <w:szCs w:val="27"/>
        </w:rPr>
        <w:softHyphen/>
        <w:t>ки</w:t>
      </w:r>
      <w:r>
        <w:rPr>
          <w:color w:val="000000"/>
          <w:sz w:val="27"/>
          <w:szCs w:val="27"/>
        </w:rPr>
        <w:t>» (1607 г.). «Каждый военный человек, — говорилось в нем, — должен приводиться к крестному целованию — при</w:t>
      </w:r>
      <w:r>
        <w:rPr>
          <w:color w:val="000000"/>
          <w:sz w:val="27"/>
          <w:szCs w:val="27"/>
        </w:rPr>
        <w:softHyphen/>
        <w:t>носить присягу, верно служить и всем в послушании и поко</w:t>
      </w:r>
      <w:r>
        <w:rPr>
          <w:color w:val="000000"/>
          <w:sz w:val="27"/>
          <w:szCs w:val="27"/>
        </w:rPr>
        <w:softHyphen/>
        <w:t>рении быть».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Запись, по которой служилый человек приносил клятву в присутствии священника, называлась</w:t>
      </w:r>
      <w:r>
        <w:rPr>
          <w:i/>
          <w:iCs/>
          <w:color w:val="000000"/>
          <w:sz w:val="27"/>
          <w:szCs w:val="27"/>
        </w:rPr>
        <w:t> крестоцеловалъной </w:t>
      </w:r>
      <w:r>
        <w:rPr>
          <w:color w:val="000000"/>
          <w:sz w:val="27"/>
          <w:szCs w:val="27"/>
        </w:rPr>
        <w:t>или</w:t>
      </w:r>
      <w:r>
        <w:rPr>
          <w:i/>
          <w:iCs/>
          <w:color w:val="000000"/>
          <w:sz w:val="27"/>
          <w:szCs w:val="27"/>
        </w:rPr>
        <w:t> подкрестной.</w:t>
      </w:r>
      <w:r>
        <w:rPr>
          <w:color w:val="000000"/>
          <w:sz w:val="27"/>
          <w:szCs w:val="27"/>
        </w:rPr>
        <w:t> Религиозная вера служила гарантом ис</w:t>
      </w:r>
      <w:r>
        <w:rPr>
          <w:color w:val="000000"/>
          <w:sz w:val="27"/>
          <w:szCs w:val="27"/>
        </w:rPr>
        <w:softHyphen/>
        <w:t>полнения данных обязательств.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Разновидностью служебной присяги являлась</w:t>
      </w:r>
      <w:r>
        <w:rPr>
          <w:i/>
          <w:iCs/>
          <w:color w:val="000000"/>
          <w:sz w:val="27"/>
          <w:szCs w:val="27"/>
        </w:rPr>
        <w:t> поручная запись.</w:t>
      </w:r>
      <w:r>
        <w:rPr>
          <w:color w:val="000000"/>
          <w:sz w:val="27"/>
          <w:szCs w:val="27"/>
        </w:rPr>
        <w:t> Она предусматривала письменные гарантии какого- либо лица, в том числе родственника, за рекрутируемого. Та</w:t>
      </w:r>
      <w:r>
        <w:rPr>
          <w:color w:val="000000"/>
          <w:sz w:val="27"/>
          <w:szCs w:val="27"/>
        </w:rPr>
        <w:softHyphen/>
        <w:t>ким образом, устанавливалась моральная ответственность дающего клятву перед своим поручителем.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 времена Петра I воины клялись «служить верно и по</w:t>
      </w:r>
      <w:r>
        <w:rPr>
          <w:color w:val="000000"/>
          <w:sz w:val="27"/>
          <w:szCs w:val="27"/>
        </w:rPr>
        <w:softHyphen/>
        <w:t>слушно; во всем поступать так, как честному, верному, по</w:t>
      </w:r>
      <w:r>
        <w:rPr>
          <w:color w:val="000000"/>
          <w:sz w:val="27"/>
          <w:szCs w:val="27"/>
        </w:rPr>
        <w:softHyphen/>
        <w:t>слушному, храброму и неторопливому солдату быть надле</w:t>
      </w:r>
      <w:r>
        <w:rPr>
          <w:color w:val="000000"/>
          <w:sz w:val="27"/>
          <w:szCs w:val="27"/>
        </w:rPr>
        <w:softHyphen/>
        <w:t xml:space="preserve">жит». По воинскому уставу присяга приносилась «при полку или роте, при распущенном знамени». Присягающий обязан был, произнося текст присяги, «положить левую руку на Евангелие, а правую руку поднять </w:t>
      </w:r>
      <w:r>
        <w:rPr>
          <w:color w:val="000000"/>
          <w:sz w:val="27"/>
          <w:szCs w:val="27"/>
        </w:rPr>
        <w:lastRenderedPageBreak/>
        <w:t>вверх с простертыми дву</w:t>
      </w:r>
      <w:r>
        <w:rPr>
          <w:color w:val="000000"/>
          <w:sz w:val="27"/>
          <w:szCs w:val="27"/>
        </w:rPr>
        <w:softHyphen/>
        <w:t>мя большими перстами». Обязательным было целование Евангелия. Присягающие подписывали индивидуальные клятвенные обещания, или</w:t>
      </w:r>
      <w:r>
        <w:rPr>
          <w:i/>
          <w:iCs/>
          <w:color w:val="000000"/>
          <w:sz w:val="27"/>
          <w:szCs w:val="27"/>
        </w:rPr>
        <w:t> присяжные листы.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 принятия военной присяги периодически изменял</w:t>
      </w:r>
      <w:r>
        <w:rPr>
          <w:color w:val="000000"/>
          <w:sz w:val="27"/>
          <w:szCs w:val="27"/>
        </w:rPr>
        <w:softHyphen/>
        <w:t>ся, но в основе своей сохранился до 1917 г. Рекрут всегда клялся, что он будет «служить верою и правдою государю Императору, Его Наследнику и Отечеству».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1917 г. принятие военной присяги инициировалось самими красноармейцами. Например, в отрядах Красной гвар</w:t>
      </w:r>
      <w:r>
        <w:rPr>
          <w:color w:val="000000"/>
          <w:sz w:val="27"/>
          <w:szCs w:val="27"/>
        </w:rPr>
        <w:softHyphen/>
        <w:t>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</w:t>
      </w:r>
      <w:r>
        <w:rPr>
          <w:color w:val="000000"/>
          <w:sz w:val="27"/>
          <w:szCs w:val="27"/>
        </w:rPr>
        <w:softHyphen/>
        <w:t>плину во время исполнения служебных обязанностей, беспре</w:t>
      </w:r>
      <w:r>
        <w:rPr>
          <w:color w:val="000000"/>
          <w:sz w:val="27"/>
          <w:szCs w:val="27"/>
        </w:rPr>
        <w:softHyphen/>
        <w:t>кословно подчиняться приказаниям товарищей инструкторов-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апреле 1918 г. был утвержден общий для всей армии текст присяги под названием «</w:t>
      </w:r>
      <w:r>
        <w:rPr>
          <w:i/>
          <w:iCs/>
          <w:color w:val="000000"/>
          <w:sz w:val="27"/>
          <w:szCs w:val="27"/>
        </w:rPr>
        <w:t>Формула торжественного обе</w:t>
      </w:r>
      <w:r>
        <w:rPr>
          <w:i/>
          <w:iCs/>
          <w:color w:val="000000"/>
          <w:sz w:val="27"/>
          <w:szCs w:val="27"/>
        </w:rPr>
        <w:softHyphen/>
        <w:t>щания».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марте 1922 г. ВЦИК принял постановление о приведе</w:t>
      </w:r>
      <w:r>
        <w:rPr>
          <w:color w:val="000000"/>
          <w:sz w:val="27"/>
          <w:szCs w:val="27"/>
        </w:rPr>
        <w:softHyphen/>
        <w:t>нии к присяге всего личного состава армии и флота. В этом постановлении говорилось, что революционное торжествен</w:t>
      </w:r>
      <w:r>
        <w:rPr>
          <w:color w:val="000000"/>
          <w:sz w:val="27"/>
          <w:szCs w:val="27"/>
        </w:rPr>
        <w:softHyphen/>
        <w:t>ное обещание («красная присяга») должно стать для каждого гражданина, принимающего на себя высокое звание воина Красной армии, «торжественным выражением обязательств перед рабоче-крестьянской Республикой Советов и ее прави</w:t>
      </w:r>
      <w:r>
        <w:rPr>
          <w:color w:val="000000"/>
          <w:sz w:val="27"/>
          <w:szCs w:val="27"/>
        </w:rPr>
        <w:softHyphen/>
        <w:t>тельством». Был установлен единый день приведения бойцов к присяге — 1 мая, а также одинаковый порядок ее приня</w:t>
      </w:r>
      <w:r>
        <w:rPr>
          <w:color w:val="000000"/>
          <w:sz w:val="27"/>
          <w:szCs w:val="27"/>
        </w:rPr>
        <w:softHyphen/>
        <w:t>тия. Присяга принималась коллективно, в строю. Предста</w:t>
      </w:r>
      <w:r>
        <w:rPr>
          <w:color w:val="000000"/>
          <w:sz w:val="27"/>
          <w:szCs w:val="27"/>
        </w:rPr>
        <w:softHyphen/>
        <w:t>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Этот порядок существовал до 1939 г., когда Президиум Верховного Совета СССР утвердил новый текст военной при</w:t>
      </w:r>
      <w:r>
        <w:rPr>
          <w:color w:val="000000"/>
          <w:sz w:val="27"/>
          <w:szCs w:val="27"/>
        </w:rPr>
        <w:softHyphen/>
        <w:t>сяги в соответствии с принятой в 1936 г. Конституцией СССР. Одновременно было утверждено и новое</w:t>
      </w:r>
      <w:r>
        <w:rPr>
          <w:i/>
          <w:iCs/>
          <w:color w:val="000000"/>
          <w:sz w:val="27"/>
          <w:szCs w:val="27"/>
        </w:rPr>
        <w:t> Положение о поряд</w:t>
      </w:r>
      <w:r>
        <w:rPr>
          <w:i/>
          <w:iCs/>
          <w:color w:val="000000"/>
          <w:sz w:val="27"/>
          <w:szCs w:val="27"/>
        </w:rPr>
        <w:softHyphen/>
        <w:t>ке принятия присяги.</w:t>
      </w:r>
      <w:r>
        <w:rPr>
          <w:color w:val="000000"/>
          <w:sz w:val="27"/>
          <w:szCs w:val="27"/>
        </w:rPr>
        <w:t> С этого времени воины армии и флота принимают военную присягу индивидуально и скрепляют ее собственноручной подписью.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последующее время в текст присяги вносились некото</w:t>
      </w:r>
      <w:r>
        <w:rPr>
          <w:color w:val="000000"/>
          <w:sz w:val="27"/>
          <w:szCs w:val="27"/>
        </w:rPr>
        <w:softHyphen/>
        <w:t>рые изменения, но смысл ее оставался прежним.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Текст ныне действующей</w:t>
      </w:r>
      <w:r>
        <w:rPr>
          <w:i/>
          <w:iCs/>
          <w:color w:val="000000"/>
          <w:sz w:val="27"/>
          <w:szCs w:val="27"/>
        </w:rPr>
        <w:t> военной присяги</w:t>
      </w:r>
      <w:r>
        <w:rPr>
          <w:color w:val="000000"/>
          <w:sz w:val="27"/>
          <w:szCs w:val="27"/>
        </w:rPr>
        <w:t> утвержден Федеральным законом «О воинской обязанности и военной службе».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27"/>
          <w:szCs w:val="27"/>
        </w:rPr>
        <w:lastRenderedPageBreak/>
        <w:t>Военная присяга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«Я (фамилия, имя, отчество) торжественно присягаю на вер</w:t>
      </w:r>
      <w:r>
        <w:rPr>
          <w:rStyle w:val="a8"/>
          <w:color w:val="FF0000"/>
          <w:sz w:val="27"/>
          <w:szCs w:val="27"/>
        </w:rPr>
        <w:softHyphen/>
        <w:t>ность своему Отечеству — Российской Федерации.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Клянусь свято соблюдать Конституцию Российской Феде</w:t>
      </w:r>
      <w:r>
        <w:rPr>
          <w:rStyle w:val="a8"/>
          <w:color w:val="FF0000"/>
          <w:sz w:val="27"/>
          <w:szCs w:val="27"/>
        </w:rPr>
        <w:softHyphen/>
        <w:t>рации, строго выполнять требования воинских уставов, при</w:t>
      </w:r>
      <w:r>
        <w:rPr>
          <w:rStyle w:val="a8"/>
          <w:color w:val="FF0000"/>
          <w:sz w:val="27"/>
          <w:szCs w:val="27"/>
        </w:rPr>
        <w:softHyphen/>
        <w:t>казы командиров и начальников.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Принятие присяги — событие не обычное, не рядовое. По</w:t>
      </w:r>
      <w:r>
        <w:rPr>
          <w:color w:val="000000"/>
          <w:sz w:val="27"/>
          <w:szCs w:val="27"/>
        </w:rPr>
        <w:softHyphen/>
        <w:t>говорите с любым военнослужащим, и он вспомнит день и час, когда давал клятву на верность Родине.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Известный писатель Валентин Пикуль принимал присягу четырнадцатилетним юнгой в декабре 1942 г. на Соловках. Через 45 лет он так описывал этот день: «Это было огромней</w:t>
      </w:r>
      <w:r>
        <w:rPr>
          <w:color w:val="000000"/>
          <w:sz w:val="27"/>
          <w:szCs w:val="27"/>
        </w:rPr>
        <w:softHyphen/>
        <w:t>шим событием в нашей жизни, оставившим в ней глубокий след. Сегодня смотришь иной раз по телевизору, как прини</w:t>
      </w:r>
      <w:r>
        <w:rPr>
          <w:color w:val="000000"/>
          <w:sz w:val="27"/>
          <w:szCs w:val="27"/>
        </w:rPr>
        <w:softHyphen/>
        <w:t>мают присягу. Родители приезжают, оркестр исполняет праздничный туш. Ничего этого у нас не было. Застывший лес, шинель, ботинки разваливаются, руки без перчаток. И вот берешь рукавом шинели винтовку ледяную, промерз</w:t>
      </w:r>
      <w:r>
        <w:rPr>
          <w:color w:val="000000"/>
          <w:sz w:val="27"/>
          <w:szCs w:val="27"/>
        </w:rPr>
        <w:softHyphen/>
        <w:t>шую, и даешь присягу. Вроде буднично, не романтично, даже грубо как-то. Но все это было нами до глубины души прочув</w:t>
      </w:r>
      <w:r>
        <w:rPr>
          <w:color w:val="000000"/>
          <w:sz w:val="27"/>
          <w:szCs w:val="27"/>
        </w:rPr>
        <w:softHyphen/>
        <w:t>ствовано. Присяга давалась в сложных условиях, и никакой папа, никакая мама, никакая бабушка не смотрели в этот момент на нас. Мы были наедине друг с другом — мы и при</w:t>
      </w:r>
      <w:r>
        <w:rPr>
          <w:color w:val="000000"/>
          <w:sz w:val="27"/>
          <w:szCs w:val="27"/>
        </w:rPr>
        <w:softHyphen/>
        <w:t>сяга. И хором, я помню, мы ее не читали. Каждый произно</w:t>
      </w:r>
      <w:r>
        <w:rPr>
          <w:color w:val="000000"/>
          <w:sz w:val="27"/>
          <w:szCs w:val="27"/>
        </w:rPr>
        <w:softHyphen/>
        <w:t>сил присягу сам. И этой, единственной в жизни, клятве мы верны по сей день».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Сегодня приведение к присяге происходит следующим об</w:t>
      </w:r>
      <w:r>
        <w:rPr>
          <w:color w:val="000000"/>
          <w:sz w:val="27"/>
          <w:szCs w:val="27"/>
        </w:rPr>
        <w:softHyphen/>
        <w:t>разом. В назначенное время воинская часть выстраивается в пешем строю, форма одежды — парадная. В руках у военно</w:t>
      </w:r>
      <w:r>
        <w:rPr>
          <w:color w:val="000000"/>
          <w:sz w:val="27"/>
          <w:szCs w:val="27"/>
        </w:rPr>
        <w:softHyphen/>
        <w:t>служащих оружие. Приводящиеся к присяге стоят в первых шеренгах. Командир воинской части в краткой речи напоми</w:t>
      </w:r>
      <w:r>
        <w:rPr>
          <w:color w:val="000000"/>
          <w:sz w:val="27"/>
          <w:szCs w:val="27"/>
        </w:rPr>
        <w:softHyphen/>
        <w:t>нает им значение военной присяги и той почетной обязанно</w:t>
      </w:r>
      <w:r>
        <w:rPr>
          <w:color w:val="000000"/>
          <w:sz w:val="27"/>
          <w:szCs w:val="27"/>
        </w:rPr>
        <w:softHyphen/>
        <w:t>сти, которая возлагается на них.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Затем он отдает команду «Вольно» и приказывает коман</w:t>
      </w:r>
      <w:r>
        <w:rPr>
          <w:color w:val="000000"/>
          <w:sz w:val="27"/>
          <w:szCs w:val="27"/>
        </w:rPr>
        <w:softHyphen/>
        <w:t>дирам подразделений приступить к торжественному меро</w:t>
      </w:r>
      <w:r>
        <w:rPr>
          <w:color w:val="000000"/>
          <w:sz w:val="27"/>
          <w:szCs w:val="27"/>
        </w:rPr>
        <w:softHyphen/>
        <w:t>приятию. Командиры подразделений поочередно вызывают из строя военнослужащих, приводимых к присяге. Каждый из них читает вслух перед строем текст присяги, после чего собственноручно расписывается в специальном списке (акте) и становится на свое место в строю.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 окончании церемонии оркестр исполняет Государствен</w:t>
      </w:r>
      <w:r>
        <w:rPr>
          <w:color w:val="000000"/>
          <w:sz w:val="27"/>
          <w:szCs w:val="27"/>
        </w:rPr>
        <w:softHyphen/>
        <w:t>ный гимн.В военном билете военнослужащего делается отметка: «К во</w:t>
      </w:r>
      <w:r>
        <w:rPr>
          <w:color w:val="000000"/>
          <w:sz w:val="27"/>
          <w:szCs w:val="27"/>
        </w:rPr>
        <w:softHyphen/>
        <w:t>енной присяге приведен (число, месяц, год)».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Приведение к военной присяге может проводиться в исто</w:t>
      </w:r>
      <w:r>
        <w:rPr>
          <w:color w:val="000000"/>
          <w:sz w:val="27"/>
          <w:szCs w:val="27"/>
        </w:rPr>
        <w:softHyphen/>
        <w:t>рических местах, у братских могил героев, павших за свобо</w:t>
      </w:r>
      <w:r>
        <w:rPr>
          <w:color w:val="000000"/>
          <w:sz w:val="27"/>
          <w:szCs w:val="27"/>
        </w:rPr>
        <w:softHyphen/>
        <w:t>ду и независимость Родины.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День приведения к военной присяге является для данной части праздничным.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Выполнение требований военной присяги представляет собой служебную обязанность для каждого солдата и является делом его совести и чести.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Нарушение присяги всегда считалось преступлением и строго каралось законом. Уголовной или другой ответственности за отказ давать присягу в российском законодательстве не предусмотрено. Однако за нарушение уставов и приказов командиров ( что юридически может рассматриваться как нарушение присяги) полагается дисциплинарное или даже уголовное наказание как за военное преступление.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0"/>
          <w:szCs w:val="30"/>
        </w:rPr>
        <w:t>Домашее задание: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Что понимается под воинскими ритуалами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Как развивалась церемония принятия военной присяги в истории Вооруженных сил России?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Какова роль военной присяги в воинской службе?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Как звучит текст современной военной присяги?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Предусмотрены ли наказания за отказ дать присягу или за нарушение присяги?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3"/>
          <w:szCs w:val="33"/>
        </w:rPr>
        <w:t xml:space="preserve"> 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91F79" w:rsidRPr="00B82086" w:rsidRDefault="00C91F79" w:rsidP="00C91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689"/>
    <w:rsid w:val="0004476B"/>
    <w:rsid w:val="003D351C"/>
    <w:rsid w:val="00477AC2"/>
    <w:rsid w:val="004D4130"/>
    <w:rsid w:val="008D4F06"/>
    <w:rsid w:val="00961DEF"/>
    <w:rsid w:val="009F3689"/>
    <w:rsid w:val="00B82086"/>
    <w:rsid w:val="00C67399"/>
    <w:rsid w:val="00C91F79"/>
    <w:rsid w:val="00E50477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8</cp:revision>
  <dcterms:created xsi:type="dcterms:W3CDTF">2021-10-04T12:31:00Z</dcterms:created>
  <dcterms:modified xsi:type="dcterms:W3CDTF">2021-10-08T09:22:00Z</dcterms:modified>
</cp:coreProperties>
</file>