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21" w:rsidRDefault="00197821" w:rsidP="001978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Детское объединение «Школа актива»</w:t>
      </w:r>
    </w:p>
    <w:p w:rsidR="00197821" w:rsidRDefault="00197821" w:rsidP="001978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Второй год обучения</w:t>
      </w:r>
    </w:p>
    <w:p w:rsidR="00197821" w:rsidRDefault="00197821" w:rsidP="0019782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97821" w:rsidRDefault="00197821" w:rsidP="0019782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 дополнительного образования: Рябоконь Н.А.</w:t>
      </w:r>
    </w:p>
    <w:p w:rsidR="00197821" w:rsidRDefault="00197821" w:rsidP="001978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97821" w:rsidRDefault="00197821" w:rsidP="001978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занятия: «Лидерство. Как вести за собой»</w:t>
      </w:r>
    </w:p>
    <w:p w:rsidR="00197821" w:rsidRDefault="00197821" w:rsidP="001978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Дата: 05.10.2021 г.</w:t>
      </w:r>
    </w:p>
    <w:p w:rsidR="006A16BD" w:rsidRDefault="006A16BD" w:rsidP="006A16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План:</w:t>
      </w:r>
    </w:p>
    <w:p w:rsidR="006A16BD" w:rsidRPr="006A16BD" w:rsidRDefault="006A16BD" w:rsidP="006A16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A16BD">
        <w:rPr>
          <w:bCs/>
          <w:color w:val="000000"/>
          <w:sz w:val="28"/>
          <w:szCs w:val="28"/>
        </w:rPr>
        <w:t>Понятия «Лидер», «Лидерство»</w:t>
      </w:r>
    </w:p>
    <w:p w:rsidR="006A16BD" w:rsidRPr="006A16BD" w:rsidRDefault="006A16BD" w:rsidP="006A16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A16BD">
        <w:rPr>
          <w:bCs/>
          <w:color w:val="000000"/>
          <w:sz w:val="28"/>
          <w:szCs w:val="28"/>
        </w:rPr>
        <w:t>Диагностика «Я – лидер»</w:t>
      </w:r>
    </w:p>
    <w:p w:rsidR="00197821" w:rsidRDefault="00197821" w:rsidP="0019782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97821" w:rsidRPr="00B92F0A" w:rsidRDefault="00197821" w:rsidP="00197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2F0A">
        <w:rPr>
          <w:b/>
          <w:bCs/>
          <w:color w:val="000000"/>
          <w:sz w:val="28"/>
          <w:szCs w:val="28"/>
        </w:rPr>
        <w:t>Лидер</w:t>
      </w:r>
      <w:r w:rsidRPr="00B92F0A">
        <w:rPr>
          <w:color w:val="000000"/>
          <w:sz w:val="28"/>
          <w:szCs w:val="28"/>
        </w:rPr>
        <w:t> – это организатор, управленец, принимающий ответственные решения затрагивающие интересы всей группы</w:t>
      </w:r>
      <w:r>
        <w:rPr>
          <w:color w:val="000000"/>
          <w:sz w:val="28"/>
          <w:szCs w:val="28"/>
        </w:rPr>
        <w:t>.</w:t>
      </w:r>
      <w:r w:rsidRPr="00B92F0A">
        <w:rPr>
          <w:b/>
          <w:bCs/>
          <w:color w:val="000000"/>
          <w:sz w:val="28"/>
          <w:szCs w:val="28"/>
        </w:rPr>
        <w:t> </w:t>
      </w:r>
      <w:r w:rsidRPr="00B92F0A">
        <w:rPr>
          <w:color w:val="000000"/>
          <w:sz w:val="28"/>
          <w:szCs w:val="28"/>
        </w:rPr>
        <w:t>Быть лидером – значит научиться быть им, ведь лидерами не рождаются. Природные предпосылки ума, характера, влияние окружения – только стартовая площадка для разбега.</w:t>
      </w:r>
      <w:r>
        <w:rPr>
          <w:color w:val="000000"/>
          <w:sz w:val="28"/>
          <w:szCs w:val="28"/>
        </w:rPr>
        <w:t xml:space="preserve"> </w:t>
      </w:r>
      <w:r w:rsidRPr="00B92F0A">
        <w:rPr>
          <w:color w:val="000000"/>
          <w:sz w:val="28"/>
          <w:szCs w:val="28"/>
        </w:rPr>
        <w:t>Тема лидерства является ключевой для многих сфер жизни человека: бизнеса, политики, спорта. По разным определениям лидерство — это способ влияния и управления. Для многих лидер — это предводитель, вперёд смотрящий, руководящий людьми и двигающий к цели.</w:t>
      </w:r>
      <w:r>
        <w:rPr>
          <w:color w:val="000000"/>
          <w:sz w:val="28"/>
          <w:szCs w:val="28"/>
        </w:rPr>
        <w:t xml:space="preserve"> </w:t>
      </w:r>
      <w:r w:rsidRPr="00B92F0A">
        <w:rPr>
          <w:color w:val="000000"/>
          <w:sz w:val="28"/>
          <w:szCs w:val="28"/>
        </w:rPr>
        <w:t>Лидерство — это умение заставить кого-то сделать что-то, да так, чтобы он этого ещё и захотел. Вообще слово лидерство (</w:t>
      </w:r>
      <w:proofErr w:type="spellStart"/>
      <w:r w:rsidRPr="00B92F0A">
        <w:rPr>
          <w:color w:val="000000"/>
          <w:sz w:val="28"/>
          <w:szCs w:val="28"/>
        </w:rPr>
        <w:t>leadership</w:t>
      </w:r>
      <w:proofErr w:type="spellEnd"/>
      <w:r w:rsidRPr="00B92F0A">
        <w:rPr>
          <w:color w:val="000000"/>
          <w:sz w:val="28"/>
          <w:szCs w:val="28"/>
        </w:rPr>
        <w:t>) произошло от английского глагола «</w:t>
      </w:r>
      <w:proofErr w:type="spellStart"/>
      <w:r w:rsidRPr="00B92F0A">
        <w:rPr>
          <w:color w:val="000000"/>
          <w:sz w:val="28"/>
          <w:szCs w:val="28"/>
        </w:rPr>
        <w:t>lead</w:t>
      </w:r>
      <w:proofErr w:type="spellEnd"/>
      <w:r w:rsidRPr="00B92F0A">
        <w:rPr>
          <w:color w:val="000000"/>
          <w:sz w:val="28"/>
          <w:szCs w:val="28"/>
        </w:rPr>
        <w:t>», что значит «вести». Легко согласиться, что настоящий лидер должен иметь последователей. Тогда лидерство можно оценивать наличием самих последователей или командой, идущей за ним.</w:t>
      </w:r>
    </w:p>
    <w:p w:rsidR="00197821" w:rsidRPr="00B92F0A" w:rsidRDefault="00197821" w:rsidP="0019782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92F0A">
        <w:rPr>
          <w:color w:val="000000"/>
          <w:sz w:val="28"/>
          <w:szCs w:val="28"/>
        </w:rPr>
        <w:t>Допустим, лидер ведёт за собой, следовательно, у него есть цель. Действительно, что такое лидер без цели? Кумир, окруженный толпой почитателей? Если лидер не может указать своим последователям, в каком направлении двигаться, то куда за ним будут идти? Тогда лидерство определяется наличием цели, а лидер умением выбирать и направлять людей к этой цели.</w:t>
      </w:r>
      <w:r>
        <w:rPr>
          <w:color w:val="000000"/>
          <w:sz w:val="28"/>
          <w:szCs w:val="28"/>
        </w:rPr>
        <w:t xml:space="preserve"> </w:t>
      </w:r>
      <w:r w:rsidRPr="00B92F0A">
        <w:rPr>
          <w:color w:val="000000"/>
          <w:sz w:val="28"/>
          <w:szCs w:val="28"/>
        </w:rPr>
        <w:t>Чтобы не получилось, как в следующем анекдоте: Стая орлов кружит над горами. Вдруг предводитель орлов (старый орёл) поворачивает голову на север и с мудрым видом говорит: «Там!» Орлы взмывают в небо и летят на север. Через сутки возвращается горстка потрепанных гордых птиц и один из них спрашивает у старого предводителя: «А что там?» На что предводитель отвечает: «Где?»</w:t>
      </w:r>
    </w:p>
    <w:p w:rsidR="00197821" w:rsidRPr="00234A34" w:rsidRDefault="00197821" w:rsidP="00197821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92F0A">
        <w:rPr>
          <w:color w:val="000000"/>
          <w:sz w:val="28"/>
          <w:szCs w:val="28"/>
        </w:rPr>
        <w:t>Но ведь люди пойдут не за любым человеком, знающим куда идти. Лидер должен обладать внутренней силой, если хотите притягательностью (</w:t>
      </w:r>
      <w:proofErr w:type="spellStart"/>
      <w:r w:rsidRPr="00B92F0A">
        <w:rPr>
          <w:color w:val="000000"/>
          <w:sz w:val="28"/>
          <w:szCs w:val="28"/>
        </w:rPr>
        <w:t>харизмой</w:t>
      </w:r>
      <w:proofErr w:type="spellEnd"/>
      <w:r w:rsidRPr="00B92F0A">
        <w:rPr>
          <w:color w:val="000000"/>
          <w:sz w:val="28"/>
          <w:szCs w:val="28"/>
        </w:rPr>
        <w:t>). К лидеру должны тянуться. Лидер даёт людям веру, надежду, импульс. За лидером, не умеющим дать это, народ просто не пойдёт. И конечно, для того чтобы определить цель для своих последователей, лидер должен уметь мотивировать, уметь доносить мысли, идеи до окружающих. Уметь создавать вокруг себя пространство, в котором хотелось бы находиться, и будущее, в которое хотелось попасть.</w:t>
      </w:r>
    </w:p>
    <w:p w:rsidR="00197821" w:rsidRPr="00234A34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34A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А сейчас я предлагаю вам принять участие в диагностике «Я – лидер».</w:t>
      </w:r>
    </w:p>
    <w:p w:rsidR="00197821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7821" w:rsidRPr="00093CCF" w:rsidRDefault="00197821" w:rsidP="00197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Диагностики «Я – лидер»</w:t>
      </w:r>
    </w:p>
    <w:p w:rsidR="00197821" w:rsidRPr="00093CCF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Инструкция:</w:t>
      </w:r>
    </w:p>
    <w:p w:rsidR="00197821" w:rsidRPr="00093CCF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полностью согласен с приведенным утверждением, то в клеточку с соответствующим номером поставь цифру </w:t>
      </w:r>
      <w:r w:rsidRPr="00093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7821" w:rsidRPr="00093CCF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если скорее </w:t>
      </w:r>
      <w:proofErr w:type="gramStart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</w:t>
      </w:r>
      <w:proofErr w:type="gramEnd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, чем не согласен поставь цифру </w:t>
      </w:r>
      <w:r w:rsidRPr="00093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7821" w:rsidRPr="00093CCF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трудно сказать – цифру </w:t>
      </w:r>
      <w:r w:rsidRPr="00093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7821" w:rsidRPr="00093CCF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скорее не </w:t>
      </w:r>
      <w:proofErr w:type="gramStart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</w:t>
      </w:r>
      <w:proofErr w:type="gramEnd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, чем согласен – цифру </w:t>
      </w:r>
      <w:r w:rsidRPr="00093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7821" w:rsidRPr="00093CCF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полностью не согласен - </w:t>
      </w:r>
      <w:r w:rsidRPr="00093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821" w:rsidRPr="00093CCF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 карточки ответов расположен в конце методики.</w:t>
      </w:r>
    </w:p>
    <w:p w:rsidR="00197821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7821" w:rsidRPr="00093CCF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к тесту «Я – лидер»: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Не теряюсь и не сдаюсь в трудных ситуациях.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Мои действия направлены на достижение понятной мне цели.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Я знаю, как преодолевать трудности.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искать и пробовать новое.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Я легко могу убедить в чем-то моих товарищей.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Я знаю, как вовлечь моих товарищей в общее дело.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Мне не трудно добиться того, чтобы все хорошо работали.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знакомые относятся ко мне хорошо.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Я умею распределять свои силы в учебе и труде.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Я могу четко ответить на вопрос, чего хочу от жизни.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Я хорошо планирую свое время и работу.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Я легко увлекаюсь новым делом.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Мне легко установить нормальные отношения с товарищами.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Организуя товарищей, стараюсь заинтересовать их.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Ни один человек не является для меня загадкой.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Считаю важным, чтобы те, кого я организую, были дружными.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 меня плохое настроение, я могу не показывать это окружающим.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меня важно достижение цели.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Я регулярно оцениваю свою работу и свои успехи.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Я готов рисковать, чтобы испытать новое.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впечатление, которое я произвожу, обычно хорошее.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всегда все получается.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чувствую настроение своих товарищей.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Я умею поднимать настроение в группе моих товарищей.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Я могу заставить себя утром делать зарядку, даже если мне этого не хочется.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Я обычно достигаю того, к чему стремлюсь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Не существует проблемы, которую я не могу решить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Принимая решения, перебираю различные варианты.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Я умею заставить любого человека делать то, что считаю нужным.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Умею правильно подобрать людей для организации какого-либо дела.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отношениях с людьми я достигаю взаимоотношения.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Стремлюсь к тому, чтобы меня понимали.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работе у меня встречаются трудности, то я не опускаю руки.</w:t>
      </w:r>
    </w:p>
    <w:p w:rsidR="00197821" w:rsidRPr="00A63AEE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EE">
        <w:rPr>
          <w:rFonts w:ascii="Times New Roman" w:eastAsia="Times New Roman" w:hAnsi="Times New Roman" w:cs="Times New Roman"/>
          <w:color w:val="000000"/>
          <w:sz w:val="28"/>
          <w:szCs w:val="28"/>
        </w:rPr>
        <w:t>Я никогда не испытываю чувства неуверенности в себе.</w:t>
      </w:r>
    </w:p>
    <w:p w:rsidR="00197821" w:rsidRPr="00B92F0A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F0A">
        <w:rPr>
          <w:rFonts w:ascii="Times New Roman" w:eastAsia="Times New Roman" w:hAnsi="Times New Roman" w:cs="Times New Roman"/>
          <w:color w:val="000000"/>
          <w:sz w:val="28"/>
          <w:szCs w:val="28"/>
        </w:rPr>
        <w:t>Я стремлюсь решать все проблемы поэтапно, не сразу.</w:t>
      </w:r>
    </w:p>
    <w:p w:rsidR="00197821" w:rsidRPr="00B92F0A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F0A">
        <w:rPr>
          <w:rFonts w:ascii="Times New Roman" w:eastAsia="Times New Roman" w:hAnsi="Times New Roman" w:cs="Times New Roman"/>
          <w:color w:val="000000"/>
          <w:sz w:val="28"/>
          <w:szCs w:val="28"/>
        </w:rPr>
        <w:t>Я никогда не поступал так, как другие.</w:t>
      </w:r>
    </w:p>
    <w:p w:rsidR="00197821" w:rsidRPr="00B92F0A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F0A">
        <w:rPr>
          <w:rFonts w:ascii="Times New Roman" w:eastAsia="Times New Roman" w:hAnsi="Times New Roman" w:cs="Times New Roman"/>
          <w:color w:val="000000"/>
          <w:sz w:val="28"/>
          <w:szCs w:val="28"/>
        </w:rPr>
        <w:t>Нет человека, который устоял бы перед моим обаянием.</w:t>
      </w:r>
    </w:p>
    <w:p w:rsidR="00197821" w:rsidRPr="00B92F0A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F0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дел я учитываю мнение товарищей.</w:t>
      </w:r>
    </w:p>
    <w:p w:rsidR="00197821" w:rsidRPr="00B92F0A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F0A">
        <w:rPr>
          <w:rFonts w:ascii="Times New Roman" w:eastAsia="Times New Roman" w:hAnsi="Times New Roman" w:cs="Times New Roman"/>
          <w:color w:val="000000"/>
          <w:sz w:val="28"/>
          <w:szCs w:val="28"/>
        </w:rPr>
        <w:t>Я нахожу выход в сложных ситуациях.</w:t>
      </w:r>
    </w:p>
    <w:p w:rsidR="00197821" w:rsidRPr="00B92F0A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F0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Считаю, что товарищи, делая общее дело, должны доверять друг другу.</w:t>
      </w:r>
    </w:p>
    <w:p w:rsidR="00197821" w:rsidRPr="00B92F0A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F0A"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 и никогда не испортит мне настроение.</w:t>
      </w:r>
    </w:p>
    <w:p w:rsidR="00197821" w:rsidRPr="00B92F0A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F0A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представляю, как завоевать авторитет среди людей.</w:t>
      </w:r>
    </w:p>
    <w:p w:rsidR="00197821" w:rsidRPr="00B92F0A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F0A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Решая проблемы, использую опыт других.</w:t>
      </w:r>
    </w:p>
    <w:p w:rsidR="00197821" w:rsidRPr="00B92F0A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F0A">
        <w:rPr>
          <w:rFonts w:ascii="Times New Roman" w:eastAsia="Times New Roman" w:hAnsi="Times New Roman" w:cs="Times New Roman"/>
          <w:color w:val="000000"/>
          <w:sz w:val="28"/>
          <w:szCs w:val="28"/>
        </w:rPr>
        <w:t>Мне неинтересно заниматься однообразным, рутинным делом.</w:t>
      </w:r>
    </w:p>
    <w:p w:rsidR="00197821" w:rsidRPr="00B92F0A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F0A">
        <w:rPr>
          <w:rFonts w:ascii="Times New Roman" w:eastAsia="Times New Roman" w:hAnsi="Times New Roman" w:cs="Times New Roman"/>
          <w:color w:val="000000"/>
          <w:sz w:val="28"/>
          <w:szCs w:val="28"/>
        </w:rPr>
        <w:t>Мои идеи охотно воспринимаются моими товарищами.</w:t>
      </w:r>
    </w:p>
    <w:p w:rsidR="00197821" w:rsidRPr="00B92F0A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F0A">
        <w:rPr>
          <w:rFonts w:ascii="Times New Roman" w:eastAsia="Times New Roman" w:hAnsi="Times New Roman" w:cs="Times New Roman"/>
          <w:color w:val="000000"/>
          <w:sz w:val="28"/>
          <w:szCs w:val="28"/>
        </w:rPr>
        <w:t>Я умею контролировать работу моих товарищей.</w:t>
      </w:r>
    </w:p>
    <w:p w:rsidR="00197821" w:rsidRPr="00B92F0A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F0A">
        <w:rPr>
          <w:rFonts w:ascii="Times New Roman" w:eastAsia="Times New Roman" w:hAnsi="Times New Roman" w:cs="Times New Roman"/>
          <w:color w:val="000000"/>
          <w:sz w:val="28"/>
          <w:szCs w:val="28"/>
        </w:rPr>
        <w:t>Умею находить общий язык с людьми.</w:t>
      </w:r>
    </w:p>
    <w:p w:rsidR="00197821" w:rsidRPr="00B92F0A" w:rsidRDefault="00197821" w:rsidP="001978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F0A">
        <w:rPr>
          <w:rFonts w:ascii="Times New Roman" w:eastAsia="Times New Roman" w:hAnsi="Times New Roman" w:cs="Times New Roman"/>
          <w:color w:val="000000"/>
          <w:sz w:val="28"/>
          <w:szCs w:val="28"/>
        </w:rPr>
        <w:t>Мне легко удается сплотить моих товарищей вокруг какого-либо дела.</w:t>
      </w:r>
    </w:p>
    <w:p w:rsidR="00197821" w:rsidRDefault="00197821" w:rsidP="00197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7821" w:rsidRPr="00093CCF" w:rsidRDefault="00197821" w:rsidP="00197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Карточка для ответов теста «Я – лидер»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430"/>
        <w:gridCol w:w="430"/>
        <w:gridCol w:w="430"/>
        <w:gridCol w:w="430"/>
        <w:gridCol w:w="430"/>
        <w:gridCol w:w="430"/>
        <w:gridCol w:w="445"/>
      </w:tblGrid>
      <w:tr w:rsidR="00197821" w:rsidRPr="00093CCF" w:rsidTr="005E7E22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93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197821" w:rsidRPr="00093CCF" w:rsidTr="005E7E22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197821" w:rsidRPr="00093CCF" w:rsidTr="005E7E22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197821" w:rsidRPr="00093CCF" w:rsidTr="005E7E22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</w:tr>
      <w:tr w:rsidR="00197821" w:rsidRPr="00093CCF" w:rsidTr="005E7E22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</w:tr>
      <w:tr w:rsidR="00197821" w:rsidRPr="00093CCF" w:rsidTr="005E7E22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</w:tr>
      <w:tr w:rsidR="00197821" w:rsidRPr="00093CCF" w:rsidTr="005E7E22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093CCF" w:rsidRPr="00093CCF" w:rsidRDefault="00197821" w:rsidP="005E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093C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97821" w:rsidRPr="00093CCF" w:rsidRDefault="00197821" w:rsidP="00197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Обработка и интерпретация результатов</w:t>
      </w:r>
    </w:p>
    <w:p w:rsidR="00197821" w:rsidRPr="00093CCF" w:rsidRDefault="00197821" w:rsidP="001978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заполнения карточки ответов необходимо подсчитать сумму очков в каждом столбце (не учитывая баллы, поставленные за вопросы 8, 15, 22, 27, 29, 34, 36, 41).</w:t>
      </w:r>
    </w:p>
    <w:p w:rsidR="00197821" w:rsidRPr="00093CCF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Эта сумма определяет развитость лидерских качеств:</w:t>
      </w:r>
    </w:p>
    <w:p w:rsidR="00197821" w:rsidRPr="00093CCF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А – умение управлять собой.</w:t>
      </w:r>
    </w:p>
    <w:p w:rsidR="00197821" w:rsidRPr="00093CCF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осознание цели (знаю, что хочу).</w:t>
      </w:r>
    </w:p>
    <w:p w:rsidR="00197821" w:rsidRPr="00093CCF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В – умение решать проблемы.</w:t>
      </w:r>
    </w:p>
    <w:p w:rsidR="00197821" w:rsidRPr="00093CCF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Г – наличие творческого подхода.</w:t>
      </w:r>
    </w:p>
    <w:p w:rsidR="00197821" w:rsidRPr="00093CCF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Д – влияние на окружающих.</w:t>
      </w:r>
    </w:p>
    <w:p w:rsidR="00197821" w:rsidRPr="00093CCF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Е – знание правил организаторской работы.</w:t>
      </w:r>
    </w:p>
    <w:p w:rsidR="00197821" w:rsidRPr="00093CCF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умение применять на практике организаторские способности.</w:t>
      </w:r>
    </w:p>
    <w:p w:rsidR="00197821" w:rsidRPr="00093CCF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умение работать с группой.</w:t>
      </w:r>
    </w:p>
    <w:p w:rsidR="00197821" w:rsidRDefault="00197821" w:rsidP="001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7821" w:rsidRPr="00093CCF" w:rsidRDefault="00197821" w:rsidP="0019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Если сумма в столбце меньше 10, то качество развито слабо и надо </w:t>
      </w:r>
      <w:proofErr w:type="gramStart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</w:t>
      </w:r>
      <w:proofErr w:type="gramEnd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его совершенствованием, если до 10, то это качество развито средне, если больше 10, то качество развито сильно.</w:t>
      </w:r>
    </w:p>
    <w:p w:rsidR="00197821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7821" w:rsidRPr="00093CCF" w:rsidRDefault="00197821" w:rsidP="0019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того, чтобы графически изобразить свой личный лидерский профиль, необходимо по оси Х отложить результаты ответов по соответствующим горизонтальным линиям</w:t>
      </w:r>
      <w:proofErr w:type="gramStart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… З. Для наглядности можно провести серединную линию через 10. Тогда становится ясным,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качества у каждого из вас</w:t>
      </w: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развиты недостаточно (все те, что находятся на графике слева до 10 баллов), а какие уже сформировались (10 и выше). Если усреднить данные по всей группе, то можно получить обобщенный лидерский профиль всех ребят. Теперь можно обосновывать содержание индивидуальной и групповой работы. Следовательно, подобранный вожатым цикл занятий в соответствии с этими ограничениями, будет работать на формирование лидерской позиции.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прежде, чем сделать заключение, следует обратить внимание на баллы, выставленные при ответах на вопросы 8, 15, 22, 27, 29, 34, 36, 41. Если на каждый из них поставлено более 1 балла, то отвечающий был неискренен в самооценке. Результаты можно изобразить графически в виде «шкалы искренности» или «шкалы лжи».</w:t>
      </w:r>
    </w:p>
    <w:p w:rsidR="00197821" w:rsidRPr="00093CCF" w:rsidRDefault="00197821" w:rsidP="0019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этого следует отложить результаты ответов на вопросы: по горизонтали А – результаты ответа на вопрос 41; Б – 34; В – 27; Г – 36; Д – 29; Е – 22; Ж – 15; </w:t>
      </w:r>
      <w:proofErr w:type="gramStart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8. Серединной вертикалью является </w:t>
      </w:r>
      <w:proofErr w:type="gramStart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прямая</w:t>
      </w:r>
      <w:proofErr w:type="gramEnd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проведенная через 1 балл. Теперь, если полученному лидерскому качеству соответствует пик слева, то ответы были искренними и у </w:t>
      </w:r>
      <w:proofErr w:type="gramStart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отвечающего</w:t>
      </w:r>
      <w:proofErr w:type="gramEnd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действительно развито это качество. Если пик справа, то можно сомневаться в наличии этого качества.</w:t>
      </w:r>
    </w:p>
    <w:p w:rsidR="00197821" w:rsidRPr="00093CCF" w:rsidRDefault="00197821" w:rsidP="0019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результатам теста п</w:t>
      </w: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редположим, у тебя низкий показатель</w:t>
      </w:r>
      <w:proofErr w:type="gramStart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3C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proofErr w:type="gramEnd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(управление собой), тогда следует принять на вооружение несколько советов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1. Стремись изучить себя. Посмотри на себя внимательно в зеркало. Подумай, что привлекает людей в тебе, а что отталкивает. Ответь себе на вопрос: «Что можно сделать, чтобы быть более уверенным в жизни?»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2. Не бойся выражать свои чувства. Тебе могут поверить только тогда, когда ты переживаешь. Не бойся переживать и признавать свои чувства.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3. Добивайся установления тесных личных отношений с окружающими. Ищи поддержку в окружающих, но не стремись переложить свое волнение и напряжение на них.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4. Спокойно принимай свои неудачи и учись на них. Это необходимо, так как неудачи – это тоже опыт, правда, о котором иногда приходится жалеть.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5. Оценивай, чего ты стоишь. Нужно давать правильную оценку своим удачам. Это придаст тебе уверенность.</w:t>
      </w:r>
    </w:p>
    <w:p w:rsidR="00197821" w:rsidRPr="00093CCF" w:rsidRDefault="00197821" w:rsidP="0019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низким является показатель</w:t>
      </w:r>
      <w:proofErr w:type="gramStart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3C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proofErr w:type="gramEnd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(знаю, что я хочу), постарайся ответить на вопросы: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1. Действительно ли твои цели важны для тебя?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2. Реальны ли твои цели?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Вкладываешь ли ты в достижение целей достаточно сил?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4. Соответствуют ли твои цели новым обстоятельствам?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5. Достаточно ли ты привлекаешь к достижению целей окружающих?</w:t>
      </w:r>
    </w:p>
    <w:p w:rsidR="00197821" w:rsidRPr="00093CCF" w:rsidRDefault="00197821" w:rsidP="0019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вызывает сомнение показатель</w:t>
      </w:r>
      <w:proofErr w:type="gramStart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3C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(умение решать проблемы), постарайся найти ответы на следующие вопросы: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1. Удается ли мне правильно выделить в проблеме главное?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2. Рассматриваю ли я различные варианты решения проблемы или «хватаюсь» за первый, который мне сразу понравился?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3. Изучаю ли я опыт других, прежде чем принять решение?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4. Насколько при принятии решения я учитываю реальную ситуацию (время, люди, материальные средства)?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5. Поддерживают ли мои решения мои товарищи?</w:t>
      </w:r>
    </w:p>
    <w:p w:rsidR="00197821" w:rsidRPr="00093CCF" w:rsidRDefault="00197821" w:rsidP="0019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оказался недостаточно развит показатель</w:t>
      </w:r>
      <w:r w:rsidRPr="00093C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</w:t>
      </w: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(творческий подход), ответь на следующие вопросы: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1. Ценю ли я творческий подход в других людях?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2. Готов ли я к неопределенности?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3. Верю ли я в свои творческие способности?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4. Могу ли я порвать с традициями?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5. Испытываю ли я потребность в переменах?</w:t>
      </w:r>
    </w:p>
    <w:p w:rsidR="00197821" w:rsidRPr="00093CCF" w:rsidRDefault="00197821" w:rsidP="0019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у тебя затруднено влияние на окружающих (показатель </w:t>
      </w:r>
      <w:r w:rsidRPr="00093C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), то мы предлагаем некоторые ключевые шаги для установления хороших личных взаимоотношений: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1. Взгляни на другого человека и обрати на него внимание.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2. Увяжи для себя имя человека и его индивидуальные характеристики.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3. «Наведи» мосты между вами при помощи рукопожатия, доброго взгляда или жеста.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4. Вырази заинтересованность в общении с человеком и установлении с ним добрых отношений.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5. Раскрой свои мысли и чувства.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6. Будь готов подбодрить другого человека.</w:t>
      </w:r>
    </w:p>
    <w:p w:rsidR="00197821" w:rsidRPr="00093CCF" w:rsidRDefault="00197821" w:rsidP="0019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ты обнаружил, что у тебя не хватает знаний особенностей организаторской деятельности (показатель </w:t>
      </w:r>
      <w:r w:rsidRPr="00093C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то обратись к правилам организаторской работы. Вот что советует А.Н. </w:t>
      </w:r>
      <w:proofErr w:type="spellStart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Лутошкин</w:t>
      </w:r>
      <w:proofErr w:type="spellEnd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своей книге «Как вести за собой»: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1. Выясни условия выполнения организаторской задачи и свои полномочия: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выдели в задаче главное и второстепенное;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выясни время выполнения задачи;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уточни свои права и обязанности, кому подчиняешься ты, кто подчиняется тебе;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определи место выполнения задач и материальные средства, которые тебе необходимы для ее выполнения;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повтори задание.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Подготовься к выполнению задания: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изучи опыт других, посоветуйся;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сделай предварительную расстановку людей;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исходя из реальных возможностей, составь план.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Подготовь к выполнению задания своих товарищей: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обсуди план со всеми участниками выполнения организаторской задачи;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учти поправки и замечания, высказанные твоими товарищами, прими коллективное решение действовать.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4. Расставь людей, учитывая их возможности: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распредели работу между товарищами с учетом их способностей, имеющихся у них знаний и умений;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за каждый участок, каждую часть работы должен отвечать один человек, даже если эту часть работы выполняют двое;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каждый должен знать свои права и обязанности.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5. Согласовывай свои действия: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постоянно получай информацию о ходе работы на всех участках от своих помощников – младших организаторов;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поддерживай связь с теми, кому ты подчиняешься, получай от них информацию обо всех изменениях в задании;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интересуйся опытом других выполняющих подробные задания, используй этот опыт для внесения изменений в ход выполнения задания.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6. Обучай и инструктируй своих помощников: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подробно объясняй своим помощникам их задачу на определенный период работы;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указывай своим помощникам на их ошибки, оказывай помощь в преодолении трудностей, но не подменяй их;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подготавливай своих товарищей к выполнению роли организаторов.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7. Учитывай и контролируй работу и расход материальных средств: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привлекай к учету и контролю за работой и расходом материальных сре</w:t>
      </w:r>
      <w:proofErr w:type="gramStart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оих помощников;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осуществляй учет времени, отведенного на выполнение частей работы;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 оценку работы своим товарищам только на основе достоверных данных;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старайся выполнить задачу при наименьшем расходе материальных средств, требуй от своих помощников их экономного расходования.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8. Будь внимателен в период завершения работы: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требуй отчета о работе от своих помощников;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возникающих затруднениях на отдельных участках организуй помощь;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организуй сдачу неиспользованных материальных средств.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9. Экономно расходуй свое время и силы: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осуществляй руководство выполнением задания через своих помощников;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решай самые главные вопросы, не отвлекайся на мелочи, которые могут решить твои помощники;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оказывай помощь в работе на самом трудном участке.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10. Итоговый анализ – залог успешной работы в дальнейшем: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анализируй работу со своими помощниками и со всеми ее участниками, выявляя положительный опыт, промахи и ошибки;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 оценку работы на основе конкретных результатов;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старайся поощрить, отметить работу своих помощников.</w:t>
      </w:r>
    </w:p>
    <w:p w:rsidR="00197821" w:rsidRDefault="00197821" w:rsidP="0019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у тебя недостаточно развиты организаторские способности (показатель </w:t>
      </w:r>
      <w:r w:rsidRPr="00093C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</w:t>
      </w: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то старайся их развивать, пробуя себя в организации различных дел. </w:t>
      </w:r>
    </w:p>
    <w:p w:rsidR="00197821" w:rsidRPr="00093CCF" w:rsidRDefault="00197821" w:rsidP="0019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Учти при этом несколько советов: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1. Поставь себя на место другого человека. Как он или она смотрит на мир? Что значит быть в его положении?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2. Поразмысли над тем, что интересует другого человека, во что бы он или она вкладывали свои силы, о чем они говорят?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3. Установи, что влияет на поведение человека. Есть ли силы или обстоятельства, приведшие к переменам в нем?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4. Можешь ли ты определить стиль общения с конкретным человеком?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5. Работай над созданием открытых доверительных отношений, располагай к себе людей.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Известный психолог А.Н. </w:t>
      </w:r>
      <w:proofErr w:type="spellStart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Лутошкин</w:t>
      </w:r>
      <w:proofErr w:type="spellEnd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советует также лидерам: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изучить интересы, увлечения, способности товарищей;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 распределении организаторских заданий опираться не только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 помощников, но и на</w:t>
      </w: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те задатки, которым надо помогать развиваться;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чаще обращаться за помощью и с просьбами к знатокам, умельцам, «эрудитам» в организации различных дел: от этого и делу польза, и ребятам приятно – их способности замечены и не лежат мертвым грузом;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- иметь в виду, что не может быть совершенно равных способностей у всех и ко всему. Подходи к каждому человеку индивидуально. С учетом этого строй свои требования к нему.</w:t>
      </w:r>
    </w:p>
    <w:p w:rsidR="00197821" w:rsidRPr="00093CCF" w:rsidRDefault="00197821" w:rsidP="0019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 обнаружили, что у Вас низкий показатель </w:t>
      </w:r>
      <w:proofErr w:type="gramStart"/>
      <w:r w:rsidRPr="00093C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gramEnd"/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(работа с группой)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то также прислушайся к совету</w:t>
      </w: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97821" w:rsidRPr="00093CCF" w:rsidRDefault="00197821" w:rsidP="001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CCF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лидера есть свой «почерк», своя манера, свой способ в организации коллективных дел. Эти свойственные лидеру приемы воздействий на личность или на группу называют стилем работы.</w:t>
      </w:r>
    </w:p>
    <w:p w:rsidR="00197821" w:rsidRDefault="00197821" w:rsidP="00197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821" w:rsidRDefault="00197821" w:rsidP="00197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C01" w:rsidRDefault="006113A6" w:rsidP="00197821">
      <w:pPr>
        <w:ind w:left="-426"/>
      </w:pPr>
      <w:hyperlink r:id="rId5" w:history="1">
        <w:r w:rsidR="00197821" w:rsidRPr="00351978">
          <w:rPr>
            <w:rStyle w:val="a5"/>
            <w:rFonts w:ascii="Times New Roman" w:hAnsi="Times New Roman" w:cs="Times New Roman"/>
            <w:sz w:val="28"/>
            <w:szCs w:val="28"/>
          </w:rPr>
          <w:t>https://урок.рф/library/stcenarij_razvivayushego_zanyatiya_ya__lider_091028.html</w:t>
        </w:r>
      </w:hyperlink>
    </w:p>
    <w:p w:rsidR="00205C56" w:rsidRDefault="00205C56" w:rsidP="00197821">
      <w:pPr>
        <w:ind w:left="-426"/>
      </w:pPr>
    </w:p>
    <w:p w:rsidR="00205C56" w:rsidRPr="00897536" w:rsidRDefault="00205C56" w:rsidP="00205C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Ответы диагностики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205C56" w:rsidRDefault="00205C56" w:rsidP="00205C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8-952-563-31-02 </w:t>
      </w:r>
    </w:p>
    <w:p w:rsidR="00205C56" w:rsidRPr="00173C97" w:rsidRDefault="00205C56" w:rsidP="00205C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792A0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92A06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792A0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92A06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792A06">
        <w:rPr>
          <w:rFonts w:ascii="Times New Roman" w:hAnsi="Times New Roman" w:cs="Times New Roman"/>
          <w:sz w:val="28"/>
          <w:szCs w:val="28"/>
        </w:rPr>
        <w:t xml:space="preserve"> ДДТ  </w:t>
      </w:r>
      <w:hyperlink r:id="rId6" w:history="1">
        <w:r w:rsidRPr="00173C97">
          <w:rPr>
            <w:rFonts w:ascii="Times New Roman" w:hAnsi="Times New Roman" w:cs="Times New Roman"/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173C97">
          <w:rPr>
            <w:rFonts w:ascii="Times New Roman" w:hAnsi="Times New Roman" w:cs="Times New Roman"/>
            <w:color w:val="0000FF" w:themeColor="hyperlink"/>
            <w:sz w:val="32"/>
            <w:szCs w:val="32"/>
            <w:u w:val="single"/>
          </w:rPr>
          <w:t>@</w:t>
        </w:r>
        <w:r w:rsidRPr="00173C97">
          <w:rPr>
            <w:rFonts w:ascii="Times New Roman" w:hAnsi="Times New Roman" w:cs="Times New Roman"/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173C97">
          <w:rPr>
            <w:rFonts w:ascii="Times New Roman" w:hAnsi="Times New Roman" w:cs="Times New Roman"/>
            <w:color w:val="0000FF" w:themeColor="hyperlink"/>
            <w:sz w:val="32"/>
            <w:szCs w:val="32"/>
            <w:u w:val="single"/>
          </w:rPr>
          <w:t>.</w:t>
        </w:r>
        <w:r w:rsidRPr="00173C97">
          <w:rPr>
            <w:rFonts w:ascii="Times New Roman" w:hAnsi="Times New Roman" w:cs="Times New Roman"/>
            <w:color w:val="0000FF" w:themeColor="hyperlink"/>
            <w:sz w:val="32"/>
            <w:szCs w:val="32"/>
            <w:u w:val="single"/>
            <w:lang w:val="en-US"/>
          </w:rPr>
          <w:t>ru</w:t>
        </w:r>
      </w:hyperlink>
    </w:p>
    <w:p w:rsidR="00205C56" w:rsidRPr="00173C97" w:rsidRDefault="00205C56" w:rsidP="00205C56">
      <w:pPr>
        <w:rPr>
          <w:rFonts w:ascii="Times New Roman" w:hAnsi="Times New Roman" w:cs="Times New Roman"/>
        </w:rPr>
      </w:pPr>
    </w:p>
    <w:p w:rsidR="00205C56" w:rsidRDefault="00205C56" w:rsidP="00197821">
      <w:pPr>
        <w:ind w:left="-426"/>
      </w:pPr>
    </w:p>
    <w:sectPr w:rsidR="00205C56" w:rsidSect="001C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A52AC"/>
    <w:multiLevelType w:val="hybridMultilevel"/>
    <w:tmpl w:val="E79E3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225CE"/>
    <w:multiLevelType w:val="hybridMultilevel"/>
    <w:tmpl w:val="14D6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97821"/>
    <w:rsid w:val="00197821"/>
    <w:rsid w:val="001C0C01"/>
    <w:rsid w:val="00205C56"/>
    <w:rsid w:val="006113A6"/>
    <w:rsid w:val="006A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78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78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semikar@rambler.ru" TargetMode="External"/><Relationship Id="rId5" Type="http://schemas.openxmlformats.org/officeDocument/2006/relationships/hyperlink" Target="https://&#1091;&#1088;&#1086;&#1082;.&#1088;&#1092;/library/stcenarij_razvivayushego_zanyatiya_ya__lider_0910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2257</Words>
  <Characters>12871</Characters>
  <Application>Microsoft Office Word</Application>
  <DocSecurity>0</DocSecurity>
  <Lines>107</Lines>
  <Paragraphs>30</Paragraphs>
  <ScaleCrop>false</ScaleCrop>
  <Company/>
  <LinksUpToDate>false</LinksUpToDate>
  <CharactersWithSpaces>15098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2021-10-04T15:26:00Z</dcterms:created>
  <dcterms:modified xsi:type="dcterms:W3CDTF">2021-10-04T16:03:00Z</dcterms:modified>
</cp:coreProperties>
</file>