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555"/>
      </w:tblGrid>
      <w:tr w:rsidR="0010075B" w:rsidRPr="00666D76" w:rsidTr="0010075B">
        <w:tc>
          <w:tcPr>
            <w:tcW w:w="5016" w:type="dxa"/>
          </w:tcPr>
          <w:p w:rsidR="0010075B" w:rsidRPr="00666D76" w:rsidRDefault="0010075B" w:rsidP="00666D76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55" w:type="dxa"/>
            <w:hideMark/>
          </w:tcPr>
          <w:p w:rsidR="0010075B" w:rsidRPr="00666D76" w:rsidRDefault="0010075B" w:rsidP="00666D76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10075B" w:rsidRPr="00666D76" w:rsidRDefault="0010075B" w:rsidP="00666D76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Слободская СОШ</w:t>
            </w:r>
          </w:p>
          <w:p w:rsidR="0010075B" w:rsidRPr="00666D76" w:rsidRDefault="0010075B" w:rsidP="00666D76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 </w:t>
            </w:r>
            <w:proofErr w:type="spellStart"/>
            <w:r w:rsidRPr="00666D76">
              <w:rPr>
                <w:rFonts w:ascii="Times New Roman" w:eastAsia="Times New Roman" w:hAnsi="Times New Roman" w:cs="Times New Roman"/>
                <w:sz w:val="28"/>
                <w:szCs w:val="28"/>
              </w:rPr>
              <w:t>Л.М.Быкадорова</w:t>
            </w:r>
            <w:proofErr w:type="spellEnd"/>
          </w:p>
          <w:p w:rsidR="0010075B" w:rsidRPr="00666D76" w:rsidRDefault="0010075B" w:rsidP="00666D76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259  от 20.07.2022 г.</w:t>
            </w:r>
          </w:p>
        </w:tc>
      </w:tr>
    </w:tbl>
    <w:p w:rsidR="0010075B" w:rsidRPr="00666D76" w:rsidRDefault="0010075B" w:rsidP="00666D76">
      <w:pPr>
        <w:spacing w:line="360" w:lineRule="auto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075B" w:rsidRPr="00666D76" w:rsidRDefault="0010075B" w:rsidP="00666D76">
      <w:pPr>
        <w:tabs>
          <w:tab w:val="left" w:pos="2835"/>
        </w:tabs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075B" w:rsidRPr="00666D76" w:rsidRDefault="0010075B" w:rsidP="00666D76">
      <w:pPr>
        <w:tabs>
          <w:tab w:val="left" w:pos="2835"/>
        </w:tabs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075B" w:rsidRPr="00666D76" w:rsidRDefault="0010075B" w:rsidP="00666D76">
      <w:pPr>
        <w:tabs>
          <w:tab w:val="left" w:pos="2835"/>
        </w:tabs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075B" w:rsidRPr="00666D76" w:rsidRDefault="0010075B" w:rsidP="00666D76">
      <w:pPr>
        <w:tabs>
          <w:tab w:val="left" w:pos="2835"/>
        </w:tabs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075B" w:rsidRDefault="0010075B" w:rsidP="00666D76">
      <w:pPr>
        <w:tabs>
          <w:tab w:val="left" w:pos="2835"/>
        </w:tabs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66D76" w:rsidRPr="00666D76" w:rsidRDefault="00666D76" w:rsidP="00666D76">
      <w:pPr>
        <w:tabs>
          <w:tab w:val="left" w:pos="2835"/>
        </w:tabs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075B" w:rsidRPr="00666D76" w:rsidRDefault="0010075B" w:rsidP="00666D76">
      <w:pPr>
        <w:tabs>
          <w:tab w:val="left" w:pos="2835"/>
        </w:tabs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075B" w:rsidRPr="00666D76" w:rsidRDefault="0010075B" w:rsidP="00666D76">
      <w:pPr>
        <w:tabs>
          <w:tab w:val="left" w:pos="2835"/>
        </w:tabs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075B" w:rsidRPr="00666D76" w:rsidRDefault="0010075B" w:rsidP="00666D76">
      <w:pPr>
        <w:tabs>
          <w:tab w:val="left" w:pos="2835"/>
        </w:tabs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075B" w:rsidRPr="00666D76" w:rsidRDefault="0010075B" w:rsidP="00666D76">
      <w:pPr>
        <w:pStyle w:val="12"/>
        <w:keepNext/>
        <w:keepLines/>
        <w:shd w:val="clear" w:color="auto" w:fill="auto"/>
        <w:spacing w:after="0" w:line="360" w:lineRule="auto"/>
        <w:ind w:left="360"/>
        <w:rPr>
          <w:sz w:val="28"/>
          <w:szCs w:val="28"/>
        </w:rPr>
      </w:pPr>
      <w:r w:rsidRPr="00666D76">
        <w:rPr>
          <w:color w:val="000000"/>
          <w:sz w:val="28"/>
          <w:szCs w:val="28"/>
          <w:lang w:eastAsia="ru-RU" w:bidi="ru-RU"/>
        </w:rPr>
        <w:t>Программа</w:t>
      </w:r>
    </w:p>
    <w:p w:rsidR="0010075B" w:rsidRPr="00666D76" w:rsidRDefault="0010075B" w:rsidP="00666D76">
      <w:pPr>
        <w:spacing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66D76">
        <w:rPr>
          <w:rFonts w:ascii="Times New Roman" w:hAnsi="Times New Roman" w:cs="Times New Roman"/>
          <w:sz w:val="28"/>
          <w:szCs w:val="28"/>
        </w:rPr>
        <w:t xml:space="preserve">профилактики учебной </w:t>
      </w:r>
      <w:proofErr w:type="spellStart"/>
      <w:r w:rsidRPr="00666D76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666D76">
        <w:rPr>
          <w:rFonts w:ascii="Times New Roman" w:hAnsi="Times New Roman" w:cs="Times New Roman"/>
          <w:sz w:val="28"/>
          <w:szCs w:val="28"/>
        </w:rPr>
        <w:t xml:space="preserve"> </w:t>
      </w:r>
      <w:r w:rsidRPr="00666D76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10075B" w:rsidRPr="00666D76" w:rsidRDefault="0010075B" w:rsidP="00666D76">
      <w:pPr>
        <w:spacing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66D76">
        <w:rPr>
          <w:rFonts w:ascii="Times New Roman" w:eastAsia="Times New Roman" w:hAnsi="Times New Roman" w:cs="Times New Roman"/>
          <w:sz w:val="28"/>
          <w:szCs w:val="28"/>
        </w:rPr>
        <w:t>«Слободская средняя общеобразовательная школа»</w:t>
      </w:r>
    </w:p>
    <w:p w:rsidR="0010075B" w:rsidRPr="00666D76" w:rsidRDefault="0010075B" w:rsidP="00666D76">
      <w:pPr>
        <w:spacing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66D76">
        <w:rPr>
          <w:rFonts w:ascii="Times New Roman" w:eastAsia="Times New Roman" w:hAnsi="Times New Roman" w:cs="Times New Roman"/>
          <w:sz w:val="28"/>
          <w:szCs w:val="28"/>
        </w:rPr>
        <w:t>на 2022-2023 учебный год</w:t>
      </w:r>
    </w:p>
    <w:p w:rsidR="0010075B" w:rsidRPr="00666D76" w:rsidRDefault="0010075B" w:rsidP="00666D76">
      <w:pPr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75B" w:rsidRPr="00666D76" w:rsidRDefault="0010075B" w:rsidP="00666D76">
      <w:pPr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075B" w:rsidRPr="00666D76" w:rsidRDefault="0010075B" w:rsidP="00666D76">
      <w:pPr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075B" w:rsidRPr="00666D76" w:rsidRDefault="0010075B" w:rsidP="00666D76">
      <w:pPr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075B" w:rsidRPr="00666D76" w:rsidRDefault="0010075B" w:rsidP="00666D76">
      <w:pPr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075B" w:rsidRPr="00666D76" w:rsidRDefault="0010075B" w:rsidP="00666D76">
      <w:pPr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075B" w:rsidRPr="00666D76" w:rsidRDefault="0010075B" w:rsidP="00666D76">
      <w:pPr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075B" w:rsidRPr="00666D76" w:rsidRDefault="0010075B" w:rsidP="00666D76">
      <w:pPr>
        <w:tabs>
          <w:tab w:val="left" w:pos="6945"/>
        </w:tabs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075B" w:rsidRPr="00666D76" w:rsidRDefault="0010075B" w:rsidP="00666D76">
      <w:pPr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075B" w:rsidRPr="00666D76" w:rsidRDefault="0010075B" w:rsidP="00666D76">
      <w:pPr>
        <w:spacing w:line="360" w:lineRule="auto"/>
        <w:jc w:val="center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6D76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:rsidR="000D13BE" w:rsidRPr="00666D76" w:rsidRDefault="000D13BE" w:rsidP="00666D76">
      <w:pPr>
        <w:spacing w:line="360" w:lineRule="auto"/>
        <w:rPr>
          <w:sz w:val="28"/>
          <w:szCs w:val="28"/>
        </w:rPr>
      </w:pPr>
    </w:p>
    <w:p w:rsidR="0010075B" w:rsidRPr="00666D76" w:rsidRDefault="0010075B" w:rsidP="00666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D76">
        <w:rPr>
          <w:rFonts w:ascii="Times New Roman" w:hAnsi="Times New Roman" w:cs="Times New Roman"/>
          <w:sz w:val="28"/>
          <w:szCs w:val="28"/>
        </w:rPr>
        <w:t>Раздел I. Паспорт программы.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0075B" w:rsidRPr="00666D76" w:rsidTr="00666D76">
        <w:tc>
          <w:tcPr>
            <w:tcW w:w="2235" w:type="dxa"/>
          </w:tcPr>
          <w:p w:rsidR="0010075B" w:rsidRPr="00666D76" w:rsidRDefault="0010075B" w:rsidP="0066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0075B" w:rsidRPr="00666D76" w:rsidRDefault="0010075B" w:rsidP="0066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36" w:type="dxa"/>
          </w:tcPr>
          <w:p w:rsidR="0010075B" w:rsidRPr="00666D76" w:rsidRDefault="0010075B" w:rsidP="0066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профилактики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 МБОУ </w:t>
            </w:r>
            <w:r w:rsidRPr="0066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Слободская СОШ</w:t>
            </w:r>
          </w:p>
        </w:tc>
      </w:tr>
      <w:tr w:rsidR="0010075B" w:rsidRPr="00666D76" w:rsidTr="00666D76">
        <w:tc>
          <w:tcPr>
            <w:tcW w:w="2235" w:type="dxa"/>
            <w:vAlign w:val="bottom"/>
          </w:tcPr>
          <w:p w:rsidR="0010075B" w:rsidRPr="00666D76" w:rsidRDefault="0010075B" w:rsidP="0066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</w:t>
            </w:r>
          </w:p>
          <w:p w:rsidR="0010075B" w:rsidRPr="00666D76" w:rsidRDefault="0010075B" w:rsidP="0066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</w:tc>
        <w:tc>
          <w:tcPr>
            <w:tcW w:w="7336" w:type="dxa"/>
          </w:tcPr>
          <w:p w:rsidR="0010075B" w:rsidRPr="00666D76" w:rsidRDefault="00666D76" w:rsidP="0066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</w:t>
            </w:r>
            <w:r w:rsidR="0010075B"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="0010075B" w:rsidRPr="00666D76">
              <w:rPr>
                <w:rFonts w:ascii="Times New Roman" w:hAnsi="Times New Roman" w:cs="Times New Roman"/>
                <w:sz w:val="28"/>
                <w:szCs w:val="28"/>
              </w:rPr>
              <w:t>Слободская</w:t>
            </w:r>
            <w:proofErr w:type="gramEnd"/>
            <w:r w:rsidR="0010075B"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10075B" w:rsidRPr="00666D76" w:rsidTr="00666D76">
        <w:tc>
          <w:tcPr>
            <w:tcW w:w="2235" w:type="dxa"/>
          </w:tcPr>
          <w:p w:rsidR="0010075B" w:rsidRPr="00666D76" w:rsidRDefault="0010075B" w:rsidP="0066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7336" w:type="dxa"/>
          </w:tcPr>
          <w:p w:rsidR="0010075B" w:rsidRPr="00666D76" w:rsidRDefault="00666D76" w:rsidP="0066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</w:t>
            </w:r>
            <w:r w:rsidR="0010075B"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="0010075B" w:rsidRPr="00666D76">
              <w:rPr>
                <w:rFonts w:ascii="Times New Roman" w:hAnsi="Times New Roman" w:cs="Times New Roman"/>
                <w:sz w:val="28"/>
                <w:szCs w:val="28"/>
              </w:rPr>
              <w:t>Слободская</w:t>
            </w:r>
            <w:proofErr w:type="gramEnd"/>
            <w:r w:rsidR="0010075B"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10075B" w:rsidRPr="00666D76" w:rsidTr="00666D76">
        <w:tc>
          <w:tcPr>
            <w:tcW w:w="2235" w:type="dxa"/>
          </w:tcPr>
          <w:p w:rsidR="0010075B" w:rsidRPr="00666D76" w:rsidRDefault="0010075B" w:rsidP="0066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36" w:type="dxa"/>
            <w:vAlign w:val="bottom"/>
          </w:tcPr>
          <w:p w:rsidR="0010075B" w:rsidRPr="00666D76" w:rsidRDefault="0010075B" w:rsidP="0066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Профилактика и предотвращение появления низких образовательных результатов</w:t>
            </w:r>
          </w:p>
          <w:p w:rsidR="0010075B" w:rsidRPr="00666D76" w:rsidRDefault="0010075B" w:rsidP="0066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образовательных результатов учащихся за счет выстраивания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профилактики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</w:tr>
      <w:tr w:rsidR="0010075B" w:rsidRPr="00666D76" w:rsidTr="00666D76">
        <w:tc>
          <w:tcPr>
            <w:tcW w:w="2235" w:type="dxa"/>
          </w:tcPr>
          <w:p w:rsidR="0010075B" w:rsidRPr="00666D76" w:rsidRDefault="0010075B" w:rsidP="0066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336" w:type="dxa"/>
          </w:tcPr>
          <w:p w:rsidR="0010075B" w:rsidRPr="00666D76" w:rsidRDefault="0010075B" w:rsidP="00666D7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организации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эффективной работы с учащимися по профилактике и предотвращению низких образовательных результатов;</w:t>
            </w:r>
          </w:p>
          <w:p w:rsidR="0010075B" w:rsidRPr="00666D76" w:rsidRDefault="0010075B" w:rsidP="00666D7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учет индивидуальных результатов каждого учащегося выявить причины затруднений учащихся по результатам мониторинга предметных и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 рамках внутренней системы оценки качества образования;</w:t>
            </w:r>
          </w:p>
          <w:p w:rsidR="0010075B" w:rsidRPr="00666D76" w:rsidRDefault="0010075B" w:rsidP="00666D7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разработку и реализацию индивидуальных планов по ликвидации учебных дефицитов для всех учащихся, имеющих риски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75B" w:rsidRPr="00666D76" w:rsidRDefault="0010075B" w:rsidP="0066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психолого - педагогическое сопровождение учащихся с рисками </w:t>
            </w:r>
            <w:proofErr w:type="gram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 (законных представителей)</w:t>
            </w:r>
          </w:p>
          <w:p w:rsidR="0010075B" w:rsidRPr="00666D76" w:rsidRDefault="0010075B" w:rsidP="00666D7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охват учащихся, имеющих риски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, программами дополнительного образования в соответствии с их потребностями, организация их участия в конкурсах, олимпиадах.</w:t>
            </w:r>
          </w:p>
        </w:tc>
      </w:tr>
      <w:tr w:rsidR="0010075B" w:rsidRPr="00666D76" w:rsidTr="00666D76">
        <w:tc>
          <w:tcPr>
            <w:tcW w:w="2235" w:type="dxa"/>
          </w:tcPr>
          <w:p w:rsidR="0010075B" w:rsidRPr="00666D76" w:rsidRDefault="0010075B" w:rsidP="0066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7336" w:type="dxa"/>
          </w:tcPr>
          <w:p w:rsidR="0010075B" w:rsidRPr="00666D76" w:rsidRDefault="0010075B" w:rsidP="0066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2022-2023 учебный год</w:t>
            </w:r>
          </w:p>
        </w:tc>
      </w:tr>
      <w:tr w:rsidR="0010075B" w:rsidRPr="00666D76" w:rsidTr="00666D76">
        <w:tc>
          <w:tcPr>
            <w:tcW w:w="2235" w:type="dxa"/>
          </w:tcPr>
          <w:p w:rsidR="0010075B" w:rsidRPr="00666D76" w:rsidRDefault="0010075B" w:rsidP="0066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  <w:p w:rsidR="0010075B" w:rsidRPr="00666D76" w:rsidRDefault="0010075B" w:rsidP="0066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10075B" w:rsidRPr="00666D76" w:rsidRDefault="0010075B" w:rsidP="0066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0075B" w:rsidRPr="00666D76" w:rsidRDefault="0010075B" w:rsidP="0066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(ожидаемые</w:t>
            </w:r>
            <w:proofErr w:type="gramEnd"/>
          </w:p>
          <w:p w:rsidR="0010075B" w:rsidRPr="00666D76" w:rsidRDefault="0010075B" w:rsidP="0066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результаты)</w:t>
            </w:r>
          </w:p>
        </w:tc>
        <w:tc>
          <w:tcPr>
            <w:tcW w:w="7336" w:type="dxa"/>
            <w:vAlign w:val="bottom"/>
          </w:tcPr>
          <w:p w:rsidR="0010075B" w:rsidRPr="00666D76" w:rsidRDefault="0010075B" w:rsidP="00666D76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учащихся, у которых выявлены риски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 - 0%;</w:t>
            </w:r>
            <w:proofErr w:type="gramEnd"/>
          </w:p>
          <w:p w:rsidR="0010075B" w:rsidRPr="00666D76" w:rsidRDefault="0010075B" w:rsidP="00666D76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 с трудностями в </w:t>
            </w:r>
            <w:proofErr w:type="gram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обучении</w:t>
            </w:r>
            <w:proofErr w:type="gram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 у которых определены причины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 - 100% (от количества учащихся, у которых выявлены риски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0075B" w:rsidRPr="00666D76" w:rsidRDefault="0010075B" w:rsidP="00666D76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учащихся, имеющих риски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, для которых разработаны и реализуются индивидуальные планы по ликвидации учебных дефицитов - 100% (от количества учащихся, у которых выявлены риски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0075B" w:rsidRPr="00666D76" w:rsidRDefault="0010075B" w:rsidP="00666D76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учащихся, имеющих риски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, посещающих индивидуальные занятия - 100% (от количества учащихся, у которых выявлены риски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0075B" w:rsidRPr="00666D76" w:rsidRDefault="0010075B" w:rsidP="00666D76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учащихся, демонстрирующих индивидуальный </w:t>
            </w:r>
            <w:r w:rsidRPr="0066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прогресс по достижению учебных результатов- 100% (от количества учащихся, у которых выявлены риски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</w:p>
          <w:p w:rsidR="0010075B" w:rsidRPr="00666D76" w:rsidRDefault="0010075B" w:rsidP="00666D76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доля учащихся, которым оказана психолог</w:t>
            </w:r>
            <w:proofErr w:type="gram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 помощь - 100% (от количества учащихся, у которых выявлены риски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0075B" w:rsidRPr="00666D76" w:rsidRDefault="0010075B" w:rsidP="00666D76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доля родителей (законных представителей) учащихся, вовлеченных в мероприятия по профилактике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 - 100% (от количества учащихся, у которых выявлены риски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0075B" w:rsidRPr="00666D76" w:rsidRDefault="0010075B" w:rsidP="00666D76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учащихся, имеющих риски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, охваченных программами дополнительного образования в соответствии с их потребностями - 100% (от количества учащихся, у которых выявлены риски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0075B" w:rsidRPr="00666D76" w:rsidRDefault="0010075B" w:rsidP="00666D76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учащихся, имеющих риски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 xml:space="preserve">, принявших участие в конкурсах - 100% (от количества учащихся, у которых выявлены риски учебной </w:t>
            </w:r>
            <w:proofErr w:type="spellStart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0075B" w:rsidRPr="00666D76" w:rsidRDefault="0010075B" w:rsidP="00666D76">
            <w:pPr>
              <w:pStyle w:val="31"/>
              <w:numPr>
                <w:ilvl w:val="0"/>
                <w:numId w:val="12"/>
              </w:numPr>
              <w:shd w:val="clear" w:color="auto" w:fill="auto"/>
              <w:tabs>
                <w:tab w:val="left" w:pos="736"/>
              </w:tabs>
              <w:spacing w:line="240" w:lineRule="auto"/>
              <w:ind w:left="432" w:hanging="432"/>
              <w:contextualSpacing/>
              <w:rPr>
                <w:sz w:val="28"/>
                <w:szCs w:val="28"/>
              </w:rPr>
            </w:pPr>
            <w:r w:rsidRPr="00666D76">
              <w:rPr>
                <w:rStyle w:val="13"/>
                <w:sz w:val="28"/>
                <w:szCs w:val="28"/>
              </w:rPr>
              <w:t>доля педаг</w:t>
            </w:r>
            <w:r w:rsidR="00666D76">
              <w:rPr>
                <w:rStyle w:val="13"/>
                <w:sz w:val="28"/>
                <w:szCs w:val="28"/>
              </w:rPr>
              <w:t xml:space="preserve">огических работников, прошедших </w:t>
            </w:r>
            <w:r w:rsidRPr="00666D76">
              <w:rPr>
                <w:rStyle w:val="13"/>
                <w:sz w:val="28"/>
                <w:szCs w:val="28"/>
              </w:rPr>
              <w:t xml:space="preserve">повышение квалификации по вопросам </w:t>
            </w:r>
            <w:proofErr w:type="spellStart"/>
            <w:r w:rsidRPr="00666D76">
              <w:rPr>
                <w:rStyle w:val="13"/>
                <w:sz w:val="28"/>
                <w:szCs w:val="28"/>
              </w:rPr>
              <w:t>профилактикии</w:t>
            </w:r>
            <w:proofErr w:type="spellEnd"/>
            <w:r w:rsidRPr="00666D76">
              <w:rPr>
                <w:rStyle w:val="13"/>
                <w:sz w:val="28"/>
                <w:szCs w:val="28"/>
              </w:rPr>
              <w:t xml:space="preserve"> преодоления учебной </w:t>
            </w:r>
            <w:proofErr w:type="spellStart"/>
            <w:r w:rsidRPr="00666D76">
              <w:rPr>
                <w:rStyle w:val="13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Style w:val="13"/>
                <w:sz w:val="28"/>
                <w:szCs w:val="28"/>
              </w:rPr>
              <w:t xml:space="preserve"> - 100%;</w:t>
            </w:r>
          </w:p>
          <w:p w:rsidR="0010075B" w:rsidRPr="00666D76" w:rsidRDefault="0010075B" w:rsidP="00CC6883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D76">
              <w:rPr>
                <w:rStyle w:val="13"/>
                <w:rFonts w:eastAsia="Courier New"/>
                <w:sz w:val="28"/>
                <w:szCs w:val="28"/>
              </w:rPr>
              <w:t xml:space="preserve">доля педагогических работников, вовлеченных в мероприятия по внедрению и распространению успешного педагогического опыта по профилактике учебной </w:t>
            </w:r>
            <w:proofErr w:type="spellStart"/>
            <w:r w:rsidRPr="00666D76">
              <w:rPr>
                <w:rStyle w:val="13"/>
                <w:rFonts w:eastAsia="Courier New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Style w:val="13"/>
                <w:rFonts w:eastAsia="Courier New"/>
                <w:sz w:val="28"/>
                <w:szCs w:val="28"/>
              </w:rPr>
              <w:t xml:space="preserve"> - </w:t>
            </w:r>
            <w:r w:rsidR="00CC6883">
              <w:rPr>
                <w:rStyle w:val="13"/>
                <w:rFonts w:eastAsia="Courier New"/>
                <w:sz w:val="28"/>
                <w:szCs w:val="28"/>
              </w:rPr>
              <w:t>5</w:t>
            </w:r>
            <w:r w:rsidRPr="00666D76">
              <w:rPr>
                <w:rStyle w:val="13"/>
                <w:rFonts w:eastAsia="Courier New"/>
                <w:sz w:val="28"/>
                <w:szCs w:val="28"/>
              </w:rPr>
              <w:t>0%.</w:t>
            </w:r>
          </w:p>
        </w:tc>
      </w:tr>
      <w:tr w:rsidR="00666D76" w:rsidRPr="00666D76" w:rsidTr="00666D76">
        <w:tc>
          <w:tcPr>
            <w:tcW w:w="2235" w:type="dxa"/>
          </w:tcPr>
          <w:p w:rsidR="00666D76" w:rsidRPr="00666D76" w:rsidRDefault="00666D76" w:rsidP="00666D76">
            <w:pPr>
              <w:pStyle w:val="3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66D76">
              <w:rPr>
                <w:rStyle w:val="13"/>
                <w:sz w:val="28"/>
                <w:szCs w:val="28"/>
              </w:rPr>
              <w:lastRenderedPageBreak/>
              <w:t>Перечень разделов Программы</w:t>
            </w:r>
          </w:p>
        </w:tc>
        <w:tc>
          <w:tcPr>
            <w:tcW w:w="7336" w:type="dxa"/>
            <w:vAlign w:val="bottom"/>
          </w:tcPr>
          <w:p w:rsidR="00666D76" w:rsidRPr="00666D76" w:rsidRDefault="00666D76" w:rsidP="00666D76">
            <w:pPr>
              <w:pStyle w:val="31"/>
              <w:shd w:val="clear" w:color="auto" w:fill="auto"/>
              <w:spacing w:line="240" w:lineRule="auto"/>
              <w:ind w:left="400"/>
              <w:contextualSpacing/>
              <w:rPr>
                <w:sz w:val="28"/>
                <w:szCs w:val="28"/>
              </w:rPr>
            </w:pPr>
            <w:r w:rsidRPr="00666D76">
              <w:rPr>
                <w:rStyle w:val="13"/>
                <w:sz w:val="28"/>
                <w:szCs w:val="28"/>
              </w:rPr>
              <w:t>Раздел I. Паспорт Программы</w:t>
            </w:r>
          </w:p>
          <w:p w:rsidR="00666D76" w:rsidRPr="00666D76" w:rsidRDefault="00666D76" w:rsidP="00666D76">
            <w:pPr>
              <w:pStyle w:val="31"/>
              <w:shd w:val="clear" w:color="auto" w:fill="auto"/>
              <w:spacing w:line="240" w:lineRule="auto"/>
              <w:ind w:left="400"/>
              <w:contextualSpacing/>
              <w:rPr>
                <w:sz w:val="28"/>
                <w:szCs w:val="28"/>
              </w:rPr>
            </w:pPr>
            <w:r w:rsidRPr="00666D76">
              <w:rPr>
                <w:rStyle w:val="13"/>
                <w:sz w:val="28"/>
                <w:szCs w:val="28"/>
              </w:rPr>
              <w:t>Раздел II. Пояснительная записка. Обоснование проблемы</w:t>
            </w:r>
          </w:p>
          <w:p w:rsidR="00666D76" w:rsidRPr="00666D76" w:rsidRDefault="00666D76" w:rsidP="00666D76">
            <w:pPr>
              <w:pStyle w:val="31"/>
              <w:shd w:val="clear" w:color="auto" w:fill="auto"/>
              <w:spacing w:line="240" w:lineRule="auto"/>
              <w:ind w:left="400"/>
              <w:contextualSpacing/>
              <w:rPr>
                <w:sz w:val="28"/>
                <w:szCs w:val="28"/>
              </w:rPr>
            </w:pPr>
            <w:r w:rsidRPr="00666D76">
              <w:rPr>
                <w:rStyle w:val="13"/>
                <w:sz w:val="28"/>
                <w:szCs w:val="28"/>
              </w:rPr>
              <w:t>Раздел III. Основные направления Программы и механизмы их реализации.</w:t>
            </w:r>
          </w:p>
          <w:p w:rsidR="00666D76" w:rsidRPr="00666D76" w:rsidRDefault="00666D76" w:rsidP="00666D76">
            <w:pPr>
              <w:pStyle w:val="31"/>
              <w:shd w:val="clear" w:color="auto" w:fill="auto"/>
              <w:spacing w:line="240" w:lineRule="auto"/>
              <w:ind w:left="400"/>
              <w:contextualSpacing/>
              <w:rPr>
                <w:sz w:val="28"/>
                <w:szCs w:val="28"/>
              </w:rPr>
            </w:pPr>
            <w:r w:rsidRPr="00666D76">
              <w:rPr>
                <w:rStyle w:val="13"/>
                <w:sz w:val="28"/>
                <w:szCs w:val="28"/>
              </w:rPr>
              <w:t>Раздел IV. Основные риски Программы и пути их минимизации</w:t>
            </w:r>
          </w:p>
          <w:p w:rsidR="00666D76" w:rsidRPr="00666D76" w:rsidRDefault="00666D76" w:rsidP="00666D76">
            <w:pPr>
              <w:pStyle w:val="31"/>
              <w:shd w:val="clear" w:color="auto" w:fill="auto"/>
              <w:spacing w:line="240" w:lineRule="auto"/>
              <w:ind w:left="400"/>
              <w:contextualSpacing/>
              <w:rPr>
                <w:sz w:val="28"/>
                <w:szCs w:val="28"/>
              </w:rPr>
            </w:pPr>
            <w:r w:rsidRPr="00666D76">
              <w:rPr>
                <w:rStyle w:val="13"/>
                <w:sz w:val="28"/>
                <w:szCs w:val="28"/>
              </w:rPr>
              <w:t>Раздел V. Заключительные положения</w:t>
            </w:r>
          </w:p>
          <w:p w:rsidR="00666D76" w:rsidRPr="00666D76" w:rsidRDefault="00666D76" w:rsidP="00666D76">
            <w:pPr>
              <w:pStyle w:val="31"/>
              <w:shd w:val="clear" w:color="auto" w:fill="auto"/>
              <w:spacing w:line="240" w:lineRule="auto"/>
              <w:ind w:left="400"/>
              <w:contextualSpacing/>
              <w:rPr>
                <w:sz w:val="28"/>
                <w:szCs w:val="28"/>
              </w:rPr>
            </w:pPr>
            <w:r w:rsidRPr="00666D76">
              <w:rPr>
                <w:rStyle w:val="13"/>
                <w:sz w:val="28"/>
                <w:szCs w:val="28"/>
              </w:rPr>
              <w:t>Приложение («дорожная карта»)</w:t>
            </w:r>
          </w:p>
        </w:tc>
      </w:tr>
      <w:tr w:rsidR="00666D76" w:rsidRPr="00666D76" w:rsidTr="00666D76">
        <w:tc>
          <w:tcPr>
            <w:tcW w:w="2235" w:type="dxa"/>
          </w:tcPr>
          <w:p w:rsidR="00666D76" w:rsidRPr="00666D76" w:rsidRDefault="00666D76" w:rsidP="00666D76">
            <w:pPr>
              <w:pStyle w:val="3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66D76">
              <w:rPr>
                <w:rStyle w:val="13"/>
                <w:sz w:val="28"/>
                <w:szCs w:val="28"/>
              </w:rPr>
              <w:t>Ожидаемые</w:t>
            </w:r>
          </w:p>
          <w:p w:rsidR="00666D76" w:rsidRPr="00666D76" w:rsidRDefault="00666D76" w:rsidP="00666D76">
            <w:pPr>
              <w:pStyle w:val="3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66D76">
              <w:rPr>
                <w:rStyle w:val="13"/>
                <w:sz w:val="28"/>
                <w:szCs w:val="28"/>
              </w:rPr>
              <w:t>результаты</w:t>
            </w:r>
          </w:p>
          <w:p w:rsidR="00666D76" w:rsidRPr="00666D76" w:rsidRDefault="00666D76" w:rsidP="00666D76">
            <w:pPr>
              <w:pStyle w:val="3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66D76">
              <w:rPr>
                <w:rStyle w:val="13"/>
                <w:sz w:val="28"/>
                <w:szCs w:val="28"/>
              </w:rPr>
              <w:t>реализации</w:t>
            </w:r>
          </w:p>
          <w:p w:rsidR="00666D76" w:rsidRPr="00666D76" w:rsidRDefault="00666D76" w:rsidP="00666D76">
            <w:pPr>
              <w:pStyle w:val="3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66D76">
              <w:rPr>
                <w:rStyle w:val="13"/>
                <w:sz w:val="28"/>
                <w:szCs w:val="28"/>
              </w:rPr>
              <w:t>Программы.</w:t>
            </w:r>
          </w:p>
        </w:tc>
        <w:tc>
          <w:tcPr>
            <w:tcW w:w="7336" w:type="dxa"/>
            <w:vAlign w:val="bottom"/>
          </w:tcPr>
          <w:p w:rsidR="00666D76" w:rsidRPr="00666D76" w:rsidRDefault="00666D76" w:rsidP="00666D76">
            <w:pPr>
              <w:pStyle w:val="31"/>
              <w:numPr>
                <w:ilvl w:val="0"/>
                <w:numId w:val="14"/>
              </w:numPr>
              <w:shd w:val="clear" w:color="auto" w:fill="auto"/>
              <w:tabs>
                <w:tab w:val="left" w:pos="741"/>
              </w:tabs>
              <w:spacing w:line="240" w:lineRule="auto"/>
              <w:ind w:left="400"/>
              <w:contextualSpacing/>
              <w:rPr>
                <w:sz w:val="28"/>
                <w:szCs w:val="28"/>
              </w:rPr>
            </w:pPr>
            <w:r w:rsidRPr="00666D76">
              <w:rPr>
                <w:rStyle w:val="13"/>
                <w:sz w:val="28"/>
                <w:szCs w:val="28"/>
              </w:rPr>
              <w:t xml:space="preserve">сформирована и функционирует </w:t>
            </w:r>
            <w:proofErr w:type="spellStart"/>
            <w:r w:rsidRPr="00666D76">
              <w:rPr>
                <w:rStyle w:val="13"/>
                <w:sz w:val="28"/>
                <w:szCs w:val="28"/>
              </w:rPr>
              <w:t>внутришкольная</w:t>
            </w:r>
            <w:proofErr w:type="spellEnd"/>
            <w:r w:rsidRPr="00666D76">
              <w:rPr>
                <w:rStyle w:val="13"/>
                <w:sz w:val="28"/>
                <w:szCs w:val="28"/>
              </w:rPr>
              <w:t xml:space="preserve"> система эффективной работы с учащимися и их родителями (законными представителями) по профилактике и предотвращению низких образовательных результатов;</w:t>
            </w:r>
          </w:p>
          <w:p w:rsidR="00666D76" w:rsidRPr="00666D76" w:rsidRDefault="00666D76" w:rsidP="00666D76">
            <w:pPr>
              <w:pStyle w:val="31"/>
              <w:numPr>
                <w:ilvl w:val="0"/>
                <w:numId w:val="14"/>
              </w:numPr>
              <w:shd w:val="clear" w:color="auto" w:fill="auto"/>
              <w:tabs>
                <w:tab w:val="left" w:pos="33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666D76">
              <w:rPr>
                <w:rStyle w:val="13"/>
                <w:sz w:val="28"/>
                <w:szCs w:val="28"/>
              </w:rPr>
              <w:t>повышение качества образовательных результатов;</w:t>
            </w:r>
          </w:p>
          <w:p w:rsidR="00666D76" w:rsidRPr="00666D76" w:rsidRDefault="00666D76" w:rsidP="00666D76">
            <w:pPr>
              <w:pStyle w:val="31"/>
              <w:numPr>
                <w:ilvl w:val="0"/>
                <w:numId w:val="14"/>
              </w:numPr>
              <w:shd w:val="clear" w:color="auto" w:fill="auto"/>
              <w:tabs>
                <w:tab w:val="left" w:pos="33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666D76">
              <w:rPr>
                <w:rStyle w:val="13"/>
                <w:sz w:val="28"/>
                <w:szCs w:val="28"/>
              </w:rPr>
              <w:t xml:space="preserve">снижение уровня </w:t>
            </w:r>
            <w:proofErr w:type="gramStart"/>
            <w:r w:rsidRPr="00666D76">
              <w:rPr>
                <w:rStyle w:val="13"/>
                <w:sz w:val="28"/>
                <w:szCs w:val="28"/>
              </w:rPr>
              <w:t>учебной</w:t>
            </w:r>
            <w:proofErr w:type="gramEnd"/>
            <w:r w:rsidRPr="00666D76">
              <w:rPr>
                <w:rStyle w:val="13"/>
                <w:sz w:val="28"/>
                <w:szCs w:val="28"/>
              </w:rPr>
              <w:t xml:space="preserve"> </w:t>
            </w:r>
            <w:proofErr w:type="spellStart"/>
            <w:r w:rsidRPr="00666D76">
              <w:rPr>
                <w:rStyle w:val="13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Style w:val="13"/>
                <w:sz w:val="28"/>
                <w:szCs w:val="28"/>
              </w:rPr>
              <w:t>;</w:t>
            </w:r>
          </w:p>
          <w:p w:rsidR="00666D76" w:rsidRPr="00666D76" w:rsidRDefault="00666D76" w:rsidP="00666D76">
            <w:pPr>
              <w:pStyle w:val="31"/>
              <w:numPr>
                <w:ilvl w:val="0"/>
                <w:numId w:val="14"/>
              </w:numPr>
              <w:shd w:val="clear" w:color="auto" w:fill="auto"/>
              <w:tabs>
                <w:tab w:val="left" w:pos="336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666D76">
              <w:rPr>
                <w:rStyle w:val="13"/>
                <w:sz w:val="28"/>
                <w:szCs w:val="28"/>
              </w:rPr>
              <w:t xml:space="preserve">совершенствование профессиональной компетентности и профессионального роста педагогов школы по вопросам профилактики учебной </w:t>
            </w:r>
            <w:proofErr w:type="spellStart"/>
            <w:r w:rsidRPr="00666D76">
              <w:rPr>
                <w:rStyle w:val="13"/>
                <w:sz w:val="28"/>
                <w:szCs w:val="28"/>
              </w:rPr>
              <w:t>неуспешности</w:t>
            </w:r>
            <w:proofErr w:type="spellEnd"/>
            <w:r w:rsidRPr="00666D76">
              <w:rPr>
                <w:rStyle w:val="13"/>
                <w:sz w:val="28"/>
                <w:szCs w:val="28"/>
              </w:rPr>
              <w:t>.</w:t>
            </w:r>
          </w:p>
        </w:tc>
      </w:tr>
    </w:tbl>
    <w:p w:rsidR="0010075B" w:rsidRPr="00666D76" w:rsidRDefault="0010075B" w:rsidP="00666D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D76" w:rsidRPr="00666D76" w:rsidRDefault="00666D76" w:rsidP="00666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666D76">
        <w:rPr>
          <w:rFonts w:ascii="Times New Roman" w:hAnsi="Times New Roman" w:cs="Times New Roman"/>
          <w:sz w:val="28"/>
          <w:szCs w:val="28"/>
        </w:rPr>
        <w:lastRenderedPageBreak/>
        <w:t>Раздел II. Пояснительная записка. Обоснование проблемы</w:t>
      </w:r>
      <w:bookmarkEnd w:id="1"/>
    </w:p>
    <w:p w:rsidR="00666D76" w:rsidRPr="00666D76" w:rsidRDefault="00666D76" w:rsidP="00666D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D76">
        <w:rPr>
          <w:rFonts w:ascii="Times New Roman" w:hAnsi="Times New Roman" w:cs="Times New Roman"/>
          <w:sz w:val="28"/>
          <w:szCs w:val="28"/>
        </w:rPr>
        <w:t xml:space="preserve">В настоящее время одна из первоочередных задач работы школы - повышение качества обучения через создание системы индивидуального учёта знаний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66D76">
        <w:rPr>
          <w:rFonts w:ascii="Times New Roman" w:hAnsi="Times New Roman" w:cs="Times New Roman"/>
          <w:sz w:val="28"/>
          <w:szCs w:val="28"/>
        </w:rPr>
        <w:t xml:space="preserve"> с разным уровнем учебных возможностей в условиях внедрения ФГОС третьего поколения.</w:t>
      </w:r>
    </w:p>
    <w:p w:rsidR="009F0182" w:rsidRPr="009F0182" w:rsidRDefault="009F0182" w:rsidP="009F0182">
      <w:pPr>
        <w:spacing w:after="5" w:line="276" w:lineRule="auto"/>
        <w:ind w:right="20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итогам 2021-2022 учебного года  аттестовались обучающиеся 2-11 классов в количестве 102 человек от общего количества 115 человек (не </w:t>
      </w:r>
      <w:proofErr w:type="spell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аттестовывались</w:t>
      </w:r>
      <w:proofErr w:type="spell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обучающиеся 1 класса, т.к. в 1 классе на протяжении всего первого года </w:t>
      </w:r>
      <w:proofErr w:type="spell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безотметочное</w:t>
      </w:r>
      <w:proofErr w:type="spell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обучение). В течение года незначительно изменился количественный состав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F0182" w:rsidRPr="009F0182" w:rsidRDefault="009F0182" w:rsidP="009F018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Данные об уровне освоения образовательных программ и об уровне </w:t>
      </w:r>
      <w:proofErr w:type="spell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9F0182" w:rsidRPr="009F0182" w:rsidRDefault="009F0182" w:rsidP="009F018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992"/>
        <w:gridCol w:w="1134"/>
        <w:gridCol w:w="1418"/>
        <w:gridCol w:w="1276"/>
        <w:gridCol w:w="1417"/>
        <w:gridCol w:w="1418"/>
      </w:tblGrid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Предмет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Кач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-во </w:t>
            </w: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обученности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1 </w:t>
            </w: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четв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 2021-2022 учебный год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Кач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-во </w:t>
            </w: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обученности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2 </w:t>
            </w: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четв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 2021-2022 учебный год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Кач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-во </w:t>
            </w: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обученности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3 </w:t>
            </w: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четв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 2021-2022 учебный год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Кач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-во </w:t>
            </w: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обученности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4 </w:t>
            </w: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четв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 2021-2022 учебный год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Кач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-во </w:t>
            </w: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обученности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2021-2022 учебный год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Сравнительная характеристика уровня </w:t>
            </w: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обученности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в течение учебного года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Учитель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Математика 5 класс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63%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55%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33%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50%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50%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Перепады,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снижение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уровня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Попов П.П.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Физика 7-9 класс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Перепады,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снижение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уровня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Попов П.П.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Физика 11 класс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Попов П.П.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Астрономия 10 класс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Попов П.П.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Алгебра 7-10 класс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Горбатова О.А.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Геометрия  7-10 класс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Горбатова О.А.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Математика 6 класс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Перепады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Горбатова О.А.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Русский язык 5,7,9 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Матвеева А.Ф.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Литература </w:t>
            </w: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5,7,9 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73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67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Перепады,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lastRenderedPageBreak/>
              <w:t>снижение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уровня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 xml:space="preserve">Матвеева </w:t>
            </w: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А.Ф.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ОДНКНР 5,6,9 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98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Матвеева А.Ф.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ОРКСЭ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Повышение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уровня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Матвеева А.Ф.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Родная литература 9 класс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Перепады,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Матвеева А.Ф.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Русский язык 6, 8, 10, 11 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  <w:p w:rsidR="009F0182" w:rsidRPr="009F0182" w:rsidRDefault="009F0182" w:rsidP="009F01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Перепады, </w:t>
            </w:r>
            <w:r w:rsidRPr="009F0182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повышение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уровня 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proofErr w:type="spellStart"/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Утракова</w:t>
            </w:r>
            <w:proofErr w:type="spellEnd"/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Л.С.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Литература 6, 8, 10, 11 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Перепады,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снижение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уровня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Утракова</w:t>
            </w:r>
            <w:proofErr w:type="spellEnd"/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Л.С.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Родной язык 8, 10 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Перепады,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Утракова</w:t>
            </w:r>
            <w:proofErr w:type="spellEnd"/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Л.С.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Родная литература 11 класс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Утракова</w:t>
            </w:r>
            <w:proofErr w:type="spellEnd"/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Л.С.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Физическая культура 2-11 класс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96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Перепады,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proofErr w:type="spellStart"/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Ваврушко</w:t>
            </w:r>
            <w:proofErr w:type="spellEnd"/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Д.О.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ОБЖ 7-11 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96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95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Перепады,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proofErr w:type="spellStart"/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Ваврушко</w:t>
            </w:r>
            <w:proofErr w:type="spellEnd"/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Д.О.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Биология 5-11 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Перепады,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Тимошенко Н.А.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Химия 8-11 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Перепады,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Тимошенко Н.А.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География 5-11 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67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Перепады,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Тимошенко Н.А.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Английский язык 2-6 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Перепады,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Попова Л.В.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Немецкий язык 7-11 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Снижение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уровня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Попова Л.В.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Обществознание 8-11классы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Снижение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уровня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Попова Л.В.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История 5-11 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96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98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Повышение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уровня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Паршина М.В.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Обществознание 5-7 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97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Повышение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уровня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Паршина М.В.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Алгебра 11 класс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Паршина М.В.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Геометрия 11 класс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Снижение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уровня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Паршина М.В.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Технология 5-9 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74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Снижение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уровня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Фомина Е.А.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ИЗО 5-7 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91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Фомина Е.А.</w:t>
            </w:r>
          </w:p>
        </w:tc>
      </w:tr>
      <w:tr w:rsidR="009F0182" w:rsidRPr="009F0182" w:rsidTr="00FB132D">
        <w:tc>
          <w:tcPr>
            <w:tcW w:w="166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Музыка 5-8 классы</w:t>
            </w:r>
          </w:p>
        </w:tc>
        <w:tc>
          <w:tcPr>
            <w:tcW w:w="850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96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96</w:t>
            </w:r>
          </w:p>
        </w:tc>
        <w:tc>
          <w:tcPr>
            <w:tcW w:w="1276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96</w:t>
            </w:r>
          </w:p>
        </w:tc>
        <w:tc>
          <w:tcPr>
            <w:tcW w:w="1417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Стабильность</w:t>
            </w:r>
          </w:p>
        </w:tc>
        <w:tc>
          <w:tcPr>
            <w:tcW w:w="1418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9F0182">
              <w:rPr>
                <w:rFonts w:ascii="Times New Roman" w:hAnsi="Times New Roman" w:cs="Times New Roman"/>
                <w:szCs w:val="28"/>
                <w:shd w:val="clear" w:color="auto" w:fill="FFFFFF"/>
              </w:rPr>
              <w:t>Фомина Е.А.</w:t>
            </w:r>
          </w:p>
        </w:tc>
      </w:tr>
    </w:tbl>
    <w:p w:rsidR="009F0182" w:rsidRPr="009F0182" w:rsidRDefault="009F0182" w:rsidP="009F0182">
      <w:pPr>
        <w:framePr w:w="10219" w:wrap="notBeside" w:vAnchor="text" w:hAnchor="text" w:xAlign="center" w:y="1"/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0182" w:rsidRPr="009F0182" w:rsidRDefault="009F0182" w:rsidP="009F0182">
      <w:pPr>
        <w:framePr w:w="10219" w:wrap="notBeside" w:vAnchor="text" w:hAnchor="text" w:xAlign="center" w:y="1"/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Уровень качества </w:t>
      </w:r>
      <w:proofErr w:type="spell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обученности</w:t>
      </w:r>
      <w:proofErr w:type="spell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итогам 2021-2022 учебного года рассматривается от четверти к четверти (от полугодия к полугодию), т.к. аттестовались одни и те же обучающиеся (исключение составляют обучающиеся 2 класса, которые аттестовались в 3 и 4 четвертях; обучающиеся 10-11 классов аттестовались в полугодиях).</w:t>
      </w:r>
    </w:p>
    <w:p w:rsidR="009F0182" w:rsidRPr="009F0182" w:rsidRDefault="009F0182" w:rsidP="009F0182">
      <w:pPr>
        <w:spacing w:line="276" w:lineRule="auto"/>
        <w:ind w:righ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итогам 2021-2022 учебного года наблюдаются стабильные показатели уровня </w:t>
      </w:r>
      <w:proofErr w:type="spell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обученности</w:t>
      </w:r>
      <w:proofErr w:type="spell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учебным предметам. Снижение или повышение уровня </w:t>
      </w:r>
      <w:proofErr w:type="spell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обученности</w:t>
      </w:r>
      <w:proofErr w:type="spell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1-10% объясняется:</w:t>
      </w:r>
    </w:p>
    <w:p w:rsidR="009F0182" w:rsidRPr="009F0182" w:rsidRDefault="009F0182" w:rsidP="009F0182">
      <w:pPr>
        <w:widowControl/>
        <w:numPr>
          <w:ilvl w:val="0"/>
          <w:numId w:val="16"/>
        </w:numPr>
        <w:spacing w:line="276" w:lineRule="auto"/>
        <w:ind w:left="720" w:right="18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изменением количества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вновь прибывших в школу или выбывших из школы в течение учебной четверти (полугодия);</w:t>
      </w:r>
    </w:p>
    <w:p w:rsidR="009F0182" w:rsidRPr="009F0182" w:rsidRDefault="009F0182" w:rsidP="009F0182">
      <w:pPr>
        <w:widowControl/>
        <w:numPr>
          <w:ilvl w:val="0"/>
          <w:numId w:val="16"/>
        </w:numPr>
        <w:spacing w:line="276" w:lineRule="auto"/>
        <w:ind w:left="720" w:right="18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аттестация обучающихся 2-9 классов в 1-4 четвертях, но в 2-4 четвертях (1-2 полугодие) аттестация 10-11 классов.</w:t>
      </w:r>
    </w:p>
    <w:p w:rsidR="009F0182" w:rsidRPr="009F0182" w:rsidRDefault="009F0182" w:rsidP="009F0182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0182" w:rsidRPr="009F0182" w:rsidRDefault="009F0182" w:rsidP="009F0182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Таким образом, следует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отметить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что учителям-предметникам необходимо: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528"/>
          <w:tab w:val="center" w:pos="4512"/>
          <w:tab w:val="left" w:pos="7602"/>
          <w:tab w:val="right" w:pos="10065"/>
        </w:tabs>
        <w:spacing w:line="276" w:lineRule="auto"/>
        <w:ind w:left="720" w:right="18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регулярно</w:t>
      </w: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разъяснять родителям и обучающимся требования,</w:t>
      </w: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предъявляемые</w:t>
      </w:r>
    </w:p>
    <w:p w:rsidR="009F0182" w:rsidRPr="009F0182" w:rsidRDefault="009F0182" w:rsidP="009F0182">
      <w:pPr>
        <w:tabs>
          <w:tab w:val="left" w:pos="528"/>
          <w:tab w:val="center" w:pos="4512"/>
          <w:tab w:val="left" w:pos="7602"/>
          <w:tab w:val="right" w:pos="10065"/>
        </w:tabs>
        <w:spacing w:line="276" w:lineRule="auto"/>
        <w:ind w:righ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 уровню подготовки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9F0182" w:rsidRPr="009F0182" w:rsidRDefault="009F0182" w:rsidP="009F0182">
      <w:pPr>
        <w:widowControl/>
        <w:numPr>
          <w:ilvl w:val="0"/>
          <w:numId w:val="16"/>
        </w:num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контролировать объем учебного материала, изучаемого на уроке;</w:t>
      </w:r>
    </w:p>
    <w:p w:rsidR="009F0182" w:rsidRPr="009F0182" w:rsidRDefault="009F0182" w:rsidP="009F0182">
      <w:pPr>
        <w:widowControl/>
        <w:numPr>
          <w:ilvl w:val="0"/>
          <w:numId w:val="16"/>
        </w:num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соблюдать нормы объема домашнего задания;</w:t>
      </w:r>
    </w:p>
    <w:p w:rsidR="009F0182" w:rsidRPr="009F0182" w:rsidRDefault="009F0182" w:rsidP="009F0182">
      <w:pPr>
        <w:widowControl/>
        <w:numPr>
          <w:ilvl w:val="0"/>
          <w:numId w:val="16"/>
        </w:num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регулярно проводить работу по развитию уровня познавательной активности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9F0182" w:rsidRPr="009F0182" w:rsidRDefault="009F0182" w:rsidP="009F0182">
      <w:pPr>
        <w:widowControl/>
        <w:numPr>
          <w:ilvl w:val="0"/>
          <w:numId w:val="16"/>
        </w:num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систематически выделять время на уроке для повторения пройденного материала;</w:t>
      </w:r>
    </w:p>
    <w:p w:rsidR="009F0182" w:rsidRPr="009F0182" w:rsidRDefault="009F0182" w:rsidP="009F0182">
      <w:pPr>
        <w:widowControl/>
        <w:numPr>
          <w:ilvl w:val="0"/>
          <w:numId w:val="16"/>
        </w:num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использовать элементы </w:t>
      </w:r>
      <w:proofErr w:type="spell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здоровьесберегающих</w:t>
      </w:r>
      <w:proofErr w:type="spell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технологий на каждом уроке;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528"/>
          <w:tab w:val="center" w:pos="4512"/>
          <w:tab w:val="left" w:pos="7541"/>
          <w:tab w:val="right" w:pos="10421"/>
        </w:tabs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целью</w:t>
      </w: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поддержки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мотивированных на</w:t>
      </w: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обучение, и</w:t>
      </w: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поддержки</w:t>
      </w:r>
    </w:p>
    <w:p w:rsidR="009F0182" w:rsidRPr="009F0182" w:rsidRDefault="009F0182" w:rsidP="009F0182">
      <w:pPr>
        <w:spacing w:line="276" w:lineRule="auto"/>
        <w:ind w:righ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слабоуспевающих обучающихся использовать на уроках </w:t>
      </w:r>
      <w:proofErr w:type="spell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разноуровневые</w:t>
      </w:r>
      <w:proofErr w:type="spell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задания и технологии личностно-ориентированного и дифференцированного обучения;</w:t>
      </w:r>
      <w:proofErr w:type="gramEnd"/>
    </w:p>
    <w:p w:rsidR="009F0182" w:rsidRPr="009F0182" w:rsidRDefault="009F0182" w:rsidP="009F0182">
      <w:pPr>
        <w:widowControl/>
        <w:numPr>
          <w:ilvl w:val="0"/>
          <w:numId w:val="16"/>
        </w:numPr>
        <w:spacing w:line="276" w:lineRule="auto"/>
        <w:ind w:left="720" w:right="18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проводить дополнительные консультации   по запросу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как для слабоуспевающих, так и для обучающихся, мотивированных на обучение;</w:t>
      </w:r>
    </w:p>
    <w:p w:rsidR="009F0182" w:rsidRPr="009F0182" w:rsidRDefault="009F0182" w:rsidP="009F0182">
      <w:pPr>
        <w:widowControl/>
        <w:numPr>
          <w:ilvl w:val="0"/>
          <w:numId w:val="16"/>
        </w:numPr>
        <w:spacing w:line="276" w:lineRule="auto"/>
        <w:ind w:left="720" w:right="18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вести разъяснительную работу с родителями о необходимости регулярного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контроля  за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самоподготовкой их детей в свободное  время.</w:t>
      </w:r>
    </w:p>
    <w:p w:rsidR="009F0182" w:rsidRPr="009F0182" w:rsidRDefault="009F0182" w:rsidP="009F0182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Педагогу-психологу необходимо проводить коррекционные занятия:</w:t>
      </w:r>
    </w:p>
    <w:p w:rsidR="009F0182" w:rsidRPr="009F0182" w:rsidRDefault="009F0182" w:rsidP="009F0182">
      <w:pPr>
        <w:widowControl/>
        <w:numPr>
          <w:ilvl w:val="0"/>
          <w:numId w:val="16"/>
        </w:numPr>
        <w:spacing w:after="68" w:line="276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повышению уровня учебной мотивации;</w:t>
      </w:r>
    </w:p>
    <w:p w:rsidR="009F0182" w:rsidRPr="009F0182" w:rsidRDefault="009F0182" w:rsidP="009F0182">
      <w:pPr>
        <w:widowControl/>
        <w:numPr>
          <w:ilvl w:val="0"/>
          <w:numId w:val="16"/>
        </w:num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развития у обучающихся навыков по снятию психоэмоционального напряжения;</w:t>
      </w:r>
    </w:p>
    <w:p w:rsidR="009F0182" w:rsidRPr="009F0182" w:rsidRDefault="009F0182" w:rsidP="009F0182">
      <w:pPr>
        <w:widowControl/>
        <w:numPr>
          <w:ilvl w:val="0"/>
          <w:numId w:val="16"/>
        </w:numPr>
        <w:spacing w:line="276" w:lineRule="auto"/>
        <w:ind w:left="720" w:right="18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отработки умений и навыков </w:t>
      </w:r>
      <w:proofErr w:type="spell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саморегуляции</w:t>
      </w:r>
      <w:proofErr w:type="spell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трансформации отрицательных переживаний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положительные;</w:t>
      </w:r>
    </w:p>
    <w:p w:rsidR="009F0182" w:rsidRPr="009F0182" w:rsidRDefault="009F0182" w:rsidP="009F0182">
      <w:pPr>
        <w:widowControl/>
        <w:numPr>
          <w:ilvl w:val="0"/>
          <w:numId w:val="16"/>
        </w:numPr>
        <w:spacing w:line="276" w:lineRule="auto"/>
        <w:ind w:left="720" w:right="18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формированию умений самоконтроля и самоподготовки.</w:t>
      </w:r>
    </w:p>
    <w:p w:rsidR="009F0182" w:rsidRPr="009F0182" w:rsidRDefault="009F0182" w:rsidP="009F0182">
      <w:pPr>
        <w:spacing w:line="276" w:lineRule="auto"/>
        <w:ind w:righ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Классным руководителям необходимо регулярно проводить разъяснительную работу с родителями о необходимости контроля процесса обучения со стороны родителей за своими несовершеннолетними детьми, а также о необходимости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контроля за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временем нахождения ребенка за компьютером.</w:t>
      </w:r>
    </w:p>
    <w:p w:rsidR="009F0182" w:rsidRPr="009F0182" w:rsidRDefault="009F0182" w:rsidP="009F0182">
      <w:pPr>
        <w:spacing w:line="276" w:lineRule="auto"/>
        <w:ind w:righ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0182" w:rsidRPr="009F0182" w:rsidRDefault="009F0182" w:rsidP="009F0182">
      <w:pPr>
        <w:spacing w:line="276" w:lineRule="auto"/>
        <w:ind w:righ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Показатели уровня </w:t>
      </w:r>
      <w:proofErr w:type="spell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обученности</w:t>
      </w:r>
      <w:proofErr w:type="spell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уровня освоения государственных образовательных стандартов по классам </w:t>
      </w:r>
    </w:p>
    <w:p w:rsidR="009F0182" w:rsidRPr="009F0182" w:rsidRDefault="009F0182" w:rsidP="009F0182">
      <w:pPr>
        <w:spacing w:line="276" w:lineRule="auto"/>
        <w:ind w:righ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6"/>
        <w:gridCol w:w="932"/>
        <w:gridCol w:w="918"/>
        <w:gridCol w:w="932"/>
        <w:gridCol w:w="918"/>
        <w:gridCol w:w="932"/>
        <w:gridCol w:w="918"/>
        <w:gridCol w:w="933"/>
        <w:gridCol w:w="918"/>
        <w:gridCol w:w="916"/>
        <w:gridCol w:w="908"/>
      </w:tblGrid>
      <w:tr w:rsidR="009F0182" w:rsidRPr="009F0182" w:rsidTr="009F0182">
        <w:tc>
          <w:tcPr>
            <w:tcW w:w="10422" w:type="dxa"/>
            <w:gridSpan w:val="11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2021-2022 учебный год</w:t>
            </w:r>
          </w:p>
        </w:tc>
      </w:tr>
      <w:tr w:rsidR="009F0182" w:rsidRPr="009F0182" w:rsidTr="009F0182">
        <w:tc>
          <w:tcPr>
            <w:tcW w:w="1097" w:type="dxa"/>
            <w:vMerge w:val="restart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I </w:t>
            </w: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четверть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II </w:t>
            </w: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четверть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III </w:t>
            </w: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четверть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IV </w:t>
            </w: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четверть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Год</w:t>
            </w:r>
          </w:p>
        </w:tc>
      </w:tr>
      <w:tr w:rsidR="009F0182" w:rsidRPr="009F0182" w:rsidTr="009F0182">
        <w:tc>
          <w:tcPr>
            <w:tcW w:w="1097" w:type="dxa"/>
            <w:vMerge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</w:p>
        </w:tc>
        <w:tc>
          <w:tcPr>
            <w:tcW w:w="942" w:type="dxa"/>
            <w:shd w:val="clear" w:color="auto" w:fill="auto"/>
            <w:vAlign w:val="bottom"/>
          </w:tcPr>
          <w:p w:rsidR="009F0182" w:rsidRPr="009F0182" w:rsidRDefault="009F0182" w:rsidP="009F0182">
            <w:pPr>
              <w:spacing w:after="6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  <w:p w:rsidR="009F0182" w:rsidRPr="009F0182" w:rsidRDefault="009F0182" w:rsidP="009F0182">
            <w:pPr>
              <w:spacing w:before="6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обуч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% </w:t>
            </w:r>
            <w:proofErr w:type="spellStart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осв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9F0182" w:rsidRPr="009F0182" w:rsidRDefault="009F0182" w:rsidP="009F0182">
            <w:pPr>
              <w:spacing w:after="6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  <w:p w:rsidR="009F0182" w:rsidRPr="009F0182" w:rsidRDefault="009F0182" w:rsidP="009F0182">
            <w:pPr>
              <w:spacing w:before="6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обуч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%</w:t>
            </w:r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осв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9F0182" w:rsidRPr="009F0182" w:rsidRDefault="009F0182" w:rsidP="009F0182">
            <w:pPr>
              <w:spacing w:after="6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  <w:p w:rsidR="009F0182" w:rsidRPr="009F0182" w:rsidRDefault="009F0182" w:rsidP="009F0182">
            <w:pPr>
              <w:spacing w:before="6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обуч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% </w:t>
            </w:r>
            <w:proofErr w:type="spellStart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осв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9F0182" w:rsidRPr="009F0182" w:rsidRDefault="009F0182" w:rsidP="009F0182">
            <w:pPr>
              <w:spacing w:after="6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  <w:p w:rsidR="009F0182" w:rsidRPr="009F0182" w:rsidRDefault="009F0182" w:rsidP="009F0182">
            <w:pPr>
              <w:spacing w:before="6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обуч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% </w:t>
            </w:r>
            <w:proofErr w:type="spellStart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осв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23" w:type="dxa"/>
            <w:shd w:val="clear" w:color="auto" w:fill="auto"/>
            <w:vAlign w:val="bottom"/>
          </w:tcPr>
          <w:p w:rsidR="009F0182" w:rsidRPr="009F0182" w:rsidRDefault="009F0182" w:rsidP="009F0182">
            <w:pPr>
              <w:spacing w:after="6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  <w:p w:rsidR="009F0182" w:rsidRPr="009F0182" w:rsidRDefault="009F0182" w:rsidP="009F0182">
            <w:pPr>
              <w:spacing w:before="6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обуч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18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% </w:t>
            </w:r>
            <w:proofErr w:type="spellStart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осв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F0182" w:rsidRPr="009F0182" w:rsidTr="009F0182">
        <w:tc>
          <w:tcPr>
            <w:tcW w:w="109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23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</w:tr>
      <w:tr w:rsidR="009F0182" w:rsidRPr="009F0182" w:rsidTr="009F0182">
        <w:tc>
          <w:tcPr>
            <w:tcW w:w="109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57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57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57</w:t>
            </w:r>
          </w:p>
        </w:tc>
        <w:tc>
          <w:tcPr>
            <w:tcW w:w="918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9F0182" w:rsidRPr="009F0182" w:rsidTr="009F0182">
        <w:tc>
          <w:tcPr>
            <w:tcW w:w="109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56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61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65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65</w:t>
            </w:r>
          </w:p>
        </w:tc>
        <w:tc>
          <w:tcPr>
            <w:tcW w:w="918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9F0182" w:rsidRPr="009F0182" w:rsidTr="009F0182">
        <w:tc>
          <w:tcPr>
            <w:tcW w:w="109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40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46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40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40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40</w:t>
            </w:r>
          </w:p>
        </w:tc>
        <w:tc>
          <w:tcPr>
            <w:tcW w:w="918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9F0182" w:rsidRPr="009F0182" w:rsidTr="009F0182">
        <w:tc>
          <w:tcPr>
            <w:tcW w:w="109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НОО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51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53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54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54</w:t>
            </w:r>
          </w:p>
        </w:tc>
        <w:tc>
          <w:tcPr>
            <w:tcW w:w="918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9F0182" w:rsidRPr="009F0182" w:rsidTr="009F0182">
        <w:tc>
          <w:tcPr>
            <w:tcW w:w="109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44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36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36</w:t>
            </w:r>
          </w:p>
        </w:tc>
        <w:tc>
          <w:tcPr>
            <w:tcW w:w="918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9F0182" w:rsidRPr="009F0182" w:rsidTr="009F0182">
        <w:tc>
          <w:tcPr>
            <w:tcW w:w="109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66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92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38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38</w:t>
            </w:r>
          </w:p>
        </w:tc>
        <w:tc>
          <w:tcPr>
            <w:tcW w:w="918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9F0182" w:rsidRPr="009F0182" w:rsidTr="009F0182">
        <w:tc>
          <w:tcPr>
            <w:tcW w:w="109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</w:t>
            </w:r>
          </w:p>
        </w:tc>
        <w:tc>
          <w:tcPr>
            <w:tcW w:w="918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9F0182" w:rsidRPr="009F0182" w:rsidTr="009F0182">
        <w:tc>
          <w:tcPr>
            <w:tcW w:w="109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918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9F0182" w:rsidRPr="009F0182" w:rsidTr="009F0182">
        <w:tc>
          <w:tcPr>
            <w:tcW w:w="109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38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</w:t>
            </w:r>
          </w:p>
        </w:tc>
        <w:tc>
          <w:tcPr>
            <w:tcW w:w="918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9F0182" w:rsidRPr="009F0182" w:rsidTr="009F0182">
        <w:tc>
          <w:tcPr>
            <w:tcW w:w="109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ООО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36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56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98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34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35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38</w:t>
            </w:r>
          </w:p>
        </w:tc>
        <w:tc>
          <w:tcPr>
            <w:tcW w:w="918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9F0182" w:rsidRPr="009F0182" w:rsidTr="009F0182">
        <w:tc>
          <w:tcPr>
            <w:tcW w:w="109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33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</w:t>
            </w:r>
          </w:p>
        </w:tc>
        <w:tc>
          <w:tcPr>
            <w:tcW w:w="918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9F0182" w:rsidRPr="009F0182" w:rsidTr="009F0182">
        <w:tc>
          <w:tcPr>
            <w:tcW w:w="109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80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60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80</w:t>
            </w:r>
          </w:p>
        </w:tc>
        <w:tc>
          <w:tcPr>
            <w:tcW w:w="918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9F0182" w:rsidRPr="009F0182" w:rsidTr="009F0182">
        <w:tc>
          <w:tcPr>
            <w:tcW w:w="109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СОО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57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55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65</w:t>
            </w:r>
          </w:p>
        </w:tc>
        <w:tc>
          <w:tcPr>
            <w:tcW w:w="918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9F0182" w:rsidRPr="009F0182" w:rsidTr="009F0182">
        <w:tc>
          <w:tcPr>
            <w:tcW w:w="1097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Итог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38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55</w:t>
            </w:r>
          </w:p>
        </w:tc>
        <w:tc>
          <w:tcPr>
            <w:tcW w:w="929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99</w:t>
            </w:r>
          </w:p>
        </w:tc>
        <w:tc>
          <w:tcPr>
            <w:tcW w:w="941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44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48</w:t>
            </w:r>
          </w:p>
        </w:tc>
        <w:tc>
          <w:tcPr>
            <w:tcW w:w="930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52</w:t>
            </w:r>
          </w:p>
        </w:tc>
        <w:tc>
          <w:tcPr>
            <w:tcW w:w="918" w:type="dxa"/>
            <w:shd w:val="clear" w:color="auto" w:fill="auto"/>
          </w:tcPr>
          <w:p w:rsidR="009F0182" w:rsidRPr="009F0182" w:rsidRDefault="009F0182" w:rsidP="009F0182">
            <w:pPr>
              <w:spacing w:line="276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</w:tbl>
    <w:p w:rsidR="009F0182" w:rsidRPr="009F0182" w:rsidRDefault="009F0182" w:rsidP="009F0182">
      <w:pPr>
        <w:spacing w:before="249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Уровень освоения образовательных стандартов составляет 100%. В среднем по школе по итогам 2021-2022 учебного года показатель уровня </w:t>
      </w:r>
      <w:proofErr w:type="spell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обученности</w:t>
      </w:r>
      <w:proofErr w:type="spell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составил 52%</w:t>
      </w:r>
    </w:p>
    <w:p w:rsidR="009F0182" w:rsidRPr="009F0182" w:rsidRDefault="009F0182" w:rsidP="009F0182">
      <w:pPr>
        <w:spacing w:line="276" w:lineRule="auto"/>
        <w:ind w:righ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2,3, 11 классах уровень </w:t>
      </w:r>
      <w:proofErr w:type="spell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обученности</w:t>
      </w:r>
      <w:proofErr w:type="spell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итогам 2021-2022 учебного года выше среднего показателя по школе. В 4,5,6,7,8,9 и 10 классах показатель уровня </w:t>
      </w:r>
      <w:proofErr w:type="spell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обученности</w:t>
      </w:r>
      <w:proofErr w:type="spell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ниже среднего по школе.</w:t>
      </w:r>
    </w:p>
    <w:p w:rsidR="009F0182" w:rsidRPr="009F0182" w:rsidRDefault="009F0182" w:rsidP="009F0182">
      <w:pPr>
        <w:spacing w:line="276" w:lineRule="auto"/>
        <w:ind w:righ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ступени начального общего образования показатель уровня </w:t>
      </w:r>
      <w:proofErr w:type="spell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обученности</w:t>
      </w:r>
      <w:proofErr w:type="spell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выше среднего по школе, но наблюдаются перепады в течение учебных четвертей учебного года.</w:t>
      </w:r>
    </w:p>
    <w:p w:rsidR="009F0182" w:rsidRPr="009F0182" w:rsidRDefault="009F0182" w:rsidP="009F0182">
      <w:pPr>
        <w:spacing w:line="276" w:lineRule="auto"/>
        <w:ind w:righ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По-прежнему самые низкие показатели уровня </w:t>
      </w:r>
      <w:proofErr w:type="spell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обученности</w:t>
      </w:r>
      <w:proofErr w:type="spell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ступени основного общего образования в 5,6,8 классах. Однако данный показатель постепенно повышался в течение учебного года. </w:t>
      </w:r>
    </w:p>
    <w:p w:rsidR="009F0182" w:rsidRPr="009F0182" w:rsidRDefault="009F0182" w:rsidP="009F0182">
      <w:pPr>
        <w:spacing w:line="276" w:lineRule="auto"/>
        <w:ind w:righ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Повысился уровень </w:t>
      </w:r>
      <w:proofErr w:type="spell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обученности</w:t>
      </w:r>
      <w:proofErr w:type="spell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1175"/>
        </w:tabs>
        <w:spacing w:line="276" w:lineRule="auto"/>
        <w:ind w:left="720" w:right="18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3 классе с 50% в 1 четверти до 65% по итогам года; 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1175"/>
        </w:tabs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7 классе с 30% до 50%.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1175"/>
        </w:tabs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6 классе с 31% до 38%.</w:t>
      </w:r>
    </w:p>
    <w:p w:rsidR="009F0182" w:rsidRPr="009F0182" w:rsidRDefault="009F0182" w:rsidP="009F0182">
      <w:pPr>
        <w:spacing w:line="276" w:lineRule="auto"/>
        <w:ind w:righ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Понизился уровень </w:t>
      </w:r>
      <w:proofErr w:type="spell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обученности</w:t>
      </w:r>
      <w:proofErr w:type="spell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1175"/>
        </w:tabs>
        <w:spacing w:line="276" w:lineRule="auto"/>
        <w:ind w:left="720" w:right="18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5 классе с 44% в 1 четверти до 36% по итогам года; 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1175"/>
        </w:tabs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8 классе с 23% до 15%.</w:t>
      </w:r>
    </w:p>
    <w:p w:rsidR="009F0182" w:rsidRPr="009F0182" w:rsidRDefault="009F0182" w:rsidP="009F0182">
      <w:pPr>
        <w:spacing w:line="276" w:lineRule="auto"/>
        <w:ind w:righ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Учителям-предметниками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классным руководителям следует отслеживать успеваемость детей в течение четверти и в течение всего учебного года, а также своевременно сообщать родителям о снижении успеваемости отдельных обучающихся..</w:t>
      </w:r>
    </w:p>
    <w:p w:rsidR="009F0182" w:rsidRPr="009F0182" w:rsidRDefault="009F0182" w:rsidP="009F0182">
      <w:pPr>
        <w:spacing w:line="276" w:lineRule="auto"/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школе есть </w:t>
      </w:r>
      <w:r w:rsidR="00CC68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11 </w:t>
      </w: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обучающиеся, окончившие 2021-2022 учебный год на «отлично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обучающиеся, имеющие по итогам аттестации по одной «3» </w:t>
      </w:r>
    </w:p>
    <w:p w:rsidR="009F0182" w:rsidRPr="009F0182" w:rsidRDefault="009F0182" w:rsidP="009F0182">
      <w:pPr>
        <w:widowControl/>
        <w:tabs>
          <w:tab w:val="right" w:leader="underscore" w:pos="2323"/>
          <w:tab w:val="center" w:pos="2832"/>
          <w:tab w:val="right" w:pos="4229"/>
          <w:tab w:val="right" w:pos="4526"/>
          <w:tab w:val="right" w:pos="5654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Список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МБОУ Слободск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</w:t>
      </w: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СОШ, </w:t>
      </w: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окончивших учебную </w:t>
      </w:r>
      <w:r w:rsidRPr="009F0182">
        <w:rPr>
          <w:rFonts w:ascii="Times New Roman" w:eastAsia="Times New Roman" w:hAnsi="Times New Roman" w:cs="Times New Roman"/>
          <w:sz w:val="28"/>
          <w:szCs w:val="28"/>
          <w:u w:val="single"/>
        </w:rPr>
        <w:t>четверть и год на</w:t>
      </w:r>
      <w:r w:rsidRPr="009F0182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«отлично»</w:t>
      </w:r>
    </w:p>
    <w:p w:rsidR="009F0182" w:rsidRPr="009F0182" w:rsidRDefault="009F0182" w:rsidP="009F0182">
      <w:pPr>
        <w:spacing w:line="276" w:lineRule="auto"/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30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1962"/>
        <w:gridCol w:w="1232"/>
        <w:gridCol w:w="1195"/>
        <w:gridCol w:w="1195"/>
        <w:gridCol w:w="1195"/>
        <w:gridCol w:w="1195"/>
        <w:gridCol w:w="1195"/>
      </w:tblGrid>
      <w:tr w:rsidR="009F0182" w:rsidRPr="00BE38FE" w:rsidTr="009F0182">
        <w:trPr>
          <w:cantSplit/>
          <w:trHeight w:val="1402"/>
        </w:trPr>
        <w:tc>
          <w:tcPr>
            <w:tcW w:w="1133" w:type="dxa"/>
            <w:shd w:val="clear" w:color="auto" w:fill="auto"/>
          </w:tcPr>
          <w:p w:rsidR="009F0182" w:rsidRPr="00BE38FE" w:rsidRDefault="009F0182" w:rsidP="009F0182">
            <w:pPr>
              <w:spacing w:after="6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№</w:t>
            </w:r>
          </w:p>
          <w:p w:rsidR="009F0182" w:rsidRPr="00BE38FE" w:rsidRDefault="009F0182" w:rsidP="009F0182">
            <w:pPr>
              <w:spacing w:before="6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gramStart"/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п</w:t>
            </w:r>
            <w:proofErr w:type="gramEnd"/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/п</w:t>
            </w:r>
          </w:p>
        </w:tc>
        <w:tc>
          <w:tcPr>
            <w:tcW w:w="196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 xml:space="preserve">Фамилия, имя </w:t>
            </w:r>
            <w:proofErr w:type="gramStart"/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обучающегося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1195" w:type="dxa"/>
            <w:shd w:val="clear" w:color="auto" w:fill="auto"/>
            <w:textDirection w:val="btLr"/>
          </w:tcPr>
          <w:p w:rsidR="009F0182" w:rsidRPr="00BE38FE" w:rsidRDefault="009F0182" w:rsidP="009F0182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</w:pPr>
          </w:p>
          <w:p w:rsidR="009F0182" w:rsidRPr="00BE38FE" w:rsidRDefault="009F0182" w:rsidP="009F0182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  <w:lang w:val="en-US"/>
              </w:rPr>
              <w:t>I</w:t>
            </w: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 xml:space="preserve"> четверть</w:t>
            </w:r>
          </w:p>
        </w:tc>
        <w:tc>
          <w:tcPr>
            <w:tcW w:w="1195" w:type="dxa"/>
            <w:shd w:val="clear" w:color="auto" w:fill="auto"/>
            <w:textDirection w:val="btLr"/>
          </w:tcPr>
          <w:p w:rsidR="009F0182" w:rsidRPr="00BE38FE" w:rsidRDefault="009F0182" w:rsidP="009F0182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</w:pPr>
          </w:p>
          <w:p w:rsidR="009F0182" w:rsidRPr="00BE38FE" w:rsidRDefault="009F0182" w:rsidP="009F0182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  <w:lang w:val="en-US"/>
              </w:rPr>
              <w:t>II</w:t>
            </w: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 xml:space="preserve"> четверть</w:t>
            </w:r>
          </w:p>
        </w:tc>
        <w:tc>
          <w:tcPr>
            <w:tcW w:w="1195" w:type="dxa"/>
            <w:shd w:val="clear" w:color="auto" w:fill="auto"/>
            <w:textDirection w:val="btLr"/>
          </w:tcPr>
          <w:p w:rsidR="009F0182" w:rsidRPr="00BE38FE" w:rsidRDefault="009F0182" w:rsidP="009F0182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</w:pPr>
          </w:p>
          <w:p w:rsidR="009F0182" w:rsidRPr="00BE38FE" w:rsidRDefault="009F0182" w:rsidP="009F0182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  <w:lang w:val="en-US"/>
              </w:rPr>
              <w:t>III</w:t>
            </w: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 xml:space="preserve"> четверть</w:t>
            </w:r>
          </w:p>
        </w:tc>
        <w:tc>
          <w:tcPr>
            <w:tcW w:w="1195" w:type="dxa"/>
            <w:shd w:val="clear" w:color="auto" w:fill="auto"/>
            <w:textDirection w:val="btLr"/>
          </w:tcPr>
          <w:p w:rsidR="009F0182" w:rsidRPr="00BE38FE" w:rsidRDefault="009F0182" w:rsidP="009F0182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</w:pPr>
          </w:p>
          <w:p w:rsidR="009F0182" w:rsidRPr="00BE38FE" w:rsidRDefault="009F0182" w:rsidP="009F0182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  <w:lang w:val="en-US"/>
              </w:rPr>
              <w:t>IV</w:t>
            </w: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 xml:space="preserve"> четверть</w:t>
            </w:r>
          </w:p>
        </w:tc>
        <w:tc>
          <w:tcPr>
            <w:tcW w:w="1195" w:type="dxa"/>
            <w:shd w:val="clear" w:color="auto" w:fill="auto"/>
            <w:textDirection w:val="btLr"/>
          </w:tcPr>
          <w:p w:rsidR="009F0182" w:rsidRPr="00BE38FE" w:rsidRDefault="009F0182" w:rsidP="009F0182">
            <w:pPr>
              <w:spacing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год</w:t>
            </w:r>
          </w:p>
        </w:tc>
      </w:tr>
      <w:tr w:rsidR="009F0182" w:rsidRPr="00BE38FE" w:rsidTr="009F0182">
        <w:tc>
          <w:tcPr>
            <w:tcW w:w="1133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1.</w:t>
            </w:r>
          </w:p>
        </w:tc>
        <w:tc>
          <w:tcPr>
            <w:tcW w:w="196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Бацун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Михаил</w:t>
            </w:r>
          </w:p>
        </w:tc>
        <w:tc>
          <w:tcPr>
            <w:tcW w:w="123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</w:tr>
      <w:tr w:rsidR="009F0182" w:rsidRPr="00BE38FE" w:rsidTr="009F0182">
        <w:tc>
          <w:tcPr>
            <w:tcW w:w="1133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2.</w:t>
            </w:r>
          </w:p>
        </w:tc>
        <w:tc>
          <w:tcPr>
            <w:tcW w:w="196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Клименко Анна</w:t>
            </w:r>
          </w:p>
        </w:tc>
        <w:tc>
          <w:tcPr>
            <w:tcW w:w="123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Две «4»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Одна «4»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</w:tr>
      <w:tr w:rsidR="009F0182" w:rsidRPr="00BE38FE" w:rsidTr="009F0182">
        <w:tc>
          <w:tcPr>
            <w:tcW w:w="1133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3.</w:t>
            </w:r>
          </w:p>
        </w:tc>
        <w:tc>
          <w:tcPr>
            <w:tcW w:w="196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Прокопенко Яна</w:t>
            </w:r>
          </w:p>
        </w:tc>
        <w:tc>
          <w:tcPr>
            <w:tcW w:w="123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Три «4»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Одна «4»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</w:tr>
      <w:tr w:rsidR="009F0182" w:rsidRPr="00BE38FE" w:rsidTr="009F0182">
        <w:tc>
          <w:tcPr>
            <w:tcW w:w="1133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4.</w:t>
            </w:r>
          </w:p>
        </w:tc>
        <w:tc>
          <w:tcPr>
            <w:tcW w:w="196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Перетяткина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Юлия</w:t>
            </w:r>
          </w:p>
        </w:tc>
        <w:tc>
          <w:tcPr>
            <w:tcW w:w="123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</w:tr>
      <w:tr w:rsidR="009F0182" w:rsidRPr="00BE38FE" w:rsidTr="009F0182">
        <w:tc>
          <w:tcPr>
            <w:tcW w:w="1133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5.</w:t>
            </w:r>
          </w:p>
        </w:tc>
        <w:tc>
          <w:tcPr>
            <w:tcW w:w="196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Тюшняков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Георгий</w:t>
            </w:r>
          </w:p>
        </w:tc>
        <w:tc>
          <w:tcPr>
            <w:tcW w:w="123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Одна «4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</w:tr>
      <w:tr w:rsidR="009F0182" w:rsidRPr="00BE38FE" w:rsidTr="009F0182">
        <w:tc>
          <w:tcPr>
            <w:tcW w:w="1133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6.</w:t>
            </w:r>
          </w:p>
        </w:tc>
        <w:tc>
          <w:tcPr>
            <w:tcW w:w="196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Горбатов </w:t>
            </w: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Анатолий</w:t>
            </w:r>
          </w:p>
        </w:tc>
        <w:tc>
          <w:tcPr>
            <w:tcW w:w="123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7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</w:tr>
      <w:tr w:rsidR="009F0182" w:rsidRPr="00BE38FE" w:rsidTr="009F0182">
        <w:tc>
          <w:tcPr>
            <w:tcW w:w="1133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7.</w:t>
            </w:r>
          </w:p>
        </w:tc>
        <w:tc>
          <w:tcPr>
            <w:tcW w:w="196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Кундрюков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Федор</w:t>
            </w:r>
          </w:p>
        </w:tc>
        <w:tc>
          <w:tcPr>
            <w:tcW w:w="123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</w:tr>
      <w:tr w:rsidR="009F0182" w:rsidRPr="00BE38FE" w:rsidTr="009F0182">
        <w:tc>
          <w:tcPr>
            <w:tcW w:w="1133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8.</w:t>
            </w:r>
          </w:p>
        </w:tc>
        <w:tc>
          <w:tcPr>
            <w:tcW w:w="196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Бацун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Александра</w:t>
            </w:r>
          </w:p>
        </w:tc>
        <w:tc>
          <w:tcPr>
            <w:tcW w:w="123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</w:tr>
      <w:tr w:rsidR="009F0182" w:rsidRPr="00BE38FE" w:rsidTr="009F0182">
        <w:tc>
          <w:tcPr>
            <w:tcW w:w="1133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9.</w:t>
            </w:r>
          </w:p>
        </w:tc>
        <w:tc>
          <w:tcPr>
            <w:tcW w:w="196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Кобзарь Анастасия</w:t>
            </w:r>
          </w:p>
        </w:tc>
        <w:tc>
          <w:tcPr>
            <w:tcW w:w="123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</w:tr>
      <w:tr w:rsidR="009F0182" w:rsidRPr="00BE38FE" w:rsidTr="009F0182">
        <w:tc>
          <w:tcPr>
            <w:tcW w:w="1133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10.</w:t>
            </w:r>
          </w:p>
        </w:tc>
        <w:tc>
          <w:tcPr>
            <w:tcW w:w="196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Лысенко Елизавета</w:t>
            </w:r>
          </w:p>
        </w:tc>
        <w:tc>
          <w:tcPr>
            <w:tcW w:w="123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</w:tr>
      <w:tr w:rsidR="009F0182" w:rsidRPr="00BE38FE" w:rsidTr="009F0182">
        <w:tc>
          <w:tcPr>
            <w:tcW w:w="1133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11.</w:t>
            </w:r>
          </w:p>
        </w:tc>
        <w:tc>
          <w:tcPr>
            <w:tcW w:w="196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Паршина Дарья</w:t>
            </w:r>
          </w:p>
        </w:tc>
        <w:tc>
          <w:tcPr>
            <w:tcW w:w="1232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9F0182" w:rsidRPr="00BE38FE" w:rsidRDefault="009F0182" w:rsidP="009F018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Отл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</w:t>
            </w:r>
          </w:p>
        </w:tc>
      </w:tr>
    </w:tbl>
    <w:p w:rsidR="009F0182" w:rsidRPr="009F0182" w:rsidRDefault="009F0182" w:rsidP="009F0182">
      <w:pPr>
        <w:spacing w:line="276" w:lineRule="auto"/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0182" w:rsidRPr="009F0182" w:rsidRDefault="009F0182" w:rsidP="009F0182">
      <w:pPr>
        <w:spacing w:line="276" w:lineRule="auto"/>
        <w:ind w:right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течение 2021-2022 учебного года  часть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имели по одной тройке по итогам четвертной и годовой аттестации. </w:t>
      </w:r>
    </w:p>
    <w:p w:rsidR="009F0182" w:rsidRPr="009F0182" w:rsidRDefault="009F0182" w:rsidP="009F0182">
      <w:pPr>
        <w:spacing w:line="276" w:lineRule="auto"/>
        <w:ind w:right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0182" w:rsidRPr="009F0182" w:rsidRDefault="009F0182" w:rsidP="009F0182">
      <w:pPr>
        <w:spacing w:line="276" w:lineRule="auto"/>
        <w:ind w:right="2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Список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МБОУ Слободская  СОШ, имеющие по одной тройке по итогам четвертной и годовой аттестации</w:t>
      </w:r>
    </w:p>
    <w:p w:rsidR="009F0182" w:rsidRPr="009F0182" w:rsidRDefault="009F0182" w:rsidP="009F0182">
      <w:pPr>
        <w:spacing w:line="276" w:lineRule="auto"/>
        <w:ind w:right="2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993"/>
        <w:gridCol w:w="1134"/>
        <w:gridCol w:w="1134"/>
        <w:gridCol w:w="1098"/>
        <w:gridCol w:w="1028"/>
        <w:gridCol w:w="1241"/>
      </w:tblGrid>
      <w:tr w:rsidR="009F0182" w:rsidRPr="00BE38FE" w:rsidTr="006F4A52">
        <w:tc>
          <w:tcPr>
            <w:tcW w:w="817" w:type="dxa"/>
            <w:vMerge w:val="restart"/>
            <w:shd w:val="clear" w:color="auto" w:fill="auto"/>
          </w:tcPr>
          <w:p w:rsidR="009F0182" w:rsidRPr="00BE38FE" w:rsidRDefault="009F0182" w:rsidP="006F4A52">
            <w:pPr>
              <w:spacing w:after="6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№</w:t>
            </w:r>
          </w:p>
          <w:p w:rsidR="009F0182" w:rsidRPr="00BE38FE" w:rsidRDefault="009F0182" w:rsidP="006F4A52">
            <w:pPr>
              <w:spacing w:before="6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gramStart"/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п</w:t>
            </w:r>
            <w:proofErr w:type="gramEnd"/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 xml:space="preserve">Фамилия, имя </w:t>
            </w:r>
            <w:proofErr w:type="gramStart"/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обучающегося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Четверть / учебный предмет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9F0182" w:rsidRPr="00BE38FE" w:rsidRDefault="009F0182" w:rsidP="006F4A52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ФИО</w:t>
            </w:r>
          </w:p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учителя</w:t>
            </w:r>
          </w:p>
        </w:tc>
      </w:tr>
      <w:tr w:rsidR="009F0182" w:rsidRPr="00BE38FE" w:rsidTr="006F4A52">
        <w:tc>
          <w:tcPr>
            <w:tcW w:w="817" w:type="dxa"/>
            <w:vMerge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val="en-US"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val="en-US" w:bidi="ar-SA"/>
              </w:rPr>
              <w:t xml:space="preserve">I </w:t>
            </w: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val="en-US"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val="en-US" w:bidi="ar-SA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val="en-US"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val="en-US" w:bidi="ar-SA"/>
              </w:rPr>
              <w:t>III</w:t>
            </w:r>
          </w:p>
        </w:tc>
        <w:tc>
          <w:tcPr>
            <w:tcW w:w="109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val="en-US"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val="en-US" w:bidi="ar-SA"/>
              </w:rPr>
              <w:t>IV</w:t>
            </w:r>
          </w:p>
        </w:tc>
        <w:tc>
          <w:tcPr>
            <w:tcW w:w="102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Год</w:t>
            </w:r>
          </w:p>
        </w:tc>
        <w:tc>
          <w:tcPr>
            <w:tcW w:w="1241" w:type="dxa"/>
            <w:vMerge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9F0182" w:rsidRPr="00BE38FE" w:rsidTr="006F4A52">
        <w:tc>
          <w:tcPr>
            <w:tcW w:w="817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Попова Эмилия</w:t>
            </w:r>
          </w:p>
        </w:tc>
        <w:tc>
          <w:tcPr>
            <w:tcW w:w="850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9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2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241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Попова Л.В.</w:t>
            </w:r>
          </w:p>
        </w:tc>
      </w:tr>
      <w:tr w:rsidR="009F0182" w:rsidRPr="00BE38FE" w:rsidTr="006F4A52">
        <w:tc>
          <w:tcPr>
            <w:tcW w:w="817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Цоль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Георгий</w:t>
            </w:r>
          </w:p>
        </w:tc>
        <w:tc>
          <w:tcPr>
            <w:tcW w:w="850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tabs>
                <w:tab w:val="left" w:pos="1115"/>
              </w:tabs>
              <w:spacing w:line="276" w:lineRule="auto"/>
              <w:ind w:right="228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Английский язык</w:t>
            </w:r>
          </w:p>
        </w:tc>
        <w:tc>
          <w:tcPr>
            <w:tcW w:w="109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Английский язык</w:t>
            </w:r>
          </w:p>
        </w:tc>
        <w:tc>
          <w:tcPr>
            <w:tcW w:w="1028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Английский язык</w:t>
            </w:r>
          </w:p>
        </w:tc>
        <w:tc>
          <w:tcPr>
            <w:tcW w:w="1241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Попова Л.В.</w:t>
            </w:r>
          </w:p>
        </w:tc>
      </w:tr>
      <w:tr w:rsidR="009F0182" w:rsidRPr="00BE38FE" w:rsidTr="006F4A52">
        <w:tc>
          <w:tcPr>
            <w:tcW w:w="817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Ющенко Игорь</w:t>
            </w:r>
          </w:p>
        </w:tc>
        <w:tc>
          <w:tcPr>
            <w:tcW w:w="850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9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2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Английский язык</w:t>
            </w:r>
          </w:p>
        </w:tc>
        <w:tc>
          <w:tcPr>
            <w:tcW w:w="1241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Попова Л.В.</w:t>
            </w:r>
          </w:p>
        </w:tc>
      </w:tr>
      <w:tr w:rsidR="009F0182" w:rsidRPr="00BE38FE" w:rsidTr="006F4A52">
        <w:tc>
          <w:tcPr>
            <w:tcW w:w="817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Марченко Анастасия</w:t>
            </w:r>
          </w:p>
        </w:tc>
        <w:tc>
          <w:tcPr>
            <w:tcW w:w="850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Математика</w:t>
            </w:r>
          </w:p>
        </w:tc>
        <w:tc>
          <w:tcPr>
            <w:tcW w:w="109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2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241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Попов П.П.</w:t>
            </w:r>
          </w:p>
        </w:tc>
      </w:tr>
      <w:tr w:rsidR="009F0182" w:rsidRPr="00BE38FE" w:rsidTr="006F4A52">
        <w:tc>
          <w:tcPr>
            <w:tcW w:w="817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Аксенова Анна</w:t>
            </w:r>
          </w:p>
        </w:tc>
        <w:tc>
          <w:tcPr>
            <w:tcW w:w="850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9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2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241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Паршина М.В.</w:t>
            </w:r>
          </w:p>
        </w:tc>
      </w:tr>
      <w:tr w:rsidR="009F0182" w:rsidRPr="00BE38FE" w:rsidTr="006F4A52">
        <w:tc>
          <w:tcPr>
            <w:tcW w:w="817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Аксенова Ксения</w:t>
            </w:r>
          </w:p>
        </w:tc>
        <w:tc>
          <w:tcPr>
            <w:tcW w:w="850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9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Математика</w:t>
            </w:r>
          </w:p>
        </w:tc>
        <w:tc>
          <w:tcPr>
            <w:tcW w:w="102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241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Горбатова О.А.</w:t>
            </w:r>
          </w:p>
        </w:tc>
      </w:tr>
      <w:tr w:rsidR="009F0182" w:rsidRPr="00BE38FE" w:rsidTr="006F4A52">
        <w:tc>
          <w:tcPr>
            <w:tcW w:w="817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Горшанова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Анна</w:t>
            </w:r>
          </w:p>
        </w:tc>
        <w:tc>
          <w:tcPr>
            <w:tcW w:w="850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9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Математика</w:t>
            </w:r>
          </w:p>
        </w:tc>
        <w:tc>
          <w:tcPr>
            <w:tcW w:w="102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241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Горбатова О.А.</w:t>
            </w:r>
          </w:p>
        </w:tc>
      </w:tr>
      <w:tr w:rsidR="009F0182" w:rsidRPr="00BE38FE" w:rsidTr="006F4A52">
        <w:tc>
          <w:tcPr>
            <w:tcW w:w="817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Кужелева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</w:t>
            </w: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Маргарита</w:t>
            </w:r>
          </w:p>
        </w:tc>
        <w:tc>
          <w:tcPr>
            <w:tcW w:w="850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6</w:t>
            </w:r>
          </w:p>
        </w:tc>
        <w:tc>
          <w:tcPr>
            <w:tcW w:w="993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9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Математик</w:t>
            </w: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а</w:t>
            </w:r>
          </w:p>
        </w:tc>
        <w:tc>
          <w:tcPr>
            <w:tcW w:w="102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241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Горбатова О.А.</w:t>
            </w:r>
          </w:p>
        </w:tc>
      </w:tr>
      <w:tr w:rsidR="009F0182" w:rsidRPr="00BE38FE" w:rsidTr="006F4A52">
        <w:tc>
          <w:tcPr>
            <w:tcW w:w="817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9.</w:t>
            </w:r>
          </w:p>
        </w:tc>
        <w:tc>
          <w:tcPr>
            <w:tcW w:w="1276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Захарова Полина</w:t>
            </w:r>
          </w:p>
        </w:tc>
        <w:tc>
          <w:tcPr>
            <w:tcW w:w="850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Алгебра</w:t>
            </w: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9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2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241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Горбатова О.А.</w:t>
            </w:r>
          </w:p>
        </w:tc>
      </w:tr>
      <w:tr w:rsidR="009F0182" w:rsidRPr="00BE38FE" w:rsidTr="006F4A52">
        <w:tc>
          <w:tcPr>
            <w:tcW w:w="817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18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Рыбалкина Валерия</w:t>
            </w:r>
          </w:p>
        </w:tc>
        <w:tc>
          <w:tcPr>
            <w:tcW w:w="850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9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2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241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Тимошенко Н.А.</w:t>
            </w:r>
          </w:p>
        </w:tc>
      </w:tr>
      <w:tr w:rsidR="009F0182" w:rsidRPr="00BE38FE" w:rsidTr="006F4A52">
        <w:tc>
          <w:tcPr>
            <w:tcW w:w="817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11.</w:t>
            </w:r>
          </w:p>
        </w:tc>
        <w:tc>
          <w:tcPr>
            <w:tcW w:w="1276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Трембов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Данил</w:t>
            </w:r>
          </w:p>
        </w:tc>
        <w:tc>
          <w:tcPr>
            <w:tcW w:w="850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Геометрия</w:t>
            </w: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9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Геометрия</w:t>
            </w:r>
          </w:p>
        </w:tc>
        <w:tc>
          <w:tcPr>
            <w:tcW w:w="102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241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Горбатова О.А.</w:t>
            </w:r>
          </w:p>
        </w:tc>
      </w:tr>
      <w:tr w:rsidR="009F0182" w:rsidRPr="00BE38FE" w:rsidTr="006F4A52">
        <w:tc>
          <w:tcPr>
            <w:tcW w:w="817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12.</w:t>
            </w:r>
          </w:p>
        </w:tc>
        <w:tc>
          <w:tcPr>
            <w:tcW w:w="1276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Седой Владимир</w:t>
            </w:r>
          </w:p>
        </w:tc>
        <w:tc>
          <w:tcPr>
            <w:tcW w:w="850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9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2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Химия</w:t>
            </w:r>
          </w:p>
        </w:tc>
        <w:tc>
          <w:tcPr>
            <w:tcW w:w="1241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Утракова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Л.С., Тимошенко Н.А.</w:t>
            </w:r>
          </w:p>
        </w:tc>
      </w:tr>
      <w:tr w:rsidR="009F0182" w:rsidRPr="00BE38FE" w:rsidTr="006F4A52">
        <w:tc>
          <w:tcPr>
            <w:tcW w:w="817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13.</w:t>
            </w:r>
          </w:p>
        </w:tc>
        <w:tc>
          <w:tcPr>
            <w:tcW w:w="1276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Горшанова</w:t>
            </w:r>
            <w:proofErr w:type="spellEnd"/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София</w:t>
            </w:r>
          </w:p>
        </w:tc>
        <w:tc>
          <w:tcPr>
            <w:tcW w:w="850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Геометрия</w:t>
            </w:r>
          </w:p>
        </w:tc>
        <w:tc>
          <w:tcPr>
            <w:tcW w:w="109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028" w:type="dxa"/>
            <w:shd w:val="clear" w:color="auto" w:fill="auto"/>
          </w:tcPr>
          <w:p w:rsidR="009F0182" w:rsidRPr="00BE38FE" w:rsidRDefault="009F0182" w:rsidP="006F4A52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241" w:type="dxa"/>
            <w:shd w:val="clear" w:color="auto" w:fill="auto"/>
          </w:tcPr>
          <w:p w:rsidR="009F0182" w:rsidRPr="00BE38FE" w:rsidRDefault="009F0182" w:rsidP="006F4A5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E38FE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Горбатова О.А.</w:t>
            </w:r>
          </w:p>
        </w:tc>
      </w:tr>
    </w:tbl>
    <w:p w:rsidR="009F0182" w:rsidRPr="009F0182" w:rsidRDefault="009F0182" w:rsidP="009F0182">
      <w:pPr>
        <w:spacing w:before="249" w:line="276" w:lineRule="auto"/>
        <w:ind w:right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течение 2021-2022 учебный год изменялся количественный и списочный состав обучающихся, имеющих по итогам четвертной аттестации по одной «3». Есть дети, которые из разряда «с одной тройкой» перешли в разряд «хорошисты» и наоборот, есть дети, которые из разряда «с одной тройкой» перешли в разряд «с двумя и более тройками». По итогам 2021-2022 года 3 обучающихся имеют по одной тройке, эти дети составляют резерв «хорошистов». Однако следует отметить, что по одной тройке, как правило, дети имеют по английскому языку или математике (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обучение по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этим предметам вызывает всегда наибольшую трудность).</w:t>
      </w:r>
    </w:p>
    <w:p w:rsidR="009F0182" w:rsidRPr="009F0182" w:rsidRDefault="009F0182" w:rsidP="009F0182">
      <w:pPr>
        <w:spacing w:line="276" w:lineRule="auto"/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результатам работы в 2021-2022 учебный год  выявлены </w:t>
      </w:r>
      <w:r w:rsidR="00CC68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11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слабоуспевающи</w:t>
      </w:r>
      <w:r w:rsidR="00CC68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обучающи</w:t>
      </w:r>
      <w:r w:rsidR="00CC68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</w:t>
      </w: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9F0182" w:rsidRPr="009F0182" w:rsidRDefault="009F0182" w:rsidP="009F0182">
      <w:pPr>
        <w:spacing w:line="276" w:lineRule="auto"/>
        <w:ind w:right="200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F018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Список </w:t>
      </w:r>
      <w:proofErr w:type="gramStart"/>
      <w:r w:rsidRPr="009F018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слабоуспевающих</w:t>
      </w:r>
      <w:proofErr w:type="gramEnd"/>
      <w:r w:rsidRPr="009F018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обучающихся по итогам 2021-2022 учебного года.</w:t>
      </w:r>
    </w:p>
    <w:p w:rsidR="009F0182" w:rsidRPr="009F0182" w:rsidRDefault="009F0182" w:rsidP="009F0182">
      <w:pPr>
        <w:tabs>
          <w:tab w:val="left" w:leader="underscore" w:pos="996"/>
          <w:tab w:val="left" w:leader="underscore" w:pos="2556"/>
          <w:tab w:val="left" w:leader="underscore" w:pos="3262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9F0182" w:rsidRPr="009F0182" w:rsidTr="009F0182">
        <w:tc>
          <w:tcPr>
            <w:tcW w:w="195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429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Ф.И. обучающегося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19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</w:t>
            </w:r>
          </w:p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9F0182" w:rsidRPr="009F0182" w:rsidTr="009F0182">
        <w:tc>
          <w:tcPr>
            <w:tcW w:w="195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Хорошилова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Анна</w:t>
            </w:r>
          </w:p>
        </w:tc>
        <w:tc>
          <w:tcPr>
            <w:tcW w:w="319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</w:tr>
      <w:tr w:rsidR="009F0182" w:rsidRPr="009F0182" w:rsidTr="009F0182">
        <w:tc>
          <w:tcPr>
            <w:tcW w:w="195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Лиманский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Аврам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</w:tr>
      <w:tr w:rsidR="009F0182" w:rsidRPr="009F0182" w:rsidTr="009F0182">
        <w:tc>
          <w:tcPr>
            <w:tcW w:w="195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Ластовская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Виктория</w:t>
            </w:r>
          </w:p>
        </w:tc>
        <w:tc>
          <w:tcPr>
            <w:tcW w:w="319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</w:tr>
      <w:tr w:rsidR="009F0182" w:rsidRPr="009F0182" w:rsidTr="009F0182">
        <w:tc>
          <w:tcPr>
            <w:tcW w:w="195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Салимов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Руслан</w:t>
            </w:r>
          </w:p>
        </w:tc>
        <w:tc>
          <w:tcPr>
            <w:tcW w:w="319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9F0182" w:rsidRPr="009F0182" w:rsidTr="009F0182">
        <w:tc>
          <w:tcPr>
            <w:tcW w:w="195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</w:t>
            </w:r>
          </w:p>
        </w:tc>
        <w:tc>
          <w:tcPr>
            <w:tcW w:w="4429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Легезин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Александр</w:t>
            </w:r>
          </w:p>
        </w:tc>
        <w:tc>
          <w:tcPr>
            <w:tcW w:w="319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9F0182" w:rsidRPr="009F0182" w:rsidTr="009F0182">
        <w:tc>
          <w:tcPr>
            <w:tcW w:w="195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</w:t>
            </w:r>
          </w:p>
        </w:tc>
        <w:tc>
          <w:tcPr>
            <w:tcW w:w="4429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Локтионов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Алексей</w:t>
            </w:r>
          </w:p>
        </w:tc>
        <w:tc>
          <w:tcPr>
            <w:tcW w:w="319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</w:tr>
      <w:tr w:rsidR="009F0182" w:rsidRPr="009F0182" w:rsidTr="009F0182">
        <w:tc>
          <w:tcPr>
            <w:tcW w:w="195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</w:t>
            </w:r>
          </w:p>
        </w:tc>
        <w:tc>
          <w:tcPr>
            <w:tcW w:w="4429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Архипова Людмила</w:t>
            </w:r>
          </w:p>
        </w:tc>
        <w:tc>
          <w:tcPr>
            <w:tcW w:w="319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</w:tr>
      <w:tr w:rsidR="009F0182" w:rsidRPr="009F0182" w:rsidTr="009F0182">
        <w:tc>
          <w:tcPr>
            <w:tcW w:w="195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8.</w:t>
            </w:r>
          </w:p>
        </w:tc>
        <w:tc>
          <w:tcPr>
            <w:tcW w:w="4429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Мироненко Максим</w:t>
            </w:r>
          </w:p>
        </w:tc>
        <w:tc>
          <w:tcPr>
            <w:tcW w:w="319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</w:tr>
      <w:tr w:rsidR="009F0182" w:rsidRPr="009F0182" w:rsidTr="009F0182">
        <w:tc>
          <w:tcPr>
            <w:tcW w:w="195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9.</w:t>
            </w:r>
          </w:p>
        </w:tc>
        <w:tc>
          <w:tcPr>
            <w:tcW w:w="4429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Малуша</w:t>
            </w:r>
            <w:proofErr w:type="spellEnd"/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Вадим</w:t>
            </w:r>
          </w:p>
        </w:tc>
        <w:tc>
          <w:tcPr>
            <w:tcW w:w="319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</w:tr>
      <w:tr w:rsidR="009F0182" w:rsidRPr="009F0182" w:rsidTr="009F0182">
        <w:tc>
          <w:tcPr>
            <w:tcW w:w="195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10.</w:t>
            </w:r>
          </w:p>
        </w:tc>
        <w:tc>
          <w:tcPr>
            <w:tcW w:w="4429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Маркова Алеся</w:t>
            </w:r>
          </w:p>
        </w:tc>
        <w:tc>
          <w:tcPr>
            <w:tcW w:w="319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</w:tr>
      <w:tr w:rsidR="009F0182" w:rsidRPr="009F0182" w:rsidTr="009F0182">
        <w:tc>
          <w:tcPr>
            <w:tcW w:w="195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11.</w:t>
            </w:r>
          </w:p>
        </w:tc>
        <w:tc>
          <w:tcPr>
            <w:tcW w:w="4429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Матвиенко Анастасия</w:t>
            </w:r>
          </w:p>
        </w:tc>
        <w:tc>
          <w:tcPr>
            <w:tcW w:w="3191" w:type="dxa"/>
            <w:shd w:val="clear" w:color="auto" w:fill="auto"/>
          </w:tcPr>
          <w:p w:rsidR="009F0182" w:rsidRPr="009F0182" w:rsidRDefault="009F0182" w:rsidP="009F018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01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</w:tr>
    </w:tbl>
    <w:p w:rsidR="009F0182" w:rsidRPr="009F0182" w:rsidRDefault="009F0182" w:rsidP="009F0182">
      <w:pPr>
        <w:tabs>
          <w:tab w:val="left" w:leader="underscore" w:pos="996"/>
          <w:tab w:val="left" w:leader="underscore" w:pos="2556"/>
          <w:tab w:val="left" w:leader="underscore" w:pos="3262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0182" w:rsidRPr="009F0182" w:rsidRDefault="009F0182" w:rsidP="009F0182">
      <w:pPr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2022-2023 учебный год  педагогическому коллективу необходимо продолжить </w:t>
      </w: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работу по выявлению слабоуспевающих детей и проведению дополнительных коррекционных и консультационных занятий во внеурочное время с целью восполнения пробелов знаний обучающихся.</w:t>
      </w:r>
    </w:p>
    <w:p w:rsidR="009F0182" w:rsidRPr="009F0182" w:rsidRDefault="009F0182" w:rsidP="009F0182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Таким образом, в 2021-2022 учебный год классным руководителям необходимо продолжить: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1018"/>
        </w:tabs>
        <w:spacing w:line="276" w:lineRule="auto"/>
        <w:ind w:left="720" w:right="4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своевременно выявлять случаи снижения успеваемости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учебным предметам;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1018"/>
        </w:tabs>
        <w:spacing w:line="276" w:lineRule="auto"/>
        <w:ind w:left="720" w:right="4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своевременно информировать родителей о снижении успеваемости их несовершеннолетних детей по отдельным учебным предметам;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1018"/>
        </w:tabs>
        <w:spacing w:line="276" w:lineRule="auto"/>
        <w:ind w:left="720" w:right="4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регулярно проводить разъяснительную работу с родителями о необходимости ежедневного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контроля за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качественной подготовкой их несовершеннолетних детей к учебным занятиям;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1018"/>
        </w:tabs>
        <w:spacing w:line="276" w:lineRule="auto"/>
        <w:ind w:left="720" w:right="4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регулярно проверять дневники обучающихся на наличие выставленных отметок, полученных на уроках;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1018"/>
        </w:tabs>
        <w:spacing w:line="276" w:lineRule="auto"/>
        <w:ind w:left="720" w:right="4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своевременно в течение четверти выявлять слабоуспевающих обучающихся; обучающихся, которые могут получить по результатам четверти одну «тройку»;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1018"/>
        </w:tabs>
        <w:spacing w:after="58" w:line="276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своевременно предоставлять сведения о слабоуспевающих детях на совет профилактики.</w:t>
      </w:r>
    </w:p>
    <w:p w:rsidR="009F0182" w:rsidRPr="009F0182" w:rsidRDefault="009F0182" w:rsidP="009F0182">
      <w:pPr>
        <w:spacing w:after="68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Учителя-предметникам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1018"/>
        </w:tabs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своевременно выставлять отметки, полученные на уроках, в дневники обучающихся;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1156"/>
          <w:tab w:val="right" w:pos="10446"/>
        </w:tabs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доводить до сведения классных руководителей сведения о</w:t>
      </w: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снижении успеваемости</w:t>
      </w:r>
    </w:p>
    <w:p w:rsidR="009F0182" w:rsidRPr="009F0182" w:rsidRDefault="009F0182" w:rsidP="009F0182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обучающихся;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1156"/>
        </w:tabs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своевременно выставлять отметки в классный журнал.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1156"/>
        </w:tabs>
        <w:spacing w:after="68" w:line="276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сформировать банк данных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слабоуспевающих обучающихся;</w:t>
      </w:r>
    </w:p>
    <w:p w:rsidR="009F0182" w:rsidRPr="009F0182" w:rsidRDefault="009F0182" w:rsidP="009F0182">
      <w:pPr>
        <w:widowControl/>
        <w:numPr>
          <w:ilvl w:val="0"/>
          <w:numId w:val="16"/>
        </w:numPr>
        <w:tabs>
          <w:tab w:val="left" w:pos="1156"/>
        </w:tabs>
        <w:spacing w:after="425" w:line="276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продолжить проводить индивидуальные консультации для </w:t>
      </w:r>
      <w:proofErr w:type="gramStart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 w:rsidRPr="009F0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66D76" w:rsidRPr="00666D76" w:rsidRDefault="00666D76" w:rsidP="00666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76">
        <w:rPr>
          <w:rFonts w:ascii="Times New Roman" w:hAnsi="Times New Roman" w:cs="Times New Roman"/>
          <w:sz w:val="28"/>
          <w:szCs w:val="28"/>
        </w:rPr>
        <w:t xml:space="preserve">Посещение уроков администрацией школы в течение </w:t>
      </w:r>
      <w:r w:rsidR="003A0C29">
        <w:rPr>
          <w:rFonts w:ascii="Times New Roman" w:hAnsi="Times New Roman" w:cs="Times New Roman"/>
          <w:sz w:val="28"/>
          <w:szCs w:val="28"/>
        </w:rPr>
        <w:t>2021-2022 учебного года (около 32</w:t>
      </w:r>
      <w:r w:rsidRPr="00666D76">
        <w:rPr>
          <w:rFonts w:ascii="Times New Roman" w:hAnsi="Times New Roman" w:cs="Times New Roman"/>
          <w:sz w:val="28"/>
          <w:szCs w:val="28"/>
        </w:rPr>
        <w:t xml:space="preserve"> урок</w:t>
      </w:r>
      <w:r w:rsidR="003A0C29">
        <w:rPr>
          <w:rFonts w:ascii="Times New Roman" w:hAnsi="Times New Roman" w:cs="Times New Roman"/>
          <w:sz w:val="28"/>
          <w:szCs w:val="28"/>
        </w:rPr>
        <w:t>а</w:t>
      </w:r>
      <w:r w:rsidRPr="00666D76">
        <w:rPr>
          <w:rFonts w:ascii="Times New Roman" w:hAnsi="Times New Roman" w:cs="Times New Roman"/>
          <w:sz w:val="28"/>
          <w:szCs w:val="28"/>
        </w:rPr>
        <w:t>) показывает, что учителя-предметники испытывают трудности в осуществлении дифференцированного подхода в обучении, развитии функциональной грамотности у школьников в соответствии с требованиями ФГОС в условиях современной цифровой образовательной среды.</w:t>
      </w:r>
    </w:p>
    <w:p w:rsidR="00666D76" w:rsidRPr="00666D76" w:rsidRDefault="00666D76" w:rsidP="00666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76">
        <w:rPr>
          <w:rFonts w:ascii="Times New Roman" w:hAnsi="Times New Roman" w:cs="Times New Roman"/>
          <w:sz w:val="28"/>
          <w:szCs w:val="28"/>
        </w:rPr>
        <w:t xml:space="preserve">Таким образом, анализируя работу </w:t>
      </w:r>
      <w:proofErr w:type="spellStart"/>
      <w:r w:rsidRPr="00666D76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666D76">
        <w:rPr>
          <w:rFonts w:ascii="Times New Roman" w:hAnsi="Times New Roman" w:cs="Times New Roman"/>
          <w:sz w:val="28"/>
          <w:szCs w:val="28"/>
        </w:rPr>
        <w:t xml:space="preserve"> по повышению качества обучения в 2021-2022 году можно отметить, что по итогам учебного года не удалось добиться больших положительных изменений в данном направлении. </w:t>
      </w:r>
      <w:proofErr w:type="gramStart"/>
      <w:r w:rsidRPr="00666D76">
        <w:rPr>
          <w:rFonts w:ascii="Times New Roman" w:hAnsi="Times New Roman" w:cs="Times New Roman"/>
          <w:sz w:val="28"/>
          <w:szCs w:val="28"/>
        </w:rPr>
        <w:t>На начало 2022-2023 учебного года доля учащихся, у которых выявлены риски уче</w:t>
      </w:r>
      <w:r w:rsidR="003A0C29">
        <w:rPr>
          <w:rFonts w:ascii="Times New Roman" w:hAnsi="Times New Roman" w:cs="Times New Roman"/>
          <w:sz w:val="28"/>
          <w:szCs w:val="28"/>
        </w:rPr>
        <w:t xml:space="preserve">бной </w:t>
      </w:r>
      <w:proofErr w:type="spellStart"/>
      <w:r w:rsidR="003A0C2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3A0C29">
        <w:rPr>
          <w:rFonts w:ascii="Times New Roman" w:hAnsi="Times New Roman" w:cs="Times New Roman"/>
          <w:sz w:val="28"/>
          <w:szCs w:val="28"/>
        </w:rPr>
        <w:t xml:space="preserve"> составляет 8</w:t>
      </w:r>
      <w:r w:rsidRPr="00666D76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3A0C29" w:rsidRDefault="003A0C29" w:rsidP="003A0C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4"/>
    </w:p>
    <w:p w:rsidR="00666D76" w:rsidRPr="003A0C29" w:rsidRDefault="00666D76" w:rsidP="004C35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D76">
        <w:rPr>
          <w:rFonts w:ascii="Times New Roman" w:hAnsi="Times New Roman" w:cs="Times New Roman"/>
          <w:sz w:val="28"/>
          <w:szCs w:val="28"/>
        </w:rPr>
        <w:t>Раздел III. Основные направления Программы и механизмы их реализации</w:t>
      </w:r>
      <w:bookmarkEnd w:id="2"/>
    </w:p>
    <w:p w:rsidR="00666D76" w:rsidRPr="003A0C29" w:rsidRDefault="00666D76" w:rsidP="003A0C29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29">
        <w:rPr>
          <w:rFonts w:ascii="Times New Roman" w:hAnsi="Times New Roman" w:cs="Times New Roman"/>
          <w:sz w:val="28"/>
          <w:szCs w:val="28"/>
        </w:rPr>
        <w:t xml:space="preserve"> Координация и управление</w:t>
      </w:r>
    </w:p>
    <w:p w:rsidR="00666D76" w:rsidRPr="003A0C29" w:rsidRDefault="00666D76" w:rsidP="003A0C29">
      <w:pPr>
        <w:numPr>
          <w:ilvl w:val="1"/>
          <w:numId w:val="15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0C29">
        <w:rPr>
          <w:rFonts w:ascii="Times New Roman" w:hAnsi="Times New Roman" w:cs="Times New Roman"/>
          <w:sz w:val="28"/>
          <w:szCs w:val="28"/>
        </w:rPr>
        <w:t xml:space="preserve"> Определение ответственного координатора Программы на школьном уровне.</w:t>
      </w:r>
    </w:p>
    <w:p w:rsidR="00666D76" w:rsidRPr="003A0C29" w:rsidRDefault="00666D76" w:rsidP="003A0C29">
      <w:pPr>
        <w:numPr>
          <w:ilvl w:val="1"/>
          <w:numId w:val="15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0C29">
        <w:rPr>
          <w:rFonts w:ascii="Times New Roman" w:hAnsi="Times New Roman" w:cs="Times New Roman"/>
          <w:sz w:val="28"/>
          <w:szCs w:val="28"/>
        </w:rPr>
        <w:t xml:space="preserve"> Разработка и реализация Программы</w:t>
      </w:r>
    </w:p>
    <w:p w:rsidR="00666D76" w:rsidRPr="003A0C29" w:rsidRDefault="00666D76" w:rsidP="003A0C29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29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педагогических и управленческих кадров</w:t>
      </w:r>
    </w:p>
    <w:p w:rsidR="00666D76" w:rsidRPr="003A0C29" w:rsidRDefault="00666D76" w:rsidP="003A0C29">
      <w:pPr>
        <w:numPr>
          <w:ilvl w:val="1"/>
          <w:numId w:val="15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0C29">
        <w:rPr>
          <w:rFonts w:ascii="Times New Roman" w:hAnsi="Times New Roman" w:cs="Times New Roman"/>
          <w:sz w:val="28"/>
          <w:szCs w:val="28"/>
        </w:rPr>
        <w:t xml:space="preserve"> Разработка и реализация перспективного плана повышения квалификации по вопросам профилактики и преодоления школьной </w:t>
      </w:r>
      <w:proofErr w:type="spellStart"/>
      <w:r w:rsidRPr="003A0C2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</w:p>
    <w:p w:rsidR="00666D76" w:rsidRPr="003A0C29" w:rsidRDefault="00666D76" w:rsidP="003A0C29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29">
        <w:rPr>
          <w:rFonts w:ascii="Times New Roman" w:hAnsi="Times New Roman" w:cs="Times New Roman"/>
          <w:sz w:val="28"/>
          <w:szCs w:val="28"/>
        </w:rPr>
        <w:t xml:space="preserve"> Методическое обеспечение</w:t>
      </w:r>
    </w:p>
    <w:p w:rsidR="00666D76" w:rsidRPr="003A0C29" w:rsidRDefault="00666D76" w:rsidP="003A0C29">
      <w:pPr>
        <w:numPr>
          <w:ilvl w:val="1"/>
          <w:numId w:val="15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0C29">
        <w:rPr>
          <w:rFonts w:ascii="Times New Roman" w:hAnsi="Times New Roman" w:cs="Times New Roman"/>
          <w:sz w:val="28"/>
          <w:szCs w:val="28"/>
        </w:rPr>
        <w:t xml:space="preserve"> Планирование и организация методической работы школы, организация работы проблемных групп и школьных методических объединений учителей </w:t>
      </w:r>
      <w:proofErr w:type="gramStart"/>
      <w:r w:rsidRPr="003A0C2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66D76" w:rsidRPr="003A0C29" w:rsidRDefault="00666D76" w:rsidP="003A0C29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0C29">
        <w:rPr>
          <w:rFonts w:ascii="Times New Roman" w:hAnsi="Times New Roman" w:cs="Times New Roman"/>
          <w:sz w:val="28"/>
          <w:szCs w:val="28"/>
          <w:u w:val="single"/>
        </w:rPr>
        <w:t xml:space="preserve">вопросам профилактики и преодоления школьной </w:t>
      </w:r>
      <w:proofErr w:type="spellStart"/>
      <w:r w:rsidRPr="003A0C29">
        <w:rPr>
          <w:rFonts w:ascii="Times New Roman" w:hAnsi="Times New Roman" w:cs="Times New Roman"/>
          <w:sz w:val="28"/>
          <w:szCs w:val="28"/>
          <w:u w:val="single"/>
        </w:rPr>
        <w:t>неуспешности</w:t>
      </w:r>
      <w:proofErr w:type="spellEnd"/>
      <w:r w:rsidRPr="003A0C29">
        <w:rPr>
          <w:rFonts w:ascii="Times New Roman" w:hAnsi="Times New Roman" w:cs="Times New Roman"/>
          <w:sz w:val="28"/>
          <w:szCs w:val="28"/>
        </w:rPr>
        <w:tab/>
      </w:r>
    </w:p>
    <w:p w:rsidR="00666D76" w:rsidRPr="003A0C29" w:rsidRDefault="00666D76" w:rsidP="003A0C29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0C29">
        <w:rPr>
          <w:rFonts w:ascii="Times New Roman" w:hAnsi="Times New Roman" w:cs="Times New Roman"/>
          <w:sz w:val="28"/>
          <w:szCs w:val="28"/>
        </w:rPr>
        <w:t xml:space="preserve">3.2. Анализ результатов образовательной деятельности школы. Выявление учащихся с трудностями в обучении, определение причин </w:t>
      </w:r>
      <w:proofErr w:type="gramStart"/>
      <w:r w:rsidRPr="003A0C29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3A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C2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3A0C29">
        <w:rPr>
          <w:rFonts w:ascii="Times New Roman" w:hAnsi="Times New Roman" w:cs="Times New Roman"/>
          <w:sz w:val="28"/>
          <w:szCs w:val="28"/>
        </w:rPr>
        <w:t>.</w:t>
      </w:r>
    </w:p>
    <w:p w:rsidR="00666D76" w:rsidRPr="003A0C29" w:rsidRDefault="00666D76" w:rsidP="003A0C29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29">
        <w:rPr>
          <w:rFonts w:ascii="Times New Roman" w:hAnsi="Times New Roman" w:cs="Times New Roman"/>
          <w:sz w:val="28"/>
          <w:szCs w:val="28"/>
        </w:rPr>
        <w:t xml:space="preserve"> Мониторинг</w:t>
      </w:r>
    </w:p>
    <w:p w:rsidR="00666D76" w:rsidRPr="003A0C29" w:rsidRDefault="00666D76" w:rsidP="003A0C29">
      <w:pPr>
        <w:numPr>
          <w:ilvl w:val="1"/>
          <w:numId w:val="15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0C29">
        <w:rPr>
          <w:rFonts w:ascii="Times New Roman" w:hAnsi="Times New Roman" w:cs="Times New Roman"/>
          <w:sz w:val="28"/>
          <w:szCs w:val="28"/>
        </w:rPr>
        <w:t xml:space="preserve"> Проведение мониторинга реализации Программы. Внесение необходимых изменений.</w:t>
      </w:r>
    </w:p>
    <w:p w:rsidR="00666D76" w:rsidRPr="003A0C29" w:rsidRDefault="00666D76" w:rsidP="003A0C29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29">
        <w:rPr>
          <w:rFonts w:ascii="Times New Roman" w:hAnsi="Times New Roman" w:cs="Times New Roman"/>
          <w:sz w:val="28"/>
          <w:szCs w:val="28"/>
        </w:rPr>
        <w:t xml:space="preserve"> Методы сбора информации</w:t>
      </w:r>
    </w:p>
    <w:p w:rsidR="00666D76" w:rsidRPr="003A0C29" w:rsidRDefault="00666D76" w:rsidP="003A0C29">
      <w:pPr>
        <w:numPr>
          <w:ilvl w:val="1"/>
          <w:numId w:val="15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0C29">
        <w:rPr>
          <w:rFonts w:ascii="Times New Roman" w:hAnsi="Times New Roman" w:cs="Times New Roman"/>
          <w:sz w:val="28"/>
          <w:szCs w:val="28"/>
        </w:rPr>
        <w:t xml:space="preserve"> Анализ результатов мониторинга образовательной деятельности,</w:t>
      </w:r>
    </w:p>
    <w:p w:rsidR="00666D76" w:rsidRPr="003A0C29" w:rsidRDefault="00666D76" w:rsidP="003A0C29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0C29">
        <w:rPr>
          <w:rFonts w:ascii="Times New Roman" w:hAnsi="Times New Roman" w:cs="Times New Roman"/>
          <w:sz w:val="28"/>
          <w:szCs w:val="28"/>
        </w:rPr>
        <w:t>динамики показателей качества образования в рамках школьной системы оценки качества образования</w:t>
      </w:r>
    </w:p>
    <w:p w:rsidR="00666D76" w:rsidRPr="003A0C29" w:rsidRDefault="00666D76" w:rsidP="003A0C29">
      <w:pPr>
        <w:numPr>
          <w:ilvl w:val="1"/>
          <w:numId w:val="15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0C29">
        <w:rPr>
          <w:rFonts w:ascii="Times New Roman" w:hAnsi="Times New Roman" w:cs="Times New Roman"/>
          <w:sz w:val="28"/>
          <w:szCs w:val="28"/>
        </w:rPr>
        <w:t xml:space="preserve"> Анализ уровня профессиональной компетентности и профессионального роста педагогов школы.</w:t>
      </w:r>
    </w:p>
    <w:p w:rsidR="00666D76" w:rsidRDefault="00666D76" w:rsidP="003A0C29">
      <w:pPr>
        <w:numPr>
          <w:ilvl w:val="1"/>
          <w:numId w:val="15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0C29">
        <w:rPr>
          <w:rFonts w:ascii="Times New Roman" w:hAnsi="Times New Roman" w:cs="Times New Roman"/>
          <w:sz w:val="28"/>
          <w:szCs w:val="28"/>
        </w:rPr>
        <w:t xml:space="preserve"> Анализ результатов диагностических исследований учащихся и родителей (законных представителей)</w:t>
      </w:r>
    </w:p>
    <w:p w:rsidR="003A0C29" w:rsidRDefault="003A0C29" w:rsidP="004C3561">
      <w:pPr>
        <w:pStyle w:val="33"/>
        <w:keepNext/>
        <w:keepLines/>
        <w:shd w:val="clear" w:color="auto" w:fill="auto"/>
        <w:spacing w:after="488" w:line="360" w:lineRule="auto"/>
        <w:ind w:left="100"/>
        <w:rPr>
          <w:color w:val="000000"/>
          <w:sz w:val="28"/>
          <w:szCs w:val="28"/>
          <w:lang w:eastAsia="ru-RU" w:bidi="ru-RU"/>
        </w:rPr>
      </w:pPr>
      <w:bookmarkStart w:id="3" w:name="bookmark5"/>
      <w:r w:rsidRPr="003A0C29">
        <w:rPr>
          <w:color w:val="000000"/>
          <w:sz w:val="28"/>
          <w:szCs w:val="28"/>
          <w:lang w:eastAsia="ru-RU" w:bidi="ru-RU"/>
        </w:rPr>
        <w:lastRenderedPageBreak/>
        <w:t>Раздел IV. Основные риски Программы и пути их минимизации</w:t>
      </w:r>
      <w:bookmarkEnd w:id="3"/>
    </w:p>
    <w:tbl>
      <w:tblPr>
        <w:tblStyle w:val="a6"/>
        <w:tblW w:w="10221" w:type="dxa"/>
        <w:tblInd w:w="100" w:type="dxa"/>
        <w:tblLook w:val="04A0" w:firstRow="1" w:lastRow="0" w:firstColumn="1" w:lastColumn="0" w:noHBand="0" w:noVBand="1"/>
      </w:tblPr>
      <w:tblGrid>
        <w:gridCol w:w="4544"/>
        <w:gridCol w:w="5677"/>
      </w:tblGrid>
      <w:tr w:rsidR="004C3561" w:rsidTr="006F4A52">
        <w:tc>
          <w:tcPr>
            <w:tcW w:w="4544" w:type="dxa"/>
          </w:tcPr>
          <w:p w:rsidR="004C3561" w:rsidRPr="003A0C29" w:rsidRDefault="004C3561" w:rsidP="006F4A52">
            <w:pPr>
              <w:pStyle w:val="31"/>
              <w:shd w:val="clear" w:color="auto" w:fill="auto"/>
              <w:spacing w:line="276" w:lineRule="auto"/>
              <w:ind w:left="20"/>
              <w:rPr>
                <w:sz w:val="28"/>
                <w:szCs w:val="28"/>
              </w:rPr>
            </w:pPr>
            <w:r w:rsidRPr="003A0C29">
              <w:rPr>
                <w:rStyle w:val="13"/>
                <w:sz w:val="28"/>
                <w:szCs w:val="28"/>
              </w:rPr>
              <w:t>Основные риски</w:t>
            </w:r>
          </w:p>
        </w:tc>
        <w:tc>
          <w:tcPr>
            <w:tcW w:w="5677" w:type="dxa"/>
          </w:tcPr>
          <w:p w:rsidR="004C3561" w:rsidRPr="003A0C29" w:rsidRDefault="004C3561" w:rsidP="006F4A52">
            <w:pPr>
              <w:pStyle w:val="31"/>
              <w:shd w:val="clear" w:color="auto" w:fill="auto"/>
              <w:spacing w:line="276" w:lineRule="auto"/>
              <w:ind w:left="20"/>
              <w:rPr>
                <w:sz w:val="28"/>
                <w:szCs w:val="28"/>
              </w:rPr>
            </w:pPr>
            <w:r w:rsidRPr="003A0C29">
              <w:rPr>
                <w:rStyle w:val="13"/>
                <w:sz w:val="28"/>
                <w:szCs w:val="28"/>
              </w:rPr>
              <w:t>Пути их минимизации</w:t>
            </w:r>
          </w:p>
        </w:tc>
      </w:tr>
      <w:tr w:rsidR="004C3561" w:rsidTr="006F4A52">
        <w:tc>
          <w:tcPr>
            <w:tcW w:w="4544" w:type="dxa"/>
            <w:vAlign w:val="center"/>
          </w:tcPr>
          <w:p w:rsidR="004C3561" w:rsidRDefault="004C3561" w:rsidP="006F4A52">
            <w:pPr>
              <w:pStyle w:val="31"/>
              <w:shd w:val="clear" w:color="auto" w:fill="auto"/>
              <w:spacing w:line="276" w:lineRule="auto"/>
              <w:ind w:left="20"/>
              <w:jc w:val="center"/>
              <w:rPr>
                <w:rStyle w:val="13"/>
                <w:sz w:val="28"/>
                <w:szCs w:val="28"/>
              </w:rPr>
            </w:pPr>
            <w:r w:rsidRPr="003A0C29">
              <w:rPr>
                <w:rStyle w:val="13"/>
                <w:sz w:val="28"/>
                <w:szCs w:val="28"/>
              </w:rPr>
              <w:t xml:space="preserve">Неготовность коллектива школы к преобразованиям, направленным </w:t>
            </w:r>
            <w:proofErr w:type="gramStart"/>
            <w:r w:rsidRPr="003A0C29">
              <w:rPr>
                <w:rStyle w:val="13"/>
                <w:sz w:val="28"/>
                <w:szCs w:val="28"/>
              </w:rPr>
              <w:t>на</w:t>
            </w:r>
            <w:proofErr w:type="gramEnd"/>
          </w:p>
          <w:p w:rsidR="004C3561" w:rsidRPr="003A0C29" w:rsidRDefault="004C3561" w:rsidP="006F4A52">
            <w:pPr>
              <w:pStyle w:val="31"/>
              <w:shd w:val="clear" w:color="auto" w:fill="auto"/>
              <w:spacing w:line="276" w:lineRule="auto"/>
              <w:ind w:left="20"/>
              <w:jc w:val="center"/>
              <w:rPr>
                <w:sz w:val="28"/>
                <w:szCs w:val="28"/>
              </w:rPr>
            </w:pPr>
            <w:r w:rsidRPr="003A0C29">
              <w:rPr>
                <w:rStyle w:val="13"/>
                <w:sz w:val="28"/>
                <w:szCs w:val="28"/>
              </w:rPr>
              <w:t xml:space="preserve"> устранение существующих проблем</w:t>
            </w:r>
          </w:p>
        </w:tc>
        <w:tc>
          <w:tcPr>
            <w:tcW w:w="5677" w:type="dxa"/>
            <w:vAlign w:val="center"/>
          </w:tcPr>
          <w:p w:rsidR="004C3561" w:rsidRPr="003A0C29" w:rsidRDefault="004C3561" w:rsidP="006F4A52">
            <w:pPr>
              <w:pStyle w:val="31"/>
              <w:shd w:val="clear" w:color="auto" w:fill="auto"/>
              <w:spacing w:line="276" w:lineRule="auto"/>
              <w:ind w:left="20"/>
              <w:jc w:val="center"/>
              <w:rPr>
                <w:sz w:val="28"/>
                <w:szCs w:val="28"/>
              </w:rPr>
            </w:pPr>
            <w:r w:rsidRPr="003A0C29">
              <w:rPr>
                <w:rStyle w:val="13"/>
                <w:sz w:val="28"/>
                <w:szCs w:val="28"/>
              </w:rPr>
              <w:t>Разработка реалистичной Программы</w:t>
            </w:r>
          </w:p>
        </w:tc>
      </w:tr>
      <w:tr w:rsidR="004C3561" w:rsidTr="006F4A52">
        <w:tc>
          <w:tcPr>
            <w:tcW w:w="4544" w:type="dxa"/>
            <w:vAlign w:val="center"/>
          </w:tcPr>
          <w:p w:rsidR="004C3561" w:rsidRPr="003A0C29" w:rsidRDefault="004C3561" w:rsidP="006F4A52">
            <w:pPr>
              <w:pStyle w:val="31"/>
              <w:shd w:val="clear" w:color="auto" w:fill="auto"/>
              <w:spacing w:line="276" w:lineRule="auto"/>
              <w:ind w:left="20"/>
              <w:jc w:val="center"/>
              <w:rPr>
                <w:sz w:val="28"/>
                <w:szCs w:val="28"/>
              </w:rPr>
            </w:pPr>
            <w:r w:rsidRPr="003A0C29">
              <w:rPr>
                <w:rStyle w:val="13"/>
                <w:sz w:val="28"/>
                <w:szCs w:val="28"/>
              </w:rPr>
              <w:t>Недостаточная квалификация педагогов школы, низкая мотивация на повышение профессионального уровня</w:t>
            </w:r>
          </w:p>
        </w:tc>
        <w:tc>
          <w:tcPr>
            <w:tcW w:w="5677" w:type="dxa"/>
            <w:vAlign w:val="center"/>
          </w:tcPr>
          <w:p w:rsidR="004C3561" w:rsidRPr="003A0C29" w:rsidRDefault="004C3561" w:rsidP="006F4A52">
            <w:pPr>
              <w:pStyle w:val="31"/>
              <w:shd w:val="clear" w:color="auto" w:fill="auto"/>
              <w:spacing w:line="276" w:lineRule="auto"/>
              <w:ind w:left="20"/>
              <w:jc w:val="center"/>
              <w:rPr>
                <w:sz w:val="28"/>
                <w:szCs w:val="28"/>
              </w:rPr>
            </w:pPr>
            <w:r w:rsidRPr="003A0C29">
              <w:rPr>
                <w:rStyle w:val="13"/>
                <w:sz w:val="28"/>
                <w:szCs w:val="28"/>
              </w:rPr>
              <w:t>Организация повышения квалификации, вовлечение в различные формы методической работы на разных уровнях.</w:t>
            </w:r>
          </w:p>
          <w:p w:rsidR="004C3561" w:rsidRPr="003A0C29" w:rsidRDefault="004C3561" w:rsidP="006F4A52">
            <w:pPr>
              <w:pStyle w:val="31"/>
              <w:shd w:val="clear" w:color="auto" w:fill="auto"/>
              <w:spacing w:line="276" w:lineRule="auto"/>
              <w:ind w:left="20"/>
              <w:jc w:val="center"/>
              <w:rPr>
                <w:sz w:val="28"/>
                <w:szCs w:val="28"/>
              </w:rPr>
            </w:pPr>
            <w:r w:rsidRPr="003A0C29">
              <w:rPr>
                <w:rStyle w:val="13"/>
                <w:sz w:val="28"/>
                <w:szCs w:val="28"/>
              </w:rPr>
              <w:t>Организация эффективной работы с молодыми специалистами, системы наставничества.</w:t>
            </w:r>
          </w:p>
          <w:p w:rsidR="004C3561" w:rsidRPr="003A0C29" w:rsidRDefault="004C3561" w:rsidP="006F4A52">
            <w:pPr>
              <w:pStyle w:val="31"/>
              <w:shd w:val="clear" w:color="auto" w:fill="auto"/>
              <w:spacing w:line="276" w:lineRule="auto"/>
              <w:ind w:left="20"/>
              <w:jc w:val="center"/>
              <w:rPr>
                <w:sz w:val="28"/>
                <w:szCs w:val="28"/>
              </w:rPr>
            </w:pPr>
            <w:r w:rsidRPr="003A0C29">
              <w:rPr>
                <w:rStyle w:val="13"/>
                <w:sz w:val="28"/>
                <w:szCs w:val="28"/>
              </w:rPr>
              <w:t>Применение методов материального и морального стимулирования педагогов.</w:t>
            </w:r>
          </w:p>
        </w:tc>
      </w:tr>
      <w:tr w:rsidR="004C3561" w:rsidTr="006F4A52">
        <w:tc>
          <w:tcPr>
            <w:tcW w:w="4544" w:type="dxa"/>
            <w:vAlign w:val="center"/>
          </w:tcPr>
          <w:p w:rsidR="004C3561" w:rsidRPr="003A0C29" w:rsidRDefault="004C3561" w:rsidP="006F4A52">
            <w:pPr>
              <w:pStyle w:val="31"/>
              <w:shd w:val="clear" w:color="auto" w:fill="auto"/>
              <w:spacing w:line="276" w:lineRule="auto"/>
              <w:ind w:left="20"/>
              <w:jc w:val="center"/>
              <w:rPr>
                <w:sz w:val="28"/>
                <w:szCs w:val="28"/>
              </w:rPr>
            </w:pPr>
            <w:r w:rsidRPr="003A0C29">
              <w:rPr>
                <w:rStyle w:val="13"/>
                <w:sz w:val="28"/>
                <w:szCs w:val="28"/>
              </w:rPr>
              <w:t>Высокий уровень педагогической нагрузки учителей-предметников</w:t>
            </w:r>
          </w:p>
        </w:tc>
        <w:tc>
          <w:tcPr>
            <w:tcW w:w="5677" w:type="dxa"/>
            <w:vAlign w:val="center"/>
          </w:tcPr>
          <w:p w:rsidR="004C3561" w:rsidRPr="003A0C29" w:rsidRDefault="004C3561" w:rsidP="006F4A52">
            <w:pPr>
              <w:pStyle w:val="31"/>
              <w:shd w:val="clear" w:color="auto" w:fill="auto"/>
              <w:spacing w:line="276" w:lineRule="auto"/>
              <w:ind w:left="20"/>
              <w:jc w:val="center"/>
              <w:rPr>
                <w:sz w:val="28"/>
                <w:szCs w:val="28"/>
              </w:rPr>
            </w:pPr>
            <w:r w:rsidRPr="003A0C29">
              <w:rPr>
                <w:rStyle w:val="13"/>
                <w:sz w:val="28"/>
                <w:szCs w:val="28"/>
              </w:rPr>
              <w:t>Оптимизация педагогической нагрузки учителе</w:t>
            </w:r>
            <w:proofErr w:type="gramStart"/>
            <w:r w:rsidRPr="003A0C29">
              <w:rPr>
                <w:rStyle w:val="13"/>
                <w:sz w:val="28"/>
                <w:szCs w:val="28"/>
              </w:rPr>
              <w:t>й-</w:t>
            </w:r>
            <w:proofErr w:type="gramEnd"/>
            <w:r w:rsidRPr="003A0C29">
              <w:rPr>
                <w:rStyle w:val="13"/>
                <w:sz w:val="28"/>
                <w:szCs w:val="28"/>
              </w:rPr>
              <w:t xml:space="preserve"> предметников при составлении расписания уроков</w:t>
            </w:r>
          </w:p>
        </w:tc>
      </w:tr>
      <w:tr w:rsidR="004C3561" w:rsidTr="006F4A52">
        <w:tc>
          <w:tcPr>
            <w:tcW w:w="4544" w:type="dxa"/>
            <w:vAlign w:val="center"/>
          </w:tcPr>
          <w:p w:rsidR="004C3561" w:rsidRPr="003A0C29" w:rsidRDefault="004C3561" w:rsidP="006F4A52">
            <w:pPr>
              <w:pStyle w:val="31"/>
              <w:shd w:val="clear" w:color="auto" w:fill="auto"/>
              <w:spacing w:line="276" w:lineRule="auto"/>
              <w:ind w:left="20"/>
              <w:jc w:val="center"/>
              <w:rPr>
                <w:sz w:val="28"/>
                <w:szCs w:val="28"/>
              </w:rPr>
            </w:pPr>
            <w:r w:rsidRPr="003A0C29">
              <w:rPr>
                <w:rStyle w:val="13"/>
                <w:sz w:val="28"/>
                <w:szCs w:val="28"/>
              </w:rPr>
              <w:t>Недостаточная оперативность при корректировке плана реализации Программы</w:t>
            </w:r>
          </w:p>
        </w:tc>
        <w:tc>
          <w:tcPr>
            <w:tcW w:w="5677" w:type="dxa"/>
            <w:vAlign w:val="center"/>
          </w:tcPr>
          <w:p w:rsidR="004C3561" w:rsidRPr="003A0C29" w:rsidRDefault="004C3561" w:rsidP="006F4A52">
            <w:pPr>
              <w:pStyle w:val="31"/>
              <w:shd w:val="clear" w:color="auto" w:fill="auto"/>
              <w:spacing w:line="276" w:lineRule="auto"/>
              <w:ind w:left="20"/>
              <w:jc w:val="center"/>
              <w:rPr>
                <w:sz w:val="28"/>
                <w:szCs w:val="28"/>
              </w:rPr>
            </w:pPr>
            <w:r w:rsidRPr="003A0C29">
              <w:rPr>
                <w:rStyle w:val="13"/>
                <w:sz w:val="28"/>
                <w:szCs w:val="28"/>
              </w:rPr>
              <w:t>Оперативный мониторинг выполнения мероприятий Программы</w:t>
            </w:r>
          </w:p>
        </w:tc>
      </w:tr>
      <w:tr w:rsidR="004C3561" w:rsidTr="006F4A52">
        <w:tc>
          <w:tcPr>
            <w:tcW w:w="4544" w:type="dxa"/>
            <w:vAlign w:val="center"/>
          </w:tcPr>
          <w:p w:rsidR="004C3561" w:rsidRPr="003A0C29" w:rsidRDefault="004C3561" w:rsidP="006F4A52">
            <w:pPr>
              <w:pStyle w:val="31"/>
              <w:shd w:val="clear" w:color="auto" w:fill="auto"/>
              <w:spacing w:line="276" w:lineRule="auto"/>
              <w:ind w:left="20"/>
              <w:jc w:val="center"/>
              <w:rPr>
                <w:sz w:val="28"/>
                <w:szCs w:val="28"/>
              </w:rPr>
            </w:pPr>
            <w:r w:rsidRPr="003A0C29">
              <w:rPr>
                <w:rStyle w:val="13"/>
                <w:sz w:val="28"/>
                <w:szCs w:val="28"/>
              </w:rPr>
              <w:t>Отсутствие заинтересованности у родителей (законных представителей) учащихся</w:t>
            </w:r>
          </w:p>
        </w:tc>
        <w:tc>
          <w:tcPr>
            <w:tcW w:w="5677" w:type="dxa"/>
            <w:vAlign w:val="center"/>
          </w:tcPr>
          <w:p w:rsidR="004C3561" w:rsidRPr="003A0C29" w:rsidRDefault="004C3561" w:rsidP="006F4A52">
            <w:pPr>
              <w:pStyle w:val="31"/>
              <w:shd w:val="clear" w:color="auto" w:fill="auto"/>
              <w:spacing w:line="276" w:lineRule="auto"/>
              <w:ind w:left="20"/>
              <w:jc w:val="center"/>
              <w:rPr>
                <w:sz w:val="28"/>
                <w:szCs w:val="28"/>
              </w:rPr>
            </w:pPr>
            <w:r w:rsidRPr="003A0C29">
              <w:rPr>
                <w:rStyle w:val="13"/>
                <w:sz w:val="28"/>
                <w:szCs w:val="28"/>
              </w:rPr>
              <w:t xml:space="preserve">Информирование родителей о деятельности школы по профилактике и преодолению учебной </w:t>
            </w:r>
            <w:proofErr w:type="spellStart"/>
            <w:r w:rsidRPr="003A0C29">
              <w:rPr>
                <w:rStyle w:val="13"/>
                <w:sz w:val="28"/>
                <w:szCs w:val="28"/>
              </w:rPr>
              <w:t>неуспешности</w:t>
            </w:r>
            <w:proofErr w:type="spellEnd"/>
            <w:r w:rsidRPr="003A0C29">
              <w:rPr>
                <w:rStyle w:val="13"/>
                <w:sz w:val="28"/>
                <w:szCs w:val="28"/>
              </w:rPr>
              <w:t>. Привлечение родителей к планированию и проведению совместных мероприятий.</w:t>
            </w:r>
          </w:p>
          <w:p w:rsidR="004C3561" w:rsidRPr="003A0C29" w:rsidRDefault="004C3561" w:rsidP="006F4A52">
            <w:pPr>
              <w:pStyle w:val="31"/>
              <w:shd w:val="clear" w:color="auto" w:fill="auto"/>
              <w:spacing w:line="276" w:lineRule="auto"/>
              <w:ind w:left="20"/>
              <w:jc w:val="center"/>
              <w:rPr>
                <w:sz w:val="28"/>
                <w:szCs w:val="28"/>
              </w:rPr>
            </w:pPr>
            <w:r w:rsidRPr="003A0C29">
              <w:rPr>
                <w:rStyle w:val="13"/>
                <w:sz w:val="28"/>
                <w:szCs w:val="28"/>
              </w:rPr>
              <w:t>Выявление уровня удовлетворенности родителей (законных представителей) организацией образовательной деятельности школы</w:t>
            </w:r>
          </w:p>
        </w:tc>
      </w:tr>
    </w:tbl>
    <w:p w:rsidR="003A0C29" w:rsidRPr="003A0C29" w:rsidRDefault="003A0C29" w:rsidP="004C3561">
      <w:pPr>
        <w:pStyle w:val="33"/>
        <w:keepNext/>
        <w:keepLines/>
        <w:shd w:val="clear" w:color="auto" w:fill="auto"/>
        <w:spacing w:before="769" w:after="259" w:line="360" w:lineRule="auto"/>
        <w:ind w:left="100"/>
        <w:rPr>
          <w:sz w:val="28"/>
          <w:szCs w:val="28"/>
        </w:rPr>
      </w:pPr>
      <w:bookmarkStart w:id="4" w:name="bookmark6"/>
      <w:r w:rsidRPr="003A0C29">
        <w:rPr>
          <w:color w:val="000000"/>
          <w:sz w:val="28"/>
          <w:szCs w:val="28"/>
          <w:lang w:eastAsia="ru-RU" w:bidi="ru-RU"/>
        </w:rPr>
        <w:t>Раздел V. Заключительные положения</w:t>
      </w:r>
      <w:bookmarkEnd w:id="4"/>
    </w:p>
    <w:p w:rsidR="004C3561" w:rsidRDefault="003A0C29" w:rsidP="004C3561">
      <w:pPr>
        <w:pStyle w:val="31"/>
        <w:shd w:val="clear" w:color="auto" w:fill="auto"/>
        <w:spacing w:line="360" w:lineRule="auto"/>
        <w:ind w:right="640"/>
        <w:rPr>
          <w:color w:val="000000"/>
          <w:sz w:val="28"/>
          <w:szCs w:val="28"/>
          <w:lang w:eastAsia="ru-RU" w:bidi="ru-RU"/>
        </w:rPr>
      </w:pPr>
      <w:r w:rsidRPr="003A0C29">
        <w:rPr>
          <w:color w:val="000000"/>
          <w:sz w:val="28"/>
          <w:szCs w:val="28"/>
          <w:lang w:eastAsia="ru-RU" w:bidi="ru-RU"/>
        </w:rPr>
        <w:t>Срок реализации программы - 1 учебный год. При необходимости в программу могут быть внесены изменения.</w:t>
      </w:r>
    </w:p>
    <w:p w:rsidR="004C3561" w:rsidRDefault="004C3561">
      <w:pPr>
        <w:widowControl/>
        <w:spacing w:after="200" w:line="276" w:lineRule="auto"/>
        <w:rPr>
          <w:sz w:val="28"/>
          <w:szCs w:val="28"/>
        </w:rPr>
        <w:sectPr w:rsidR="004C3561" w:rsidSect="003A0C29">
          <w:pgSz w:w="11909" w:h="16838"/>
          <w:pgMar w:top="757" w:right="890" w:bottom="786" w:left="914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br w:type="page"/>
      </w:r>
    </w:p>
    <w:p w:rsidR="004C3561" w:rsidRDefault="004C3561" w:rsidP="004C3561">
      <w:pPr>
        <w:keepNext/>
        <w:keepLines/>
        <w:spacing w:after="548" w:line="26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bookmarkStart w:id="5" w:name="bookmark7"/>
      <w:r w:rsidRPr="004C356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Дорожная карта по реализации мероприятий программы профилактики учебной </w:t>
      </w:r>
      <w:proofErr w:type="spellStart"/>
      <w:r w:rsidRPr="004C3561">
        <w:rPr>
          <w:rFonts w:ascii="Times New Roman" w:eastAsia="Times New Roman" w:hAnsi="Times New Roman" w:cs="Times New Roman"/>
          <w:sz w:val="26"/>
          <w:szCs w:val="26"/>
        </w:rPr>
        <w:t>неуспешности</w:t>
      </w:r>
      <w:proofErr w:type="spellEnd"/>
      <w:r w:rsidRPr="004C3561">
        <w:rPr>
          <w:rFonts w:ascii="Times New Roman" w:eastAsia="Times New Roman" w:hAnsi="Times New Roman" w:cs="Times New Roman"/>
          <w:sz w:val="26"/>
          <w:szCs w:val="26"/>
        </w:rPr>
        <w:t xml:space="preserve"> МБОУ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Слободская СОШ </w:t>
      </w:r>
    </w:p>
    <w:p w:rsidR="004C3561" w:rsidRDefault="004C3561" w:rsidP="004C3561">
      <w:pPr>
        <w:keepNext/>
        <w:keepLines/>
        <w:spacing w:after="548" w:line="26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C3561">
        <w:rPr>
          <w:rFonts w:ascii="Times New Roman" w:eastAsia="Times New Roman" w:hAnsi="Times New Roman" w:cs="Times New Roman"/>
          <w:sz w:val="26"/>
          <w:szCs w:val="26"/>
        </w:rPr>
        <w:t xml:space="preserve"> на 2022-2023 учебный год</w:t>
      </w:r>
      <w:bookmarkEnd w:id="5"/>
    </w:p>
    <w:tbl>
      <w:tblPr>
        <w:tblStyle w:val="a6"/>
        <w:tblW w:w="14938" w:type="dxa"/>
        <w:tblLook w:val="04A0" w:firstRow="1" w:lastRow="0" w:firstColumn="1" w:lastColumn="0" w:noHBand="0" w:noVBand="1"/>
      </w:tblPr>
      <w:tblGrid>
        <w:gridCol w:w="2987"/>
        <w:gridCol w:w="2987"/>
        <w:gridCol w:w="2988"/>
        <w:gridCol w:w="2988"/>
        <w:gridCol w:w="2988"/>
      </w:tblGrid>
      <w:tr w:rsidR="004C3561" w:rsidTr="004C3561">
        <w:tc>
          <w:tcPr>
            <w:tcW w:w="2987" w:type="dxa"/>
          </w:tcPr>
          <w:p w:rsidR="004C3561" w:rsidRPr="004C3561" w:rsidRDefault="004C3561" w:rsidP="004C3561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№</w:t>
            </w:r>
          </w:p>
        </w:tc>
        <w:tc>
          <w:tcPr>
            <w:tcW w:w="2987" w:type="dxa"/>
          </w:tcPr>
          <w:p w:rsidR="004C3561" w:rsidRPr="004C3561" w:rsidRDefault="004C3561" w:rsidP="004C3561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Мероприятие</w:t>
            </w:r>
          </w:p>
        </w:tc>
        <w:tc>
          <w:tcPr>
            <w:tcW w:w="2988" w:type="dxa"/>
          </w:tcPr>
          <w:p w:rsidR="004C3561" w:rsidRPr="004C3561" w:rsidRDefault="004C3561" w:rsidP="004C3561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Сроки выполнения</w:t>
            </w:r>
          </w:p>
        </w:tc>
        <w:tc>
          <w:tcPr>
            <w:tcW w:w="2988" w:type="dxa"/>
          </w:tcPr>
          <w:p w:rsidR="004C3561" w:rsidRPr="004C3561" w:rsidRDefault="004C3561" w:rsidP="004C3561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Ответственный</w:t>
            </w:r>
          </w:p>
        </w:tc>
        <w:tc>
          <w:tcPr>
            <w:tcW w:w="2988" w:type="dxa"/>
          </w:tcPr>
          <w:p w:rsidR="004C3561" w:rsidRPr="004C3561" w:rsidRDefault="004C3561" w:rsidP="004C3561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Показатели</w:t>
            </w:r>
          </w:p>
        </w:tc>
      </w:tr>
      <w:tr w:rsidR="004C3561" w:rsidTr="00CC6883">
        <w:tc>
          <w:tcPr>
            <w:tcW w:w="14938" w:type="dxa"/>
            <w:gridSpan w:val="5"/>
          </w:tcPr>
          <w:p w:rsidR="004C3561" w:rsidRPr="004C3561" w:rsidRDefault="004C3561" w:rsidP="004C3561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1. Организационные мероприятия</w:t>
            </w:r>
          </w:p>
        </w:tc>
      </w:tr>
      <w:tr w:rsidR="004C3561" w:rsidTr="00C1022D">
        <w:tc>
          <w:tcPr>
            <w:tcW w:w="2987" w:type="dxa"/>
          </w:tcPr>
          <w:p w:rsidR="004C3561" w:rsidRPr="004C3561" w:rsidRDefault="004C3561" w:rsidP="004C3561">
            <w:pPr>
              <w:spacing w:line="210" w:lineRule="exact"/>
              <w:ind w:left="4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1.1.</w:t>
            </w:r>
          </w:p>
        </w:tc>
        <w:tc>
          <w:tcPr>
            <w:tcW w:w="2987" w:type="dxa"/>
          </w:tcPr>
          <w:p w:rsidR="004C3561" w:rsidRPr="004C3561" w:rsidRDefault="004C3561" w:rsidP="004C3561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Определение координатора Программы на школьном уровне</w:t>
            </w:r>
          </w:p>
        </w:tc>
        <w:tc>
          <w:tcPr>
            <w:tcW w:w="2988" w:type="dxa"/>
          </w:tcPr>
          <w:p w:rsidR="004C3561" w:rsidRPr="004C3561" w:rsidRDefault="004C3561" w:rsidP="00C1022D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Сентябрь 2022 г.</w:t>
            </w:r>
          </w:p>
        </w:tc>
        <w:tc>
          <w:tcPr>
            <w:tcW w:w="2988" w:type="dxa"/>
          </w:tcPr>
          <w:p w:rsidR="004C3561" w:rsidRPr="004C3561" w:rsidRDefault="00CC6883" w:rsidP="00CC6883">
            <w:pPr>
              <w:spacing w:line="259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Быкадорова Л.М.</w:t>
            </w:r>
            <w:r w:rsidR="004C3561"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, директор </w:t>
            </w:r>
          </w:p>
        </w:tc>
        <w:tc>
          <w:tcPr>
            <w:tcW w:w="2988" w:type="dxa"/>
            <w:vAlign w:val="bottom"/>
          </w:tcPr>
          <w:p w:rsidR="004C3561" w:rsidRPr="004C3561" w:rsidRDefault="004C3561" w:rsidP="004C3561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Координаторами программы назначены заместители директора по УВР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Берестова</w:t>
            </w:r>
            <w:proofErr w:type="spellEnd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НИ</w:t>
            </w:r>
            <w:proofErr w:type="gram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., </w:t>
            </w:r>
            <w:proofErr w:type="gramEnd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Сударкина А.В.</w:t>
            </w:r>
          </w:p>
        </w:tc>
      </w:tr>
      <w:tr w:rsidR="004C3561" w:rsidTr="00C1022D">
        <w:tc>
          <w:tcPr>
            <w:tcW w:w="2987" w:type="dxa"/>
          </w:tcPr>
          <w:p w:rsidR="004C3561" w:rsidRPr="004C3561" w:rsidRDefault="004C3561" w:rsidP="004C3561">
            <w:pPr>
              <w:spacing w:line="210" w:lineRule="exact"/>
              <w:ind w:left="4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1.2</w:t>
            </w:r>
          </w:p>
        </w:tc>
        <w:tc>
          <w:tcPr>
            <w:tcW w:w="2987" w:type="dxa"/>
          </w:tcPr>
          <w:p w:rsidR="004C3561" w:rsidRPr="004C3561" w:rsidRDefault="004C3561" w:rsidP="004C3561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Разработка Программы</w:t>
            </w:r>
          </w:p>
        </w:tc>
        <w:tc>
          <w:tcPr>
            <w:tcW w:w="2988" w:type="dxa"/>
          </w:tcPr>
          <w:p w:rsidR="004C3561" w:rsidRPr="004C3561" w:rsidRDefault="00CC6883" w:rsidP="00C1022D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июль</w:t>
            </w:r>
            <w:r w:rsidR="004C3561"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-сентябрь 2022 г.</w:t>
            </w:r>
          </w:p>
        </w:tc>
        <w:tc>
          <w:tcPr>
            <w:tcW w:w="2988" w:type="dxa"/>
          </w:tcPr>
          <w:p w:rsidR="004C3561" w:rsidRPr="004C3561" w:rsidRDefault="00CC6883" w:rsidP="004C3561">
            <w:pPr>
              <w:spacing w:line="254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Быкадорова Л.М.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, директор</w:t>
            </w:r>
          </w:p>
        </w:tc>
        <w:tc>
          <w:tcPr>
            <w:tcW w:w="2988" w:type="dxa"/>
            <w:vAlign w:val="bottom"/>
          </w:tcPr>
          <w:p w:rsidR="004C3561" w:rsidRPr="004C3561" w:rsidRDefault="004C3561" w:rsidP="004C3561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Приказ об утверждении Программы профилактики школьной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неуспешности</w:t>
            </w:r>
            <w:proofErr w:type="spellEnd"/>
          </w:p>
        </w:tc>
      </w:tr>
      <w:tr w:rsidR="004C3561" w:rsidTr="00C1022D">
        <w:tc>
          <w:tcPr>
            <w:tcW w:w="2987" w:type="dxa"/>
          </w:tcPr>
          <w:p w:rsidR="004C3561" w:rsidRPr="004C3561" w:rsidRDefault="004C3561" w:rsidP="004C3561">
            <w:pPr>
              <w:spacing w:line="210" w:lineRule="exact"/>
              <w:ind w:left="4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1.3</w:t>
            </w:r>
          </w:p>
        </w:tc>
        <w:tc>
          <w:tcPr>
            <w:tcW w:w="2987" w:type="dxa"/>
          </w:tcPr>
          <w:p w:rsidR="004C3561" w:rsidRPr="004C3561" w:rsidRDefault="004C3561" w:rsidP="004C3561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Проведение мониторинга реализации Программы. Внесение необходимых изменений</w:t>
            </w:r>
          </w:p>
        </w:tc>
        <w:tc>
          <w:tcPr>
            <w:tcW w:w="2988" w:type="dxa"/>
          </w:tcPr>
          <w:p w:rsidR="004C3561" w:rsidRPr="004C3561" w:rsidRDefault="004C3561" w:rsidP="00C1022D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в течени</w:t>
            </w:r>
            <w:proofErr w:type="gram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и</w:t>
            </w:r>
            <w:proofErr w:type="gramEnd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года</w:t>
            </w:r>
          </w:p>
        </w:tc>
        <w:tc>
          <w:tcPr>
            <w:tcW w:w="2988" w:type="dxa"/>
            <w:vAlign w:val="bottom"/>
          </w:tcPr>
          <w:p w:rsidR="004C3561" w:rsidRPr="004C3561" w:rsidRDefault="00CC6883" w:rsidP="00CC6883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Быкадорова Л.М.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, директор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Клименко Н.В.,  заместитель директора по У</w:t>
            </w:r>
            <w:r w:rsidR="004C3561"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</w:tc>
        <w:tc>
          <w:tcPr>
            <w:tcW w:w="2988" w:type="dxa"/>
            <w:vAlign w:val="bottom"/>
          </w:tcPr>
          <w:p w:rsidR="004C3561" w:rsidRPr="004C3561" w:rsidRDefault="004C3561" w:rsidP="004C3561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Наличие объективной информации о качестве и результативности, принимаемых мер</w:t>
            </w:r>
          </w:p>
        </w:tc>
      </w:tr>
      <w:tr w:rsidR="004C3561" w:rsidTr="00C1022D">
        <w:tc>
          <w:tcPr>
            <w:tcW w:w="2987" w:type="dxa"/>
          </w:tcPr>
          <w:p w:rsidR="004C3561" w:rsidRPr="004C3561" w:rsidRDefault="004C3561" w:rsidP="004C3561">
            <w:pPr>
              <w:spacing w:line="210" w:lineRule="exact"/>
              <w:ind w:left="4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1.4</w:t>
            </w:r>
          </w:p>
        </w:tc>
        <w:tc>
          <w:tcPr>
            <w:tcW w:w="2987" w:type="dxa"/>
          </w:tcPr>
          <w:p w:rsidR="004C3561" w:rsidRPr="004C3561" w:rsidRDefault="004C3561" w:rsidP="004C3561">
            <w:pPr>
              <w:spacing w:line="254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Анализ результатов реализации Программы по итогам учебного года</w:t>
            </w:r>
          </w:p>
        </w:tc>
        <w:tc>
          <w:tcPr>
            <w:tcW w:w="2988" w:type="dxa"/>
          </w:tcPr>
          <w:p w:rsidR="004C3561" w:rsidRPr="004C3561" w:rsidRDefault="004C3561" w:rsidP="00C1022D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июнь 2023 г.</w:t>
            </w:r>
          </w:p>
        </w:tc>
        <w:tc>
          <w:tcPr>
            <w:tcW w:w="2988" w:type="dxa"/>
            <w:vAlign w:val="bottom"/>
          </w:tcPr>
          <w:p w:rsidR="004C3561" w:rsidRPr="004C3561" w:rsidRDefault="00CC6883" w:rsidP="004C3561">
            <w:pPr>
              <w:spacing w:line="254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Быкадорова Л.М.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, директор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Клименко Н.В.,  заместитель директора по У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</w:tc>
        <w:tc>
          <w:tcPr>
            <w:tcW w:w="2988" w:type="dxa"/>
            <w:vAlign w:val="bottom"/>
          </w:tcPr>
          <w:p w:rsidR="004C3561" w:rsidRPr="004C3561" w:rsidRDefault="004C3561" w:rsidP="004C3561">
            <w:pPr>
              <w:spacing w:line="254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Наличие объективной информации о результатах реализации мероприятий программы, их эффективности</w:t>
            </w:r>
          </w:p>
        </w:tc>
      </w:tr>
      <w:tr w:rsidR="004C3561" w:rsidTr="00C1022D">
        <w:tc>
          <w:tcPr>
            <w:tcW w:w="14938" w:type="dxa"/>
            <w:gridSpan w:val="5"/>
          </w:tcPr>
          <w:p w:rsidR="004C3561" w:rsidRDefault="004C3561" w:rsidP="00C1022D">
            <w:pPr>
              <w:spacing w:after="60"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2. Органи</w:t>
            </w:r>
            <w:r w:rsidR="00CC6883"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зационно-методическое сопровождение.</w:t>
            </w:r>
            <w:r w:rsidR="00CC6883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 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Мероприятия, направленные на повышение п</w:t>
            </w:r>
            <w:r w:rsidR="00CC6883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офессиональной компетентности педагогических и управленческих кадров.</w:t>
            </w:r>
          </w:p>
        </w:tc>
      </w:tr>
      <w:tr w:rsidR="004C3561" w:rsidTr="00C1022D">
        <w:tc>
          <w:tcPr>
            <w:tcW w:w="2987" w:type="dxa"/>
          </w:tcPr>
          <w:p w:rsidR="004C3561" w:rsidRPr="004C3561" w:rsidRDefault="004C3561" w:rsidP="004C3561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2.1</w:t>
            </w:r>
          </w:p>
        </w:tc>
        <w:tc>
          <w:tcPr>
            <w:tcW w:w="2987" w:type="dxa"/>
          </w:tcPr>
          <w:p w:rsidR="004C3561" w:rsidRPr="004C3561" w:rsidRDefault="004C3561" w:rsidP="004C3561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Анализ работы школы по вопросам профилактики и предупреждения учебной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неуспешности</w:t>
            </w:r>
            <w:proofErr w:type="spellEnd"/>
          </w:p>
        </w:tc>
        <w:tc>
          <w:tcPr>
            <w:tcW w:w="2988" w:type="dxa"/>
          </w:tcPr>
          <w:p w:rsidR="004C3561" w:rsidRPr="004C3561" w:rsidRDefault="004C3561" w:rsidP="00C1022D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июнь 2022 г.</w:t>
            </w:r>
          </w:p>
        </w:tc>
        <w:tc>
          <w:tcPr>
            <w:tcW w:w="2988" w:type="dxa"/>
            <w:vAlign w:val="bottom"/>
          </w:tcPr>
          <w:p w:rsidR="004C3561" w:rsidRPr="004C3561" w:rsidRDefault="00CC6883" w:rsidP="00CC6883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Быкадорова Л.М.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, директор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Клименко Н.В.,  заместитель директора по У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Утракова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Л.С., Тимошенко Н.А., Лысенко  Т.В. руководители ШМО</w:t>
            </w:r>
          </w:p>
        </w:tc>
        <w:tc>
          <w:tcPr>
            <w:tcW w:w="2988" w:type="dxa"/>
          </w:tcPr>
          <w:p w:rsidR="004C3561" w:rsidRPr="004C3561" w:rsidRDefault="004C3561" w:rsidP="004C3561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Наличие объективной информации об уровне профилактики и предупреждения учебной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неуспешности</w:t>
            </w:r>
            <w:proofErr w:type="spellEnd"/>
          </w:p>
        </w:tc>
      </w:tr>
      <w:tr w:rsidR="004C3561" w:rsidTr="00C1022D">
        <w:tc>
          <w:tcPr>
            <w:tcW w:w="2987" w:type="dxa"/>
          </w:tcPr>
          <w:p w:rsidR="004C3561" w:rsidRPr="004C3561" w:rsidRDefault="004C3561" w:rsidP="004C3561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2.2</w:t>
            </w:r>
          </w:p>
        </w:tc>
        <w:tc>
          <w:tcPr>
            <w:tcW w:w="2987" w:type="dxa"/>
            <w:vAlign w:val="bottom"/>
          </w:tcPr>
          <w:p w:rsidR="004C3561" w:rsidRPr="004C3561" w:rsidRDefault="004C3561" w:rsidP="004C3561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Анализ образовательной деятельности школы. Анализ результатов мониторинга предметных и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метапредметных</w:t>
            </w:r>
            <w:proofErr w:type="spellEnd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результатов в рамках внутренней системы оценки качества образования</w:t>
            </w:r>
          </w:p>
        </w:tc>
        <w:tc>
          <w:tcPr>
            <w:tcW w:w="2988" w:type="dxa"/>
          </w:tcPr>
          <w:p w:rsidR="004C3561" w:rsidRPr="004C3561" w:rsidRDefault="004C3561" w:rsidP="00C1022D">
            <w:pPr>
              <w:spacing w:line="259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в конце учебной четверти, года</w:t>
            </w:r>
          </w:p>
        </w:tc>
        <w:tc>
          <w:tcPr>
            <w:tcW w:w="2988" w:type="dxa"/>
          </w:tcPr>
          <w:p w:rsidR="004C3561" w:rsidRDefault="00CC6883" w:rsidP="004C3561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Клименко Н.В.,  заместитель директора по У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90141A" w:rsidRDefault="00CC6883" w:rsidP="0090141A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Денисова Е.А.</w:t>
            </w:r>
            <w:r w:rsidR="0090141A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, заместитель директора по В</w:t>
            </w:r>
            <w:r w:rsidR="0090141A"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CC6883" w:rsidRPr="004C3561" w:rsidRDefault="00CC6883" w:rsidP="004C3561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88" w:type="dxa"/>
            <w:vAlign w:val="bottom"/>
          </w:tcPr>
          <w:p w:rsidR="004C3561" w:rsidRPr="004C3561" w:rsidRDefault="004C3561" w:rsidP="004C3561">
            <w:pPr>
              <w:spacing w:line="254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Выявлены проблемы (затруднения) в организации и осуществлении образовательной деятельности, определены</w:t>
            </w:r>
          </w:p>
        </w:tc>
      </w:tr>
      <w:tr w:rsidR="0090141A" w:rsidTr="00C1022D">
        <w:tc>
          <w:tcPr>
            <w:tcW w:w="2987" w:type="dxa"/>
          </w:tcPr>
          <w:p w:rsidR="0090141A" w:rsidRPr="004C3561" w:rsidRDefault="0090141A" w:rsidP="0090141A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2.3</w:t>
            </w:r>
          </w:p>
        </w:tc>
        <w:tc>
          <w:tcPr>
            <w:tcW w:w="2987" w:type="dxa"/>
          </w:tcPr>
          <w:p w:rsidR="0090141A" w:rsidRPr="004C3561" w:rsidRDefault="0090141A" w:rsidP="0090141A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Разработка перспективного плана повышения квалификации.</w:t>
            </w:r>
          </w:p>
          <w:p w:rsidR="0090141A" w:rsidRPr="004C3561" w:rsidRDefault="0090141A" w:rsidP="0090141A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Организация повышения квалификации педагогов школы.</w:t>
            </w:r>
          </w:p>
        </w:tc>
        <w:tc>
          <w:tcPr>
            <w:tcW w:w="2988" w:type="dxa"/>
          </w:tcPr>
          <w:p w:rsidR="0090141A" w:rsidRPr="004C3561" w:rsidRDefault="0090141A" w:rsidP="00C1022D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в течение учебного года</w:t>
            </w:r>
          </w:p>
        </w:tc>
        <w:tc>
          <w:tcPr>
            <w:tcW w:w="2988" w:type="dxa"/>
          </w:tcPr>
          <w:p w:rsidR="0090141A" w:rsidRDefault="0090141A" w:rsidP="0090141A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Клименко Н.В.,  заместитель директора по У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90141A" w:rsidRPr="004C3561" w:rsidRDefault="0090141A" w:rsidP="0090141A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88" w:type="dxa"/>
            <w:vAlign w:val="bottom"/>
          </w:tcPr>
          <w:p w:rsidR="0090141A" w:rsidRPr="004C3561" w:rsidRDefault="0090141A" w:rsidP="0090141A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В школе разработан и реализуется перспективный план повышения квалификации. Обеспечены условия для обучения руководителя и педагогов на курсах повышения квалификации</w:t>
            </w:r>
          </w:p>
        </w:tc>
      </w:tr>
      <w:tr w:rsidR="00BE38FE" w:rsidTr="002D0B13">
        <w:tc>
          <w:tcPr>
            <w:tcW w:w="2987" w:type="dxa"/>
          </w:tcPr>
          <w:p w:rsidR="00BE38FE" w:rsidRPr="004C3561" w:rsidRDefault="00BE38FE" w:rsidP="00CB446F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2.5</w:t>
            </w:r>
          </w:p>
        </w:tc>
        <w:tc>
          <w:tcPr>
            <w:tcW w:w="2987" w:type="dxa"/>
            <w:vAlign w:val="bottom"/>
          </w:tcPr>
          <w:p w:rsidR="00BE38FE" w:rsidRPr="004C3561" w:rsidRDefault="00BE38FE" w:rsidP="00CB446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Проведение методических мероприятий для педагогов с целью распространения эффективного педагогического опыта:</w:t>
            </w:r>
          </w:p>
          <w:p w:rsidR="00BE38FE" w:rsidRPr="004C3561" w:rsidRDefault="00BE38FE" w:rsidP="00CB446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Педсовет «Формирование цифровой грамотности с учетом требований ФГОС»</w:t>
            </w:r>
          </w:p>
          <w:p w:rsidR="00BE38FE" w:rsidRPr="004C3561" w:rsidRDefault="00BE38FE" w:rsidP="00CB446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Педсовет «Формирование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метапредметных</w:t>
            </w:r>
            <w:proofErr w:type="spellEnd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навыков у учащихся во внеурочной деятельности: учебн</w:t>
            </w:r>
            <w:proofErr w:type="gram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о-</w:t>
            </w:r>
            <w:proofErr w:type="gramEnd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исследовательская и проектная деятельность».</w:t>
            </w:r>
          </w:p>
          <w:p w:rsidR="00BE38FE" w:rsidRDefault="00BE38FE" w:rsidP="00CB446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«Формирование функциональной грамотности</w:t>
            </w:r>
          </w:p>
          <w:p w:rsidR="00BE38FE" w:rsidRPr="004C3561" w:rsidRDefault="00BE38FE" w:rsidP="00CB446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учащихся на уровне ООО и СОО. Читательская грамотность»,</w:t>
            </w:r>
          </w:p>
          <w:p w:rsidR="00BE38FE" w:rsidRPr="004C3561" w:rsidRDefault="00BE38FE" w:rsidP="00CB446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«Формирование функциональной грамотности учащихся на уровне НОО, читательская грамотность»</w:t>
            </w:r>
          </w:p>
          <w:p w:rsidR="00BE38FE" w:rsidRPr="004C3561" w:rsidRDefault="00BE38FE" w:rsidP="00CB446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«Формирование функциональной грамотности учащихся на уровне ООО и СОО. Математическая грамотность»</w:t>
            </w:r>
          </w:p>
          <w:p w:rsidR="00BE38FE" w:rsidRPr="004C3561" w:rsidRDefault="00BE38FE" w:rsidP="00CB446F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«Формирование функциональной грамотности учащихся на уровне НОО. Математическая 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грамотность</w:t>
            </w:r>
            <w:proofErr w:type="gram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BE38FE" w:rsidRPr="004C3561" w:rsidRDefault="00BE38FE" w:rsidP="00CB446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«Формирование функциональной грамотности учащихся на уровне ООО и СОО. Естественно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softHyphen/>
              <w:t>научная грамотность»</w:t>
            </w:r>
          </w:p>
          <w:p w:rsidR="00BE38FE" w:rsidRPr="004C3561" w:rsidRDefault="00BE38FE" w:rsidP="00CB446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«Формирование основ финансовой грамотности у младших школьников».</w:t>
            </w:r>
          </w:p>
          <w:p w:rsidR="00BE38FE" w:rsidRPr="004C3561" w:rsidRDefault="00BE38FE" w:rsidP="00CB446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Участие учителей-предметников в проведении методических мероприятий (семинаров, конференций, мастер- классов,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научно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softHyphen/>
              <w:t>практических</w:t>
            </w:r>
            <w:proofErr w:type="spellEnd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конференций и т.п.) </w:t>
            </w:r>
          </w:p>
        </w:tc>
        <w:tc>
          <w:tcPr>
            <w:tcW w:w="2988" w:type="dxa"/>
          </w:tcPr>
          <w:p w:rsidR="00BE38FE" w:rsidRPr="004C3561" w:rsidRDefault="00BE38FE" w:rsidP="00CB446F">
            <w:pPr>
              <w:spacing w:before="780" w:line="758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декабрь 2022 август 2023</w:t>
            </w:r>
          </w:p>
          <w:p w:rsidR="00BE38FE" w:rsidRPr="004C3561" w:rsidRDefault="00BE38FE" w:rsidP="00CB446F">
            <w:pPr>
              <w:spacing w:line="758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декабрь 2022-Апрель 2023</w:t>
            </w:r>
          </w:p>
          <w:p w:rsidR="00BE38FE" w:rsidRPr="004C3561" w:rsidRDefault="00BE38FE" w:rsidP="00CB446F">
            <w:pPr>
              <w:spacing w:line="758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февраль 2023</w:t>
            </w:r>
          </w:p>
          <w:p w:rsidR="00BE38FE" w:rsidRPr="004C3561" w:rsidRDefault="00BE38FE" w:rsidP="00CB446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май 2023 1 раз в четверть</w:t>
            </w:r>
          </w:p>
        </w:tc>
        <w:tc>
          <w:tcPr>
            <w:tcW w:w="2988" w:type="dxa"/>
          </w:tcPr>
          <w:p w:rsidR="00BE38FE" w:rsidRDefault="00BE38FE" w:rsidP="00CB446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Клименко Н.В.,  заместитель директора по У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BE38FE" w:rsidRDefault="00BE38FE" w:rsidP="00CB446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Денисова Е.А., заместитель директора по В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BE38FE" w:rsidRPr="004C3561" w:rsidRDefault="00BE38FE" w:rsidP="00CB446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Учителя-предметники</w:t>
            </w:r>
          </w:p>
        </w:tc>
        <w:tc>
          <w:tcPr>
            <w:tcW w:w="2988" w:type="dxa"/>
          </w:tcPr>
          <w:p w:rsidR="00BE38FE" w:rsidRPr="004C3561" w:rsidRDefault="00BE38FE" w:rsidP="00CB446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Повышение квалификации педагогов по вопросам профилактики и предупреждения учебной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неуспешности</w:t>
            </w:r>
            <w:proofErr w:type="spellEnd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. Повышение качества преподавания и качества обучения за счет использования эффективных современных методов и технологий обучения.</w:t>
            </w:r>
          </w:p>
        </w:tc>
      </w:tr>
      <w:tr w:rsidR="00BE38FE" w:rsidTr="00C1022D">
        <w:tc>
          <w:tcPr>
            <w:tcW w:w="2987" w:type="dxa"/>
          </w:tcPr>
          <w:p w:rsidR="00BE38FE" w:rsidRPr="004C3561" w:rsidRDefault="00BE38FE" w:rsidP="00B053E9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2.6</w:t>
            </w:r>
          </w:p>
        </w:tc>
        <w:tc>
          <w:tcPr>
            <w:tcW w:w="2987" w:type="dxa"/>
            <w:vAlign w:val="bottom"/>
          </w:tcPr>
          <w:p w:rsidR="00BE38FE" w:rsidRPr="004C3561" w:rsidRDefault="00BE38FE" w:rsidP="00B053E9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Изучение на заседаниях ШМО «Методических рекомендаций по преподаванию учебных предметов в образовательных организациях с высокой долей учащихся с рисками учебной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неуспешности</w:t>
            </w:r>
            <w:proofErr w:type="spellEnd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», </w:t>
            </w:r>
            <w:proofErr w:type="gram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размещенные</w:t>
            </w:r>
            <w:proofErr w:type="gramEnd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на сайте ФГБНУ «Федеральный институт педагогических измерений» (ФИПИ)</w:t>
            </w:r>
          </w:p>
        </w:tc>
        <w:tc>
          <w:tcPr>
            <w:tcW w:w="2988" w:type="dxa"/>
          </w:tcPr>
          <w:p w:rsidR="00BE38FE" w:rsidRPr="004C3561" w:rsidRDefault="00BE38FE" w:rsidP="00B053E9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сентябрь - октябрь 2022</w:t>
            </w:r>
          </w:p>
        </w:tc>
        <w:tc>
          <w:tcPr>
            <w:tcW w:w="2988" w:type="dxa"/>
          </w:tcPr>
          <w:p w:rsidR="00BE38FE" w:rsidRPr="004C3561" w:rsidRDefault="00BE38FE" w:rsidP="00B053E9">
            <w:pPr>
              <w:spacing w:line="250" w:lineRule="exact"/>
              <w:ind w:left="4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Утракова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Л.С., Тимошенко Н.А., Лысенко  Т.В. руководители ШМО</w:t>
            </w:r>
          </w:p>
        </w:tc>
        <w:tc>
          <w:tcPr>
            <w:tcW w:w="2988" w:type="dxa"/>
          </w:tcPr>
          <w:p w:rsidR="00BE38FE" w:rsidRPr="004C3561" w:rsidRDefault="00BE38FE" w:rsidP="00B053E9">
            <w:pPr>
              <w:spacing w:line="254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Повышение уровня компетентности педагогов по вопросам профилактики и предупреждения учебной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неуспешности</w:t>
            </w:r>
            <w:proofErr w:type="spellEnd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BE38FE" w:rsidTr="007822F1">
        <w:tc>
          <w:tcPr>
            <w:tcW w:w="14938" w:type="dxa"/>
            <w:gridSpan w:val="5"/>
          </w:tcPr>
          <w:p w:rsidR="00BE38FE" w:rsidRPr="004C3561" w:rsidRDefault="00BE38FE" w:rsidP="0090141A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3. Мероприятия, направленные на повышение качества образования, снижение уровня </w:t>
            </w:r>
            <w:proofErr w:type="gram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учебной</w:t>
            </w:r>
            <w:proofErr w:type="gramEnd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неуспешности</w:t>
            </w:r>
            <w:proofErr w:type="spellEnd"/>
          </w:p>
        </w:tc>
      </w:tr>
      <w:tr w:rsidR="00BE38FE" w:rsidTr="00C1022D">
        <w:tc>
          <w:tcPr>
            <w:tcW w:w="2987" w:type="dxa"/>
          </w:tcPr>
          <w:p w:rsidR="00BE38FE" w:rsidRPr="004C3561" w:rsidRDefault="00BE38FE" w:rsidP="0090141A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3.1</w:t>
            </w:r>
          </w:p>
        </w:tc>
        <w:tc>
          <w:tcPr>
            <w:tcW w:w="2987" w:type="dxa"/>
            <w:vAlign w:val="bottom"/>
          </w:tcPr>
          <w:p w:rsidR="00BE38FE" w:rsidRPr="004C3561" w:rsidRDefault="00BE38FE" w:rsidP="00BE38FE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proofErr w:type="gram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Организация психологического мониторинга (проведение психологической диагностики учащихся, создание банка психологических данных учащихся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с рисками учебной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  <w:proofErr w:type="gramEnd"/>
          </w:p>
        </w:tc>
        <w:tc>
          <w:tcPr>
            <w:tcW w:w="2988" w:type="dxa"/>
          </w:tcPr>
          <w:p w:rsidR="00BE38FE" w:rsidRPr="004C3561" w:rsidRDefault="00BE38FE" w:rsidP="00C1022D">
            <w:pPr>
              <w:spacing w:after="60"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в течение учебного года</w:t>
            </w:r>
          </w:p>
          <w:p w:rsidR="00BE38FE" w:rsidRPr="004C3561" w:rsidRDefault="00BE38FE" w:rsidP="00C1022D">
            <w:pPr>
              <w:spacing w:before="60" w:line="21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88" w:type="dxa"/>
          </w:tcPr>
          <w:p w:rsidR="00BE38FE" w:rsidRDefault="00BE38FE" w:rsidP="00C1022D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Клименко Н.В.,  заместитель директора по У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BE38FE" w:rsidRDefault="00BE38FE" w:rsidP="00C1022D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Денисова Е.А., заместитель директора по В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BE38FE" w:rsidRPr="004C3561" w:rsidRDefault="00BE38FE" w:rsidP="00C1022D">
            <w:pPr>
              <w:spacing w:line="250" w:lineRule="exact"/>
              <w:ind w:left="4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Учителя-предметники</w:t>
            </w:r>
          </w:p>
        </w:tc>
        <w:tc>
          <w:tcPr>
            <w:tcW w:w="2988" w:type="dxa"/>
          </w:tcPr>
          <w:p w:rsidR="00BE38FE" w:rsidRPr="004C3561" w:rsidRDefault="00BE38FE" w:rsidP="0090141A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Наличие объективной информации об учащихся, имеющих риски учебной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неуспешности</w:t>
            </w:r>
            <w:proofErr w:type="spellEnd"/>
          </w:p>
        </w:tc>
      </w:tr>
      <w:tr w:rsidR="00BE38FE" w:rsidTr="002E7E72">
        <w:tc>
          <w:tcPr>
            <w:tcW w:w="2987" w:type="dxa"/>
          </w:tcPr>
          <w:p w:rsidR="00BE38FE" w:rsidRPr="004C3561" w:rsidRDefault="00BE38FE" w:rsidP="00C1022D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3.2</w:t>
            </w:r>
          </w:p>
        </w:tc>
        <w:tc>
          <w:tcPr>
            <w:tcW w:w="2987" w:type="dxa"/>
            <w:vAlign w:val="bottom"/>
          </w:tcPr>
          <w:p w:rsidR="00BE38FE" w:rsidRPr="004C3561" w:rsidRDefault="00BE38FE" w:rsidP="00C1022D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Организация обучения с учетом индивидуализации, учета индивидуальных 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результатов учащихся в целях поддержки (формирования) учебной и познавательной мотивации, предупреждения учебной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неуспешности</w:t>
            </w:r>
            <w:proofErr w:type="spellEnd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. Разработка и реализация индивидуальных планов по ликвидации учебных дефицитов для всех учащихся, имеющих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риски учебной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неуспешности</w:t>
            </w:r>
            <w:proofErr w:type="spellEnd"/>
          </w:p>
        </w:tc>
        <w:tc>
          <w:tcPr>
            <w:tcW w:w="2988" w:type="dxa"/>
          </w:tcPr>
          <w:p w:rsidR="00BE38FE" w:rsidRPr="004C3561" w:rsidRDefault="00BE38FE" w:rsidP="00C1022D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в течение учебного года</w:t>
            </w:r>
          </w:p>
        </w:tc>
        <w:tc>
          <w:tcPr>
            <w:tcW w:w="2988" w:type="dxa"/>
          </w:tcPr>
          <w:p w:rsidR="00BE38FE" w:rsidRDefault="00BE38FE" w:rsidP="00C1022D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Клименко Н.В.,  заместитель директора по У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BE38FE" w:rsidRDefault="00BE38FE" w:rsidP="00C1022D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Денисова Е.А., заместитель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директора по В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BE38FE" w:rsidRPr="004C3561" w:rsidRDefault="00BE38FE" w:rsidP="00C1022D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Учителя-предметники</w:t>
            </w:r>
          </w:p>
        </w:tc>
        <w:tc>
          <w:tcPr>
            <w:tcW w:w="2988" w:type="dxa"/>
          </w:tcPr>
          <w:p w:rsidR="00BE38FE" w:rsidRPr="004C3561" w:rsidRDefault="00BE38FE" w:rsidP="00C1022D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Уменьшение количества учащихся, испытывающих трудности в обучении. 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Увеличение количества учащихся, демонстрирующих индивидуальный прогресс по достижению учебных результатов</w:t>
            </w:r>
          </w:p>
        </w:tc>
      </w:tr>
      <w:tr w:rsidR="00BE38FE" w:rsidTr="00B4281B">
        <w:tc>
          <w:tcPr>
            <w:tcW w:w="2987" w:type="dxa"/>
          </w:tcPr>
          <w:p w:rsidR="00BE38FE" w:rsidRPr="004C3561" w:rsidRDefault="00BE38FE" w:rsidP="00C1022D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3.3</w:t>
            </w:r>
          </w:p>
        </w:tc>
        <w:tc>
          <w:tcPr>
            <w:tcW w:w="2987" w:type="dxa"/>
          </w:tcPr>
          <w:p w:rsidR="00BE38FE" w:rsidRPr="004C3561" w:rsidRDefault="00BE38FE" w:rsidP="00D91132">
            <w:pPr>
              <w:spacing w:line="254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Внедрение </w:t>
            </w:r>
            <w:proofErr w:type="gram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эффективных</w:t>
            </w:r>
            <w:proofErr w:type="gramEnd"/>
          </w:p>
          <w:p w:rsidR="00BE38FE" w:rsidRPr="004C3561" w:rsidRDefault="00BE38FE" w:rsidP="00D91132">
            <w:pPr>
              <w:spacing w:line="254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современных образовательных технологий 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приемов в урочной и внеурочной деятельности</w:t>
            </w:r>
          </w:p>
        </w:tc>
        <w:tc>
          <w:tcPr>
            <w:tcW w:w="2988" w:type="dxa"/>
          </w:tcPr>
          <w:p w:rsidR="00BE38FE" w:rsidRPr="004C3561" w:rsidRDefault="00BE38FE" w:rsidP="00D91132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в течение учебного года</w:t>
            </w:r>
          </w:p>
        </w:tc>
        <w:tc>
          <w:tcPr>
            <w:tcW w:w="2988" w:type="dxa"/>
            <w:vAlign w:val="bottom"/>
          </w:tcPr>
          <w:p w:rsidR="00BE38FE" w:rsidRDefault="00BE38FE" w:rsidP="00D91132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Клименко Н.В.,  заместитель директора по У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BE38FE" w:rsidRDefault="00BE38FE" w:rsidP="00D91132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Денисова Е.А., заместитель директора по В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BE38FE" w:rsidRPr="004C3561" w:rsidRDefault="00BE38FE" w:rsidP="00D91132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Учителя-предметники</w:t>
            </w:r>
          </w:p>
        </w:tc>
        <w:tc>
          <w:tcPr>
            <w:tcW w:w="2988" w:type="dxa"/>
          </w:tcPr>
          <w:p w:rsidR="00BE38FE" w:rsidRPr="004C3561" w:rsidRDefault="00BE38FE" w:rsidP="00D91132">
            <w:pPr>
              <w:spacing w:line="254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Повышение образования количества </w:t>
            </w:r>
            <w:proofErr w:type="gram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имеющих</w:t>
            </w:r>
            <w:proofErr w:type="gramEnd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риски учебно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неуспешности</w:t>
            </w:r>
            <w:proofErr w:type="spellEnd"/>
          </w:p>
        </w:tc>
      </w:tr>
      <w:tr w:rsidR="00BE38FE" w:rsidTr="00B4281B">
        <w:tc>
          <w:tcPr>
            <w:tcW w:w="2987" w:type="dxa"/>
          </w:tcPr>
          <w:p w:rsidR="00BE38FE" w:rsidRPr="004C3561" w:rsidRDefault="00BE38FE" w:rsidP="00C1022D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3.4</w:t>
            </w:r>
          </w:p>
        </w:tc>
        <w:tc>
          <w:tcPr>
            <w:tcW w:w="2987" w:type="dxa"/>
          </w:tcPr>
          <w:p w:rsidR="00BE38FE" w:rsidRPr="004C3561" w:rsidRDefault="00BE38FE" w:rsidP="00D91132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Проверка электронных журналов 1-11 классов</w:t>
            </w:r>
          </w:p>
        </w:tc>
        <w:tc>
          <w:tcPr>
            <w:tcW w:w="2988" w:type="dxa"/>
          </w:tcPr>
          <w:p w:rsidR="00BE38FE" w:rsidRPr="004C3561" w:rsidRDefault="00BE38FE" w:rsidP="00D91132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в течение учебного года</w:t>
            </w:r>
          </w:p>
        </w:tc>
        <w:tc>
          <w:tcPr>
            <w:tcW w:w="2988" w:type="dxa"/>
          </w:tcPr>
          <w:p w:rsidR="00BE38FE" w:rsidRPr="00C1022D" w:rsidRDefault="00BE38FE" w:rsidP="00D91132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Клименко Н.В.,  заместитель директора по У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</w:tc>
        <w:tc>
          <w:tcPr>
            <w:tcW w:w="2988" w:type="dxa"/>
          </w:tcPr>
          <w:p w:rsidR="00BE38FE" w:rsidRPr="004C3561" w:rsidRDefault="00BE38FE" w:rsidP="00D91132"/>
        </w:tc>
      </w:tr>
      <w:tr w:rsidR="00BE38FE" w:rsidTr="005E4CA2">
        <w:tc>
          <w:tcPr>
            <w:tcW w:w="2987" w:type="dxa"/>
          </w:tcPr>
          <w:p w:rsidR="00BE38FE" w:rsidRPr="004C3561" w:rsidRDefault="00BE38FE" w:rsidP="00C1022D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3.5</w:t>
            </w:r>
          </w:p>
        </w:tc>
        <w:tc>
          <w:tcPr>
            <w:tcW w:w="2987" w:type="dxa"/>
          </w:tcPr>
          <w:p w:rsidR="00BE38FE" w:rsidRPr="004C3561" w:rsidRDefault="00BE38FE" w:rsidP="00D41F9A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Анализ результатов оценочных процедур. Проведение анализа динамики показателей качества образования в рамках внутренней системы оценки качества образования.</w:t>
            </w:r>
          </w:p>
        </w:tc>
        <w:tc>
          <w:tcPr>
            <w:tcW w:w="2988" w:type="dxa"/>
          </w:tcPr>
          <w:p w:rsidR="00BE38FE" w:rsidRPr="004C3561" w:rsidRDefault="00BE38FE" w:rsidP="00D41F9A">
            <w:pPr>
              <w:spacing w:line="254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апрель - июнь 2023; в течение 2022-2023 учебного года</w:t>
            </w:r>
          </w:p>
        </w:tc>
        <w:tc>
          <w:tcPr>
            <w:tcW w:w="2988" w:type="dxa"/>
          </w:tcPr>
          <w:p w:rsidR="00BE38FE" w:rsidRDefault="00BE38FE" w:rsidP="00D41F9A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Клименко Н.В.,  заместитель директора по У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BE38FE" w:rsidRDefault="00BE38FE" w:rsidP="00D41F9A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Денисова Е.А., заместитель директора по В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BE38FE" w:rsidRPr="004C3561" w:rsidRDefault="00BE38FE" w:rsidP="00D41F9A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88" w:type="dxa"/>
            <w:vAlign w:val="bottom"/>
          </w:tcPr>
          <w:p w:rsidR="00BE38FE" w:rsidRPr="004C3561" w:rsidRDefault="00BE38FE" w:rsidP="00D41F9A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Повышение качества образования за счет повышения результативности деятельности школы (результатов по итогам ГИА, ВПР), а также по итогам учебного года.</w:t>
            </w:r>
          </w:p>
        </w:tc>
      </w:tr>
      <w:tr w:rsidR="00BE38FE" w:rsidTr="006712A2">
        <w:tc>
          <w:tcPr>
            <w:tcW w:w="14938" w:type="dxa"/>
            <w:gridSpan w:val="5"/>
            <w:vAlign w:val="bottom"/>
          </w:tcPr>
          <w:p w:rsidR="00BE38FE" w:rsidRPr="004C3561" w:rsidRDefault="00BE38FE" w:rsidP="00C1022D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4. Мероприятия, направленные на психолого-педагогическое сопровождение родителей (законных представителей)</w:t>
            </w:r>
          </w:p>
          <w:p w:rsidR="00BE38FE" w:rsidRPr="004C3561" w:rsidRDefault="00BE38FE" w:rsidP="00C1022D">
            <w:pPr>
              <w:spacing w:before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учащихся. Мероприятия, направленные повышение уровня заинтересованности родителей (законных представителей) учащихся</w:t>
            </w:r>
          </w:p>
        </w:tc>
      </w:tr>
      <w:tr w:rsidR="00BE38FE" w:rsidTr="008D33E5">
        <w:tc>
          <w:tcPr>
            <w:tcW w:w="2987" w:type="dxa"/>
          </w:tcPr>
          <w:p w:rsidR="00BE38FE" w:rsidRPr="004C3561" w:rsidRDefault="00BE38FE" w:rsidP="00C1022D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4.1</w:t>
            </w:r>
          </w:p>
        </w:tc>
        <w:tc>
          <w:tcPr>
            <w:tcW w:w="2987" w:type="dxa"/>
            <w:vAlign w:val="bottom"/>
          </w:tcPr>
          <w:p w:rsidR="00BE38FE" w:rsidRPr="004C3561" w:rsidRDefault="00BE38FE" w:rsidP="00C1022D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Проведение диагностики с целью выявления запроса родителей (законных представителей) на получение психолого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softHyphen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педагогических знаний с целью оказания помощи детям с трудностями в обучении</w:t>
            </w:r>
          </w:p>
        </w:tc>
        <w:tc>
          <w:tcPr>
            <w:tcW w:w="2988" w:type="dxa"/>
          </w:tcPr>
          <w:p w:rsidR="00BE38FE" w:rsidRPr="004C3561" w:rsidRDefault="00BE38FE" w:rsidP="00C1022D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в течение учебного года</w:t>
            </w:r>
          </w:p>
        </w:tc>
        <w:tc>
          <w:tcPr>
            <w:tcW w:w="2988" w:type="dxa"/>
            <w:vAlign w:val="bottom"/>
          </w:tcPr>
          <w:p w:rsidR="00BE38FE" w:rsidRDefault="00BE38FE" w:rsidP="00BE38FE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Клименко Н.В.,  заместитель директора по У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BE38FE" w:rsidRDefault="00BE38FE" w:rsidP="00BE38FE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Денисова Е.А., заместитель директора по В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BE38FE" w:rsidRPr="004C3561" w:rsidRDefault="00BE38FE" w:rsidP="00BE38FE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Денисова Е.А.</w:t>
            </w:r>
          </w:p>
        </w:tc>
        <w:tc>
          <w:tcPr>
            <w:tcW w:w="2988" w:type="dxa"/>
            <w:vAlign w:val="bottom"/>
          </w:tcPr>
          <w:p w:rsidR="00BE38FE" w:rsidRPr="004C3561" w:rsidRDefault="00BE38FE" w:rsidP="00C1022D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Наличие объективной информации об уровне ожидания родителей по поводу школьной успеваемости ребенка</w:t>
            </w:r>
          </w:p>
        </w:tc>
      </w:tr>
      <w:tr w:rsidR="00BE38FE" w:rsidTr="00BE38FE">
        <w:tc>
          <w:tcPr>
            <w:tcW w:w="2987" w:type="dxa"/>
          </w:tcPr>
          <w:p w:rsidR="00BE38FE" w:rsidRPr="004C3561" w:rsidRDefault="00BE38FE" w:rsidP="00C1022D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4.2</w:t>
            </w:r>
          </w:p>
        </w:tc>
        <w:tc>
          <w:tcPr>
            <w:tcW w:w="2987" w:type="dxa"/>
          </w:tcPr>
          <w:p w:rsidR="00BE38FE" w:rsidRPr="004C3561" w:rsidRDefault="00BE38FE" w:rsidP="00BE38FE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Разработка плана индивидуального психологического консультирования родителей. 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Оказанием индивидуальной психологической помощи по вопросам предупреждения и профилактики учебной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неуспешности</w:t>
            </w:r>
            <w:proofErr w:type="spellEnd"/>
          </w:p>
        </w:tc>
        <w:tc>
          <w:tcPr>
            <w:tcW w:w="2988" w:type="dxa"/>
          </w:tcPr>
          <w:p w:rsidR="00BE38FE" w:rsidRPr="004C3561" w:rsidRDefault="00BE38FE" w:rsidP="00BE38FE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в течение учебного года</w:t>
            </w:r>
          </w:p>
        </w:tc>
        <w:tc>
          <w:tcPr>
            <w:tcW w:w="2988" w:type="dxa"/>
          </w:tcPr>
          <w:p w:rsidR="00BE38FE" w:rsidRDefault="00BE38FE" w:rsidP="00BE38FE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Клименко Н.В.,  заместитель директора по У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BE38FE" w:rsidRDefault="00BE38FE" w:rsidP="00BE38FE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Денисова Е.А., заместитель директора по В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BE38FE" w:rsidRPr="004C3561" w:rsidRDefault="00BE38FE" w:rsidP="00BE38FE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Денисова Е.А.</w:t>
            </w:r>
          </w:p>
        </w:tc>
        <w:tc>
          <w:tcPr>
            <w:tcW w:w="2988" w:type="dxa"/>
          </w:tcPr>
          <w:p w:rsidR="00BE38FE" w:rsidRPr="004C3561" w:rsidRDefault="00BE38FE" w:rsidP="00BE38FE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Повышение уровня компетентности родителей (законных представителей) по вопросам профилактики и 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предупреждения учебной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неуспешности</w:t>
            </w:r>
            <w:proofErr w:type="spellEnd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у детей</w:t>
            </w:r>
          </w:p>
        </w:tc>
      </w:tr>
      <w:tr w:rsidR="00BE38FE" w:rsidTr="00BE38FE">
        <w:tc>
          <w:tcPr>
            <w:tcW w:w="2987" w:type="dxa"/>
          </w:tcPr>
          <w:p w:rsidR="00BE38FE" w:rsidRPr="004C3561" w:rsidRDefault="00BE38FE" w:rsidP="00C1022D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4.3</w:t>
            </w:r>
          </w:p>
        </w:tc>
        <w:tc>
          <w:tcPr>
            <w:tcW w:w="2987" w:type="dxa"/>
          </w:tcPr>
          <w:p w:rsidR="00BE38FE" w:rsidRPr="004C3561" w:rsidRDefault="00BE38FE" w:rsidP="00BE38FE">
            <w:pPr>
              <w:spacing w:line="254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Проведение мероприятий родительского всеобуча (родительские собрания, консультации, индивидуальные беседы) по вопросам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предупреждения и профилактики учебной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неуспешности</w:t>
            </w:r>
            <w:proofErr w:type="spellEnd"/>
          </w:p>
        </w:tc>
        <w:tc>
          <w:tcPr>
            <w:tcW w:w="2988" w:type="dxa"/>
          </w:tcPr>
          <w:p w:rsidR="00BE38FE" w:rsidRPr="004C3561" w:rsidRDefault="00BE38FE" w:rsidP="00BE38FE">
            <w:pPr>
              <w:spacing w:line="21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в течение учебного года</w:t>
            </w:r>
          </w:p>
        </w:tc>
        <w:tc>
          <w:tcPr>
            <w:tcW w:w="2988" w:type="dxa"/>
          </w:tcPr>
          <w:p w:rsidR="00BE38FE" w:rsidRDefault="00BE38FE" w:rsidP="00BE38FE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Клименко Н.В.,  заместитель директора по У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BE38FE" w:rsidRDefault="00BE38FE" w:rsidP="00BE38FE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Денисова Е.А., заместитель директора по В</w:t>
            </w: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</w:t>
            </w:r>
          </w:p>
          <w:p w:rsidR="00BE38FE" w:rsidRPr="004C3561" w:rsidRDefault="00BE38FE" w:rsidP="00BE38FE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88" w:type="dxa"/>
          </w:tcPr>
          <w:p w:rsidR="00BE38FE" w:rsidRPr="004C3561" w:rsidRDefault="00BE38FE" w:rsidP="00BE38FE">
            <w:pPr>
              <w:spacing w:line="254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Повышение уровня</w:t>
            </w:r>
          </w:p>
          <w:p w:rsidR="00BE38FE" w:rsidRPr="004C3561" w:rsidRDefault="00BE38FE" w:rsidP="00BE38FE">
            <w:pPr>
              <w:spacing w:line="254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информированности</w:t>
            </w:r>
          </w:p>
          <w:p w:rsidR="00BE38FE" w:rsidRDefault="00BE38FE" w:rsidP="00BE38FE">
            <w:pPr>
              <w:spacing w:line="254" w:lineRule="exact"/>
              <w:ind w:left="2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родителей.</w:t>
            </w:r>
          </w:p>
          <w:p w:rsidR="00BE38FE" w:rsidRPr="004C3561" w:rsidRDefault="00BE38FE" w:rsidP="00BE38FE">
            <w:pPr>
              <w:spacing w:line="254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4C356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Уменьшение количества конфликтных ситуаций</w:t>
            </w:r>
          </w:p>
        </w:tc>
      </w:tr>
    </w:tbl>
    <w:p w:rsidR="0010075B" w:rsidRPr="00666D76" w:rsidRDefault="0010075B" w:rsidP="00BE3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0075B" w:rsidRPr="00666D76" w:rsidSect="004C3561">
      <w:pgSz w:w="16838" w:h="11909" w:orient="landscape"/>
      <w:pgMar w:top="913" w:right="760" w:bottom="890" w:left="7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7B"/>
    <w:multiLevelType w:val="multilevel"/>
    <w:tmpl w:val="84BA791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sz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DD96FAF"/>
    <w:multiLevelType w:val="multilevel"/>
    <w:tmpl w:val="B21093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528B4"/>
    <w:multiLevelType w:val="multilevel"/>
    <w:tmpl w:val="68308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215CB5"/>
    <w:multiLevelType w:val="multilevel"/>
    <w:tmpl w:val="C1F0BC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FB6D3A"/>
    <w:multiLevelType w:val="multilevel"/>
    <w:tmpl w:val="3718F7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B00EEA"/>
    <w:multiLevelType w:val="multilevel"/>
    <w:tmpl w:val="B6B0FB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C240EF"/>
    <w:multiLevelType w:val="multilevel"/>
    <w:tmpl w:val="A888D6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4C4A97"/>
    <w:multiLevelType w:val="multilevel"/>
    <w:tmpl w:val="94FC36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  <w:num w:numId="13">
    <w:abstractNumId w:val="6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5B"/>
    <w:rsid w:val="000D13BE"/>
    <w:rsid w:val="0010075B"/>
    <w:rsid w:val="003A0C29"/>
    <w:rsid w:val="004C350F"/>
    <w:rsid w:val="004C3561"/>
    <w:rsid w:val="00666D76"/>
    <w:rsid w:val="006F4A52"/>
    <w:rsid w:val="0090141A"/>
    <w:rsid w:val="009F0182"/>
    <w:rsid w:val="00BB562F"/>
    <w:rsid w:val="00BE38FE"/>
    <w:rsid w:val="00C1022D"/>
    <w:rsid w:val="00CC6883"/>
    <w:rsid w:val="00FB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C350F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350F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350F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50F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50F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50F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50F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50F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50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3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35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5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C35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50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C350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C35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C35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Strong"/>
    <w:qFormat/>
    <w:rsid w:val="004C350F"/>
    <w:rPr>
      <w:b/>
      <w:bCs/>
    </w:rPr>
  </w:style>
  <w:style w:type="paragraph" w:styleId="a4">
    <w:name w:val="No Spacing"/>
    <w:uiPriority w:val="1"/>
    <w:qFormat/>
    <w:rsid w:val="004C35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C350F"/>
    <w:pPr>
      <w:ind w:left="720"/>
      <w:contextualSpacing/>
    </w:pPr>
    <w:rPr>
      <w:rFonts w:eastAsia="Times New Roman" w:cs="Times New Roman"/>
    </w:rPr>
  </w:style>
  <w:style w:type="character" w:customStyle="1" w:styleId="11">
    <w:name w:val="Заголовок №1_"/>
    <w:basedOn w:val="a0"/>
    <w:link w:val="12"/>
    <w:rsid w:val="0010075B"/>
    <w:rPr>
      <w:rFonts w:ascii="Times New Roman" w:eastAsia="Times New Roman" w:hAnsi="Times New Roman" w:cs="Times New Roman"/>
      <w:sz w:val="70"/>
      <w:szCs w:val="70"/>
      <w:shd w:val="clear" w:color="auto" w:fill="FFFFFF"/>
    </w:rPr>
  </w:style>
  <w:style w:type="paragraph" w:customStyle="1" w:styleId="12">
    <w:name w:val="Заголовок №1"/>
    <w:basedOn w:val="a"/>
    <w:link w:val="11"/>
    <w:rsid w:val="0010075B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70"/>
      <w:szCs w:val="70"/>
      <w:lang w:eastAsia="en-US" w:bidi="ar-SA"/>
    </w:rPr>
  </w:style>
  <w:style w:type="table" w:styleId="a6">
    <w:name w:val="Table Grid"/>
    <w:basedOn w:val="a1"/>
    <w:uiPriority w:val="59"/>
    <w:rsid w:val="001007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1"/>
    <w:rsid w:val="001007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7"/>
    <w:rsid w:val="0010075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7"/>
    <w:rsid w:val="001007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numbering" w:customStyle="1" w:styleId="14">
    <w:name w:val="Нет списка1"/>
    <w:next w:val="a2"/>
    <w:uiPriority w:val="99"/>
    <w:semiHidden/>
    <w:unhideWhenUsed/>
    <w:rsid w:val="009F0182"/>
  </w:style>
  <w:style w:type="paragraph" w:customStyle="1" w:styleId="41">
    <w:name w:val="Основной текст4"/>
    <w:basedOn w:val="a"/>
    <w:rsid w:val="009F0182"/>
    <w:pPr>
      <w:shd w:val="clear" w:color="auto" w:fill="FFFFFF"/>
      <w:spacing w:before="300" w:line="317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51">
    <w:name w:val="Основной текст (5)"/>
    <w:rsid w:val="009F0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Подпись к таблице"/>
    <w:rsid w:val="009F0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9">
    <w:name w:val="Основной текст + Курсив"/>
    <w:rsid w:val="009F01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9F0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A0C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3A0C29"/>
    <w:pPr>
      <w:shd w:val="clear" w:color="auto" w:fill="FFFFFF"/>
      <w:spacing w:after="54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C350F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350F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350F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50F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50F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50F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50F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50F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50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3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35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5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C35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50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C350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C35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C35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Strong"/>
    <w:qFormat/>
    <w:rsid w:val="004C350F"/>
    <w:rPr>
      <w:b/>
      <w:bCs/>
    </w:rPr>
  </w:style>
  <w:style w:type="paragraph" w:styleId="a4">
    <w:name w:val="No Spacing"/>
    <w:uiPriority w:val="1"/>
    <w:qFormat/>
    <w:rsid w:val="004C35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C350F"/>
    <w:pPr>
      <w:ind w:left="720"/>
      <w:contextualSpacing/>
    </w:pPr>
    <w:rPr>
      <w:rFonts w:eastAsia="Times New Roman" w:cs="Times New Roman"/>
    </w:rPr>
  </w:style>
  <w:style w:type="character" w:customStyle="1" w:styleId="11">
    <w:name w:val="Заголовок №1_"/>
    <w:basedOn w:val="a0"/>
    <w:link w:val="12"/>
    <w:rsid w:val="0010075B"/>
    <w:rPr>
      <w:rFonts w:ascii="Times New Roman" w:eastAsia="Times New Roman" w:hAnsi="Times New Roman" w:cs="Times New Roman"/>
      <w:sz w:val="70"/>
      <w:szCs w:val="70"/>
      <w:shd w:val="clear" w:color="auto" w:fill="FFFFFF"/>
    </w:rPr>
  </w:style>
  <w:style w:type="paragraph" w:customStyle="1" w:styleId="12">
    <w:name w:val="Заголовок №1"/>
    <w:basedOn w:val="a"/>
    <w:link w:val="11"/>
    <w:rsid w:val="0010075B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70"/>
      <w:szCs w:val="70"/>
      <w:lang w:eastAsia="en-US" w:bidi="ar-SA"/>
    </w:rPr>
  </w:style>
  <w:style w:type="table" w:styleId="a6">
    <w:name w:val="Table Grid"/>
    <w:basedOn w:val="a1"/>
    <w:uiPriority w:val="59"/>
    <w:rsid w:val="001007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1"/>
    <w:rsid w:val="001007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7"/>
    <w:rsid w:val="0010075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7"/>
    <w:rsid w:val="001007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numbering" w:customStyle="1" w:styleId="14">
    <w:name w:val="Нет списка1"/>
    <w:next w:val="a2"/>
    <w:uiPriority w:val="99"/>
    <w:semiHidden/>
    <w:unhideWhenUsed/>
    <w:rsid w:val="009F0182"/>
  </w:style>
  <w:style w:type="paragraph" w:customStyle="1" w:styleId="41">
    <w:name w:val="Основной текст4"/>
    <w:basedOn w:val="a"/>
    <w:rsid w:val="009F0182"/>
    <w:pPr>
      <w:shd w:val="clear" w:color="auto" w:fill="FFFFFF"/>
      <w:spacing w:before="300" w:line="317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51">
    <w:name w:val="Основной текст (5)"/>
    <w:rsid w:val="009F0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Подпись к таблице"/>
    <w:rsid w:val="009F0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9">
    <w:name w:val="Основной текст + Курсив"/>
    <w:rsid w:val="009F01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9F0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A0C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3A0C29"/>
    <w:pPr>
      <w:shd w:val="clear" w:color="auto" w:fill="FFFFFF"/>
      <w:spacing w:after="54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14F6-6FB3-4EDD-89CE-9C986C6C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4057</Words>
  <Characters>23129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6</cp:revision>
  <dcterms:created xsi:type="dcterms:W3CDTF">2023-05-04T13:07:00Z</dcterms:created>
  <dcterms:modified xsi:type="dcterms:W3CDTF">2023-05-05T06:17:00Z</dcterms:modified>
</cp:coreProperties>
</file>