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38"/>
      </w:tblGrid>
      <w:tr w:rsidR="00680D66" w:rsidTr="00750C4E">
        <w:tc>
          <w:tcPr>
            <w:tcW w:w="4926" w:type="dxa"/>
          </w:tcPr>
          <w:p w:rsidR="00680D66" w:rsidRPr="00E73CF6" w:rsidRDefault="00680D66" w:rsidP="00750C4E">
            <w:pPr>
              <w:rPr>
                <w:bCs/>
              </w:rPr>
            </w:pPr>
            <w:r w:rsidRPr="00E73CF6">
              <w:rPr>
                <w:bCs/>
              </w:rPr>
              <w:t xml:space="preserve">Рассмотрено на заседании </w:t>
            </w:r>
          </w:p>
          <w:p w:rsidR="00680D66" w:rsidRPr="00E73CF6" w:rsidRDefault="00680D66" w:rsidP="00750C4E">
            <w:pPr>
              <w:rPr>
                <w:bCs/>
              </w:rPr>
            </w:pPr>
            <w:r w:rsidRPr="00E73CF6">
              <w:rPr>
                <w:bCs/>
              </w:rPr>
              <w:t xml:space="preserve">педагогического совета </w:t>
            </w:r>
          </w:p>
          <w:p w:rsidR="00680D66" w:rsidRPr="00E73CF6" w:rsidRDefault="00680D66" w:rsidP="00750C4E">
            <w:pPr>
              <w:rPr>
                <w:bCs/>
              </w:rPr>
            </w:pPr>
            <w:r w:rsidRPr="00E73CF6">
              <w:rPr>
                <w:bCs/>
              </w:rPr>
              <w:t>МБОУ СШ</w:t>
            </w:r>
            <w:r>
              <w:rPr>
                <w:bCs/>
              </w:rPr>
              <w:t xml:space="preserve"> </w:t>
            </w:r>
            <w:r w:rsidRPr="00E73CF6">
              <w:rPr>
                <w:bCs/>
              </w:rPr>
              <w:t>№31 г. Липецка</w:t>
            </w:r>
          </w:p>
          <w:p w:rsidR="00680D66" w:rsidRPr="00E73CF6" w:rsidRDefault="00680D66" w:rsidP="00750C4E">
            <w:r w:rsidRPr="00E73CF6">
              <w:rPr>
                <w:bCs/>
              </w:rPr>
              <w:t>Протокол №</w:t>
            </w:r>
            <w:r w:rsidR="004F48EE">
              <w:rPr>
                <w:bCs/>
              </w:rPr>
              <w:t xml:space="preserve"> </w:t>
            </w:r>
            <w:r w:rsidR="004F48EE" w:rsidRPr="004F48EE">
              <w:rPr>
                <w:bCs/>
                <w:u w:val="single"/>
              </w:rPr>
              <w:t>5</w:t>
            </w:r>
            <w:r w:rsidRPr="00E73CF6">
              <w:rPr>
                <w:bCs/>
              </w:rPr>
              <w:t xml:space="preserve"> от </w:t>
            </w:r>
            <w:r w:rsidR="004F48EE" w:rsidRPr="004F48EE">
              <w:rPr>
                <w:bCs/>
                <w:u w:val="single"/>
              </w:rPr>
              <w:t>25.03.2022</w:t>
            </w:r>
          </w:p>
          <w:p w:rsidR="00680D66" w:rsidRDefault="00680D66" w:rsidP="00750C4E">
            <w:pPr>
              <w:jc w:val="both"/>
              <w:rPr>
                <w:color w:val="000000"/>
              </w:rPr>
            </w:pPr>
          </w:p>
        </w:tc>
        <w:tc>
          <w:tcPr>
            <w:tcW w:w="4927" w:type="dxa"/>
          </w:tcPr>
          <w:p w:rsidR="00680D66" w:rsidRDefault="00680D66" w:rsidP="00750C4E">
            <w:pPr>
              <w:ind w:left="1311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680D66" w:rsidRDefault="00680D66" w:rsidP="00750C4E">
            <w:pPr>
              <w:ind w:left="1311"/>
              <w:rPr>
                <w:color w:val="000000"/>
              </w:rPr>
            </w:pPr>
            <w:r>
              <w:rPr>
                <w:color w:val="000000"/>
              </w:rPr>
              <w:t>Директор МБОУ СШ №31</w:t>
            </w:r>
          </w:p>
          <w:p w:rsidR="00680D66" w:rsidRDefault="00680D66" w:rsidP="00750C4E">
            <w:pPr>
              <w:ind w:left="1311"/>
              <w:rPr>
                <w:color w:val="000000"/>
              </w:rPr>
            </w:pPr>
            <w:r>
              <w:rPr>
                <w:color w:val="000000"/>
              </w:rPr>
              <w:t>___________ А.В. Кириенко</w:t>
            </w:r>
          </w:p>
          <w:p w:rsidR="00680D66" w:rsidRDefault="00680D66" w:rsidP="004F48EE">
            <w:pPr>
              <w:ind w:left="1311"/>
              <w:rPr>
                <w:color w:val="000000"/>
              </w:rPr>
            </w:pPr>
            <w:r>
              <w:rPr>
                <w:color w:val="000000"/>
              </w:rPr>
              <w:t>Приказ от</w:t>
            </w:r>
            <w:r w:rsidR="004F48EE">
              <w:rPr>
                <w:color w:val="000000"/>
              </w:rPr>
              <w:t xml:space="preserve"> </w:t>
            </w:r>
            <w:r w:rsidR="004F48EE" w:rsidRPr="004F48EE">
              <w:rPr>
                <w:color w:val="000000"/>
                <w:u w:val="single"/>
              </w:rPr>
              <w:t>11.04.2022</w:t>
            </w:r>
            <w:r>
              <w:rPr>
                <w:color w:val="000000"/>
              </w:rPr>
              <w:t xml:space="preserve"> №</w:t>
            </w:r>
            <w:r w:rsidR="004F48EE">
              <w:rPr>
                <w:color w:val="000000"/>
              </w:rPr>
              <w:t xml:space="preserve"> </w:t>
            </w:r>
            <w:bookmarkStart w:id="0" w:name="_GoBack"/>
            <w:r w:rsidR="004F48EE" w:rsidRPr="004F48EE">
              <w:rPr>
                <w:color w:val="000000"/>
                <w:u w:val="single"/>
              </w:rPr>
              <w:t>86</w:t>
            </w:r>
            <w:bookmarkEnd w:id="0"/>
          </w:p>
        </w:tc>
      </w:tr>
    </w:tbl>
    <w:p w:rsidR="00680D66" w:rsidRDefault="00680D66" w:rsidP="00680D66">
      <w:pPr>
        <w:jc w:val="right"/>
        <w:rPr>
          <w:color w:val="000000"/>
        </w:rPr>
      </w:pPr>
    </w:p>
    <w:p w:rsidR="00680D66" w:rsidRDefault="00680D66" w:rsidP="00680D66">
      <w:pPr>
        <w:jc w:val="right"/>
        <w:rPr>
          <w:color w:val="000000"/>
        </w:rPr>
      </w:pPr>
    </w:p>
    <w:p w:rsidR="00680D66" w:rsidRDefault="00680D66" w:rsidP="00680D66">
      <w:pPr>
        <w:jc w:val="right"/>
        <w:rPr>
          <w:color w:val="000000"/>
        </w:rPr>
      </w:pPr>
    </w:p>
    <w:p w:rsidR="00680D66" w:rsidRDefault="00680D66" w:rsidP="00680D66">
      <w:pPr>
        <w:jc w:val="right"/>
        <w:rPr>
          <w:color w:val="000000"/>
        </w:rPr>
      </w:pPr>
    </w:p>
    <w:p w:rsidR="00680D66" w:rsidRDefault="00680D66" w:rsidP="00680D66">
      <w:pPr>
        <w:jc w:val="right"/>
        <w:rPr>
          <w:color w:val="000000"/>
        </w:rPr>
      </w:pPr>
    </w:p>
    <w:p w:rsidR="00680D66" w:rsidRDefault="00680D66" w:rsidP="00680D66">
      <w:pPr>
        <w:jc w:val="right"/>
        <w:rPr>
          <w:color w:val="000000"/>
          <w:sz w:val="28"/>
          <w:szCs w:val="28"/>
        </w:rPr>
      </w:pPr>
    </w:p>
    <w:p w:rsidR="00680D66" w:rsidRDefault="00680D66" w:rsidP="00680D66">
      <w:pPr>
        <w:jc w:val="right"/>
        <w:rPr>
          <w:color w:val="000000"/>
          <w:sz w:val="28"/>
          <w:szCs w:val="28"/>
        </w:rPr>
      </w:pPr>
    </w:p>
    <w:p w:rsidR="00680D66" w:rsidRDefault="00680D66" w:rsidP="00680D66">
      <w:pPr>
        <w:jc w:val="right"/>
        <w:rPr>
          <w:color w:val="000000"/>
          <w:sz w:val="28"/>
          <w:szCs w:val="28"/>
        </w:rPr>
      </w:pPr>
    </w:p>
    <w:p w:rsidR="00680D66" w:rsidRDefault="00680D66" w:rsidP="00680D66">
      <w:pPr>
        <w:jc w:val="right"/>
        <w:rPr>
          <w:color w:val="000000"/>
          <w:sz w:val="28"/>
          <w:szCs w:val="28"/>
        </w:rPr>
      </w:pPr>
    </w:p>
    <w:p w:rsidR="00680D66" w:rsidRDefault="00680D66" w:rsidP="00680D66">
      <w:pPr>
        <w:jc w:val="right"/>
        <w:rPr>
          <w:color w:val="000000"/>
          <w:sz w:val="28"/>
          <w:szCs w:val="28"/>
        </w:rPr>
      </w:pPr>
    </w:p>
    <w:p w:rsidR="00680D66" w:rsidRDefault="00680D66" w:rsidP="00680D66">
      <w:pPr>
        <w:jc w:val="right"/>
        <w:rPr>
          <w:color w:val="000000"/>
          <w:sz w:val="28"/>
          <w:szCs w:val="28"/>
        </w:rPr>
      </w:pPr>
    </w:p>
    <w:p w:rsidR="00680D66" w:rsidRPr="00680D66" w:rsidRDefault="00680D66" w:rsidP="00680D66">
      <w:pPr>
        <w:jc w:val="right"/>
        <w:rPr>
          <w:color w:val="000000"/>
          <w:sz w:val="28"/>
          <w:szCs w:val="28"/>
        </w:rPr>
      </w:pPr>
    </w:p>
    <w:p w:rsidR="00680D66" w:rsidRPr="00680D66" w:rsidRDefault="00680D66" w:rsidP="00680D66">
      <w:pPr>
        <w:jc w:val="center"/>
        <w:rPr>
          <w:b/>
          <w:bCs/>
          <w:sz w:val="28"/>
          <w:szCs w:val="28"/>
        </w:rPr>
      </w:pPr>
      <w:r w:rsidRPr="00680D66">
        <w:rPr>
          <w:b/>
          <w:bCs/>
          <w:sz w:val="28"/>
          <w:szCs w:val="28"/>
        </w:rPr>
        <w:t xml:space="preserve">ОТЧЕТ </w:t>
      </w:r>
    </w:p>
    <w:p w:rsidR="00680D66" w:rsidRPr="00680D66" w:rsidRDefault="00680D66" w:rsidP="00680D66">
      <w:pPr>
        <w:jc w:val="center"/>
        <w:rPr>
          <w:b/>
          <w:bCs/>
          <w:sz w:val="28"/>
          <w:szCs w:val="28"/>
        </w:rPr>
      </w:pPr>
      <w:r w:rsidRPr="00680D66">
        <w:rPr>
          <w:b/>
          <w:bCs/>
          <w:sz w:val="28"/>
          <w:szCs w:val="28"/>
        </w:rPr>
        <w:t xml:space="preserve">О РЕЗУЛЬТАТАХ САМООБСЛЕДОВАНИЯ </w:t>
      </w:r>
    </w:p>
    <w:p w:rsidR="00680D66" w:rsidRPr="00680D66" w:rsidRDefault="00680D66" w:rsidP="00680D66">
      <w:pPr>
        <w:jc w:val="center"/>
        <w:rPr>
          <w:b/>
          <w:bCs/>
          <w:sz w:val="28"/>
          <w:szCs w:val="28"/>
        </w:rPr>
      </w:pPr>
      <w:r w:rsidRPr="00680D66"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680D66" w:rsidRPr="00680D66" w:rsidRDefault="00680D66" w:rsidP="00680D66">
      <w:pPr>
        <w:jc w:val="center"/>
        <w:rPr>
          <w:b/>
          <w:bCs/>
          <w:sz w:val="28"/>
          <w:szCs w:val="28"/>
        </w:rPr>
      </w:pPr>
      <w:r w:rsidRPr="00680D66">
        <w:rPr>
          <w:b/>
          <w:bCs/>
          <w:sz w:val="28"/>
          <w:szCs w:val="28"/>
        </w:rPr>
        <w:t>средней школы №31 г. Липецка</w:t>
      </w:r>
    </w:p>
    <w:p w:rsidR="00680D66" w:rsidRPr="00680D66" w:rsidRDefault="00E133BF" w:rsidP="00680D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260D54">
        <w:rPr>
          <w:b/>
          <w:bCs/>
          <w:sz w:val="28"/>
          <w:szCs w:val="28"/>
        </w:rPr>
        <w:t>2</w:t>
      </w:r>
      <w:r w:rsidR="00F95087">
        <w:rPr>
          <w:b/>
          <w:bCs/>
          <w:sz w:val="28"/>
          <w:szCs w:val="28"/>
        </w:rPr>
        <w:t>1</w:t>
      </w:r>
      <w:r w:rsidR="00680D66" w:rsidRPr="00680D66">
        <w:rPr>
          <w:b/>
          <w:bCs/>
          <w:sz w:val="28"/>
          <w:szCs w:val="28"/>
        </w:rPr>
        <w:t xml:space="preserve"> год</w:t>
      </w:r>
    </w:p>
    <w:p w:rsidR="00680D66" w:rsidRPr="00680D66" w:rsidRDefault="00680D66" w:rsidP="00680D66">
      <w:pPr>
        <w:jc w:val="center"/>
        <w:rPr>
          <w:sz w:val="28"/>
          <w:szCs w:val="28"/>
        </w:rPr>
      </w:pPr>
    </w:p>
    <w:p w:rsidR="00680D66" w:rsidRPr="00680D66" w:rsidRDefault="002A6ADD" w:rsidP="00680D66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E69F54" wp14:editId="417B0EB7">
            <wp:simplePos x="0" y="0"/>
            <wp:positionH relativeFrom="page">
              <wp:align>center</wp:align>
            </wp:positionH>
            <wp:positionV relativeFrom="paragraph">
              <wp:posOffset>41910</wp:posOffset>
            </wp:positionV>
            <wp:extent cx="5095875" cy="3821770"/>
            <wp:effectExtent l="19050" t="19050" r="9525" b="26670"/>
            <wp:wrapTight wrapText="bothSides">
              <wp:wrapPolygon edited="0">
                <wp:start x="-81" y="-108"/>
                <wp:lineTo x="-81" y="21643"/>
                <wp:lineTo x="21560" y="21643"/>
                <wp:lineTo x="21560" y="-108"/>
                <wp:lineTo x="-81" y="-108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XX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2177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D66" w:rsidRPr="00680D66" w:rsidRDefault="00680D66" w:rsidP="00680D66">
      <w:pPr>
        <w:jc w:val="center"/>
        <w:rPr>
          <w:color w:val="000000"/>
          <w:sz w:val="28"/>
          <w:szCs w:val="28"/>
        </w:rPr>
      </w:pPr>
    </w:p>
    <w:p w:rsidR="00680D66" w:rsidRPr="00680D66" w:rsidRDefault="00680D66" w:rsidP="00680D66">
      <w:pPr>
        <w:jc w:val="center"/>
        <w:rPr>
          <w:color w:val="000000"/>
          <w:sz w:val="28"/>
          <w:szCs w:val="28"/>
        </w:rPr>
      </w:pPr>
    </w:p>
    <w:p w:rsidR="00680D66" w:rsidRPr="00680D66" w:rsidRDefault="00680D66" w:rsidP="00680D66">
      <w:pPr>
        <w:jc w:val="center"/>
        <w:rPr>
          <w:color w:val="000000"/>
          <w:sz w:val="28"/>
          <w:szCs w:val="28"/>
        </w:rPr>
      </w:pPr>
    </w:p>
    <w:p w:rsidR="00680D66" w:rsidRPr="00680D66" w:rsidRDefault="00680D66" w:rsidP="00680D66">
      <w:pPr>
        <w:jc w:val="center"/>
        <w:rPr>
          <w:color w:val="000000"/>
          <w:sz w:val="28"/>
          <w:szCs w:val="28"/>
        </w:rPr>
      </w:pPr>
    </w:p>
    <w:p w:rsidR="00680D66" w:rsidRPr="00680D66" w:rsidRDefault="00680D66" w:rsidP="00680D66">
      <w:pPr>
        <w:jc w:val="center"/>
        <w:rPr>
          <w:color w:val="CC0000"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ADD" w:rsidRDefault="002A6ADD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отчета</w:t>
      </w: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1476"/>
      </w:tblGrid>
      <w:tr w:rsidR="00750C4E" w:rsidTr="00750C4E">
        <w:tc>
          <w:tcPr>
            <w:tcW w:w="7792" w:type="dxa"/>
          </w:tcPr>
          <w:p w:rsidR="00750C4E" w:rsidRDefault="00317A85" w:rsidP="00317A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отчета</w:t>
            </w:r>
          </w:p>
        </w:tc>
        <w:tc>
          <w:tcPr>
            <w:tcW w:w="1277" w:type="dxa"/>
          </w:tcPr>
          <w:p w:rsidR="00750C4E" w:rsidRPr="00317A85" w:rsidRDefault="00317A85" w:rsidP="00680D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17A85"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317A85" w:rsidTr="00750C4E">
        <w:tc>
          <w:tcPr>
            <w:tcW w:w="7792" w:type="dxa"/>
          </w:tcPr>
          <w:p w:rsidR="00317A85" w:rsidRPr="00651235" w:rsidRDefault="00317A85" w:rsidP="00750C4E">
            <w:pPr>
              <w:autoSpaceDE w:val="0"/>
              <w:autoSpaceDN w:val="0"/>
              <w:adjustRightInd w:val="0"/>
              <w:rPr>
                <w:rStyle w:val="c0"/>
                <w:sz w:val="28"/>
                <w:szCs w:val="28"/>
              </w:rPr>
            </w:pPr>
            <w:r w:rsidRPr="00651235">
              <w:rPr>
                <w:rStyle w:val="c0"/>
                <w:sz w:val="28"/>
                <w:szCs w:val="28"/>
              </w:rPr>
              <w:t>Показатели деятельности МБОУ С</w:t>
            </w:r>
            <w:r>
              <w:rPr>
                <w:rStyle w:val="c0"/>
                <w:sz w:val="28"/>
                <w:szCs w:val="28"/>
              </w:rPr>
              <w:t>Ш №31 г. Липец</w:t>
            </w:r>
            <w:r w:rsidR="00260D54">
              <w:rPr>
                <w:rStyle w:val="c0"/>
                <w:sz w:val="28"/>
                <w:szCs w:val="28"/>
              </w:rPr>
              <w:t xml:space="preserve">ка, подлежащих </w:t>
            </w:r>
            <w:proofErr w:type="spellStart"/>
            <w:r w:rsidR="00260D54">
              <w:rPr>
                <w:rStyle w:val="c0"/>
                <w:sz w:val="28"/>
                <w:szCs w:val="28"/>
              </w:rPr>
              <w:t>самообследованию</w:t>
            </w:r>
            <w:proofErr w:type="spellEnd"/>
          </w:p>
        </w:tc>
        <w:tc>
          <w:tcPr>
            <w:tcW w:w="1277" w:type="dxa"/>
          </w:tcPr>
          <w:p w:rsidR="00317A85" w:rsidRPr="00317A85" w:rsidRDefault="00317A85" w:rsidP="00EF61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A85">
              <w:rPr>
                <w:bCs/>
                <w:sz w:val="28"/>
                <w:szCs w:val="28"/>
              </w:rPr>
              <w:t>3-</w:t>
            </w:r>
            <w:r w:rsidR="00EF61AA">
              <w:rPr>
                <w:bCs/>
                <w:sz w:val="28"/>
                <w:szCs w:val="28"/>
              </w:rPr>
              <w:t>8</w:t>
            </w:r>
          </w:p>
        </w:tc>
      </w:tr>
      <w:tr w:rsidR="00750C4E" w:rsidTr="00750C4E">
        <w:tc>
          <w:tcPr>
            <w:tcW w:w="7792" w:type="dxa"/>
          </w:tcPr>
          <w:p w:rsidR="00750C4E" w:rsidRDefault="00750C4E" w:rsidP="00750C4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51235">
              <w:rPr>
                <w:sz w:val="28"/>
                <w:szCs w:val="28"/>
              </w:rPr>
              <w:t>Общие сведения об образовательном учреждении</w:t>
            </w:r>
          </w:p>
        </w:tc>
        <w:tc>
          <w:tcPr>
            <w:tcW w:w="1277" w:type="dxa"/>
          </w:tcPr>
          <w:p w:rsidR="00750C4E" w:rsidRPr="00317A85" w:rsidRDefault="003B720D" w:rsidP="003B72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317A8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50C4E" w:rsidTr="00750C4E">
        <w:tc>
          <w:tcPr>
            <w:tcW w:w="7792" w:type="dxa"/>
          </w:tcPr>
          <w:p w:rsidR="00750C4E" w:rsidRDefault="00750C4E" w:rsidP="00750C4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51235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77" w:type="dxa"/>
          </w:tcPr>
          <w:p w:rsidR="00750C4E" w:rsidRPr="00317A85" w:rsidRDefault="00317A85" w:rsidP="003B72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B720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-1</w:t>
            </w:r>
            <w:r w:rsidR="00E95719">
              <w:rPr>
                <w:bCs/>
                <w:sz w:val="28"/>
                <w:szCs w:val="28"/>
              </w:rPr>
              <w:t>5</w:t>
            </w:r>
          </w:p>
        </w:tc>
      </w:tr>
      <w:tr w:rsidR="00750C4E" w:rsidTr="00750C4E">
        <w:tc>
          <w:tcPr>
            <w:tcW w:w="7792" w:type="dxa"/>
          </w:tcPr>
          <w:p w:rsidR="00750C4E" w:rsidRPr="00750C4E" w:rsidRDefault="00750C4E" w:rsidP="00750C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C4E">
              <w:rPr>
                <w:sz w:val="28"/>
                <w:szCs w:val="28"/>
              </w:rPr>
              <w:t>Совершенствование управления школ</w:t>
            </w:r>
            <w:r>
              <w:rPr>
                <w:sz w:val="28"/>
                <w:szCs w:val="28"/>
              </w:rPr>
              <w:t xml:space="preserve">ой. </w:t>
            </w:r>
            <w:r w:rsidRPr="00651235">
              <w:rPr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1277" w:type="dxa"/>
          </w:tcPr>
          <w:p w:rsidR="00750C4E" w:rsidRPr="00317A85" w:rsidRDefault="00317A85" w:rsidP="00C0173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95719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-1</w:t>
            </w:r>
            <w:r w:rsidR="00C01734">
              <w:rPr>
                <w:bCs/>
                <w:sz w:val="28"/>
                <w:szCs w:val="28"/>
              </w:rPr>
              <w:t>8</w:t>
            </w:r>
          </w:p>
        </w:tc>
      </w:tr>
      <w:tr w:rsidR="00750C4E" w:rsidTr="00750C4E">
        <w:tc>
          <w:tcPr>
            <w:tcW w:w="7792" w:type="dxa"/>
          </w:tcPr>
          <w:p w:rsidR="00750C4E" w:rsidRDefault="00750C4E" w:rsidP="00A100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51235">
              <w:rPr>
                <w:sz w:val="28"/>
                <w:szCs w:val="28"/>
              </w:rPr>
              <w:t>Содержание и качество подготовки учащихся</w:t>
            </w:r>
            <w:r w:rsidR="00E43E82">
              <w:rPr>
                <w:sz w:val="28"/>
                <w:szCs w:val="28"/>
              </w:rPr>
              <w:t>. Востребованность выпускников.</w:t>
            </w:r>
            <w:r w:rsidR="00531EA6">
              <w:rPr>
                <w:sz w:val="28"/>
                <w:szCs w:val="28"/>
              </w:rPr>
              <w:t xml:space="preserve"> Воспитательный процесс. Анализ </w:t>
            </w:r>
            <w:r w:rsidR="00A10077">
              <w:rPr>
                <w:sz w:val="28"/>
                <w:szCs w:val="28"/>
              </w:rPr>
              <w:t>состояния з</w:t>
            </w:r>
            <w:r w:rsidR="00260D54">
              <w:rPr>
                <w:sz w:val="28"/>
                <w:szCs w:val="28"/>
              </w:rPr>
              <w:t>доровья учащихся</w:t>
            </w:r>
          </w:p>
        </w:tc>
        <w:tc>
          <w:tcPr>
            <w:tcW w:w="1277" w:type="dxa"/>
          </w:tcPr>
          <w:p w:rsidR="00750C4E" w:rsidRPr="00317A85" w:rsidRDefault="00C01734" w:rsidP="006A633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317A85">
              <w:rPr>
                <w:bCs/>
                <w:sz w:val="28"/>
                <w:szCs w:val="28"/>
              </w:rPr>
              <w:t>-</w:t>
            </w:r>
            <w:r w:rsidR="008132AD">
              <w:rPr>
                <w:bCs/>
                <w:sz w:val="28"/>
                <w:szCs w:val="28"/>
              </w:rPr>
              <w:t>4</w:t>
            </w:r>
            <w:r w:rsidR="004F62CB">
              <w:rPr>
                <w:bCs/>
                <w:sz w:val="28"/>
                <w:szCs w:val="28"/>
              </w:rPr>
              <w:t>4</w:t>
            </w:r>
          </w:p>
        </w:tc>
      </w:tr>
      <w:tr w:rsidR="00750C4E" w:rsidTr="00750C4E">
        <w:tc>
          <w:tcPr>
            <w:tcW w:w="7792" w:type="dxa"/>
          </w:tcPr>
          <w:p w:rsidR="00750C4E" w:rsidRDefault="00750C4E" w:rsidP="00750C4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51235">
              <w:rPr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1277" w:type="dxa"/>
          </w:tcPr>
          <w:p w:rsidR="00750C4E" w:rsidRPr="00317A85" w:rsidRDefault="008132AD" w:rsidP="004F62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F62CB">
              <w:rPr>
                <w:bCs/>
                <w:sz w:val="28"/>
                <w:szCs w:val="28"/>
              </w:rPr>
              <w:t>5</w:t>
            </w:r>
            <w:r w:rsidR="00317A85">
              <w:rPr>
                <w:bCs/>
                <w:sz w:val="28"/>
                <w:szCs w:val="28"/>
              </w:rPr>
              <w:t>-</w:t>
            </w:r>
            <w:r w:rsidR="00BF4825">
              <w:rPr>
                <w:bCs/>
                <w:sz w:val="28"/>
                <w:szCs w:val="28"/>
              </w:rPr>
              <w:t>4</w:t>
            </w:r>
            <w:r w:rsidR="004F62CB">
              <w:rPr>
                <w:bCs/>
                <w:sz w:val="28"/>
                <w:szCs w:val="28"/>
              </w:rPr>
              <w:t>8</w:t>
            </w:r>
          </w:p>
        </w:tc>
      </w:tr>
      <w:tr w:rsidR="00750C4E" w:rsidTr="00750C4E">
        <w:tc>
          <w:tcPr>
            <w:tcW w:w="7792" w:type="dxa"/>
          </w:tcPr>
          <w:p w:rsidR="00750C4E" w:rsidRDefault="00E43E82" w:rsidP="00E43E8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50C4E" w:rsidRPr="00651235">
              <w:rPr>
                <w:sz w:val="28"/>
                <w:szCs w:val="28"/>
              </w:rPr>
              <w:t>адрово</w:t>
            </w:r>
            <w:r>
              <w:rPr>
                <w:sz w:val="28"/>
                <w:szCs w:val="28"/>
              </w:rPr>
              <w:t>е</w:t>
            </w:r>
            <w:r w:rsidR="00750C4E" w:rsidRPr="00651235">
              <w:rPr>
                <w:sz w:val="28"/>
                <w:szCs w:val="28"/>
              </w:rPr>
              <w:t xml:space="preserve"> обеспечени</w:t>
            </w:r>
            <w:r w:rsidR="00260D54">
              <w:rPr>
                <w:sz w:val="28"/>
                <w:szCs w:val="28"/>
              </w:rPr>
              <w:t>е и методическая работа</w:t>
            </w:r>
          </w:p>
        </w:tc>
        <w:tc>
          <w:tcPr>
            <w:tcW w:w="1277" w:type="dxa"/>
          </w:tcPr>
          <w:p w:rsidR="00750C4E" w:rsidRPr="00317A85" w:rsidRDefault="00BF4825" w:rsidP="00851F7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F62CB">
              <w:rPr>
                <w:bCs/>
                <w:sz w:val="28"/>
                <w:szCs w:val="28"/>
              </w:rPr>
              <w:t>9</w:t>
            </w:r>
            <w:r w:rsidR="006A633D">
              <w:rPr>
                <w:bCs/>
                <w:sz w:val="28"/>
                <w:szCs w:val="28"/>
              </w:rPr>
              <w:t>-</w:t>
            </w:r>
            <w:r w:rsidR="00851F7A">
              <w:rPr>
                <w:bCs/>
                <w:sz w:val="28"/>
                <w:szCs w:val="28"/>
              </w:rPr>
              <w:t>52</w:t>
            </w:r>
          </w:p>
        </w:tc>
      </w:tr>
      <w:tr w:rsidR="00750C4E" w:rsidTr="00750C4E">
        <w:tc>
          <w:tcPr>
            <w:tcW w:w="7792" w:type="dxa"/>
          </w:tcPr>
          <w:p w:rsidR="00750C4E" w:rsidRDefault="00E43E82" w:rsidP="0048059D">
            <w:pPr>
              <w:jc w:val="both"/>
              <w:rPr>
                <w:b/>
                <w:bCs/>
                <w:sz w:val="28"/>
                <w:szCs w:val="28"/>
              </w:rPr>
            </w:pPr>
            <w:r w:rsidRPr="00E43E82">
              <w:rPr>
                <w:sz w:val="28"/>
                <w:szCs w:val="28"/>
              </w:rPr>
              <w:t>Материально-техническое</w:t>
            </w:r>
            <w:r w:rsidR="0048059D">
              <w:rPr>
                <w:sz w:val="28"/>
                <w:szCs w:val="28"/>
              </w:rPr>
              <w:t>, уч</w:t>
            </w:r>
            <w:r w:rsidRPr="00E43E82">
              <w:rPr>
                <w:sz w:val="28"/>
                <w:szCs w:val="28"/>
              </w:rPr>
              <w:t>ебно-методическое</w:t>
            </w:r>
            <w:r w:rsidR="0048059D">
              <w:rPr>
                <w:sz w:val="28"/>
                <w:szCs w:val="28"/>
              </w:rPr>
              <w:t xml:space="preserve"> и библиотечно-информационное</w:t>
            </w:r>
            <w:r w:rsidRPr="00E43E82">
              <w:rPr>
                <w:sz w:val="28"/>
                <w:szCs w:val="28"/>
              </w:rPr>
              <w:t xml:space="preserve"> обеспечение образовательного процесса</w:t>
            </w:r>
          </w:p>
        </w:tc>
        <w:tc>
          <w:tcPr>
            <w:tcW w:w="1277" w:type="dxa"/>
          </w:tcPr>
          <w:p w:rsidR="00750C4E" w:rsidRPr="00317A85" w:rsidRDefault="00851F7A" w:rsidP="004F62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  <w:r w:rsidR="006A633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E43E82" w:rsidTr="00750C4E">
        <w:tc>
          <w:tcPr>
            <w:tcW w:w="7792" w:type="dxa"/>
          </w:tcPr>
          <w:p w:rsidR="00E43E82" w:rsidRPr="00E43E82" w:rsidRDefault="00E43E82" w:rsidP="00E43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43E8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Выявленные по результатам </w:t>
            </w:r>
            <w:proofErr w:type="spellStart"/>
            <w:r w:rsidRPr="00E43E82">
              <w:rPr>
                <w:rFonts w:eastAsiaTheme="minorHAnsi"/>
                <w:bCs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E43E8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проблемы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E43E82" w:rsidRPr="00651235" w:rsidRDefault="00E43E82" w:rsidP="00E43E82">
            <w:pPr>
              <w:autoSpaceDE w:val="0"/>
              <w:autoSpaceDN w:val="0"/>
              <w:adjustRightInd w:val="0"/>
              <w:rPr>
                <w:rStyle w:val="c0"/>
                <w:sz w:val="28"/>
                <w:szCs w:val="28"/>
              </w:rPr>
            </w:pPr>
            <w:r w:rsidRPr="00E43E82">
              <w:rPr>
                <w:rFonts w:eastAsiaTheme="minorHAnsi"/>
                <w:bCs/>
                <w:sz w:val="28"/>
                <w:szCs w:val="28"/>
                <w:lang w:eastAsia="en-US"/>
              </w:rPr>
              <w:t>Планируемые мероприятия по решению выявленных проблем</w:t>
            </w:r>
          </w:p>
        </w:tc>
        <w:tc>
          <w:tcPr>
            <w:tcW w:w="1277" w:type="dxa"/>
          </w:tcPr>
          <w:p w:rsidR="00E43E82" w:rsidRPr="00317A85" w:rsidRDefault="00851F7A" w:rsidP="004F62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  <w:r w:rsidR="006A633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57</w:t>
            </w:r>
          </w:p>
        </w:tc>
      </w:tr>
    </w:tbl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0C4E" w:rsidRDefault="00750C4E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0D66" w:rsidRPr="00680D66" w:rsidRDefault="00680D66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0D66">
        <w:rPr>
          <w:b/>
          <w:bCs/>
          <w:sz w:val="28"/>
          <w:szCs w:val="28"/>
        </w:rPr>
        <w:lastRenderedPageBreak/>
        <w:t>ПОКАЗАТЕЛИ</w:t>
      </w:r>
    </w:p>
    <w:p w:rsidR="00680D66" w:rsidRPr="00680D66" w:rsidRDefault="00680D66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0D66">
        <w:rPr>
          <w:b/>
          <w:bCs/>
          <w:sz w:val="28"/>
          <w:szCs w:val="28"/>
        </w:rPr>
        <w:t xml:space="preserve">ДЕЯТЕЛЬНОСТИ </w:t>
      </w:r>
      <w:r w:rsidR="00750C4E">
        <w:rPr>
          <w:b/>
          <w:bCs/>
          <w:sz w:val="28"/>
          <w:szCs w:val="28"/>
        </w:rPr>
        <w:t>МУНИЦИПАЛЬНОГО БЮДЖЕТНОГО ОБЩЕОБРАЗОВАТЕЛЬНОГО УЧРЕЖДЕНИЯ СРЕДНЕЙ ШКОЛЫ №31 ИМ. В.Я. КЛИМЕНКОВА Г. ЛИПЕЦКА</w:t>
      </w:r>
      <w:r w:rsidRPr="00680D66">
        <w:rPr>
          <w:b/>
          <w:bCs/>
          <w:sz w:val="28"/>
          <w:szCs w:val="28"/>
        </w:rPr>
        <w:t>,</w:t>
      </w:r>
    </w:p>
    <w:p w:rsidR="00680D66" w:rsidRPr="00680D66" w:rsidRDefault="00680D66" w:rsidP="00680D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0D66">
        <w:rPr>
          <w:b/>
          <w:bCs/>
          <w:sz w:val="28"/>
          <w:szCs w:val="28"/>
        </w:rPr>
        <w:t>ПОДЛЕЖАЩЕЙ САМООБСЛЕДОВАНИЮ</w:t>
      </w:r>
    </w:p>
    <w:p w:rsidR="00680D66" w:rsidRPr="00680D66" w:rsidRDefault="00680D66" w:rsidP="00680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4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696"/>
      </w:tblGrid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  <w:jc w:val="center"/>
            </w:pPr>
            <w:r w:rsidRPr="008C1D6B"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Единица измерения</w:t>
            </w:r>
          </w:p>
        </w:tc>
      </w:tr>
      <w:tr w:rsidR="00680D66" w:rsidRPr="008C1D6B" w:rsidTr="00602B37">
        <w:trPr>
          <w:trHeight w:val="11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  <w:outlineLvl w:val="1"/>
            </w:pPr>
            <w:r w:rsidRPr="008C1D6B"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Образовательная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Общая численность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7B4FB2" w:rsidP="00F9508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rPr>
                <w:lang w:val="en-US"/>
              </w:rPr>
              <w:t>8</w:t>
            </w:r>
            <w:r w:rsidR="00F95087">
              <w:t>4</w:t>
            </w:r>
            <w:r w:rsidR="00260D54">
              <w:t>7</w:t>
            </w:r>
            <w:r w:rsidR="00680D66" w:rsidRPr="008C1D6B">
              <w:t xml:space="preserve"> человек</w:t>
            </w:r>
            <w:r w:rsidR="00C932F2" w:rsidRPr="008C1D6B">
              <w:t>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260D54" w:rsidP="00F9508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3</w:t>
            </w:r>
            <w:r w:rsidR="00F95087">
              <w:t>44</w:t>
            </w:r>
            <w:r w:rsidR="00680D66" w:rsidRPr="008C1D6B">
              <w:t xml:space="preserve"> человек</w:t>
            </w:r>
            <w:r w:rsidR="00C932F2" w:rsidRPr="008C1D6B">
              <w:t>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260D54" w:rsidP="00F9508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4</w:t>
            </w:r>
            <w:r w:rsidR="00F95087">
              <w:t>31</w:t>
            </w:r>
            <w:r w:rsidR="00680D66" w:rsidRPr="008C1D6B">
              <w:t xml:space="preserve"> человек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F95087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72</w:t>
            </w:r>
            <w:r w:rsidR="00680D66" w:rsidRPr="008C1D6B">
              <w:t xml:space="preserve"> человек</w:t>
            </w:r>
            <w:r>
              <w:t>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6A633D" w:rsidRDefault="00F95087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404</w:t>
            </w:r>
            <w:r w:rsidR="00BD3F02">
              <w:t xml:space="preserve"> </w:t>
            </w:r>
            <w:r w:rsidR="00680D66" w:rsidRPr="006A633D">
              <w:t>человек</w:t>
            </w:r>
            <w:r w:rsidR="00260D54">
              <w:t>а</w:t>
            </w:r>
            <w:r w:rsidR="00680D66" w:rsidRPr="006A633D">
              <w:t>/</w:t>
            </w:r>
          </w:p>
          <w:p w:rsidR="00680D66" w:rsidRPr="008C1D6B" w:rsidRDefault="007B4FB2" w:rsidP="00F9508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6A633D">
              <w:t>5</w:t>
            </w:r>
            <w:r w:rsidR="00F95087">
              <w:t>4</w:t>
            </w:r>
            <w:r w:rsidR="00680D66" w:rsidRPr="006A633D">
              <w:t>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F95087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3,8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F95087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3,8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F95087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69</w:t>
            </w:r>
            <w:r w:rsidR="008822D3" w:rsidRPr="00965B0E">
              <w:t xml:space="preserve"> балл</w:t>
            </w:r>
            <w:r w:rsidR="008822D3">
              <w:t>ов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F95087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61</w:t>
            </w:r>
            <w:r w:rsidR="008822D3">
              <w:t xml:space="preserve"> балла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 человек/</w:t>
            </w:r>
          </w:p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 человек/</w:t>
            </w:r>
          </w:p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 человек/</w:t>
            </w:r>
          </w:p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8C1D6B"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lastRenderedPageBreak/>
              <w:t>0 человек/</w:t>
            </w:r>
          </w:p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 человек/</w:t>
            </w:r>
          </w:p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 человек/</w:t>
            </w:r>
          </w:p>
          <w:p w:rsidR="008822D3" w:rsidRPr="00965B0E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965B0E">
              <w:t>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F95087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 xml:space="preserve">5 </w:t>
            </w:r>
            <w:r w:rsidR="008822D3" w:rsidRPr="00965B0E">
              <w:t>человек/</w:t>
            </w:r>
          </w:p>
          <w:p w:rsidR="008822D3" w:rsidRPr="00965B0E" w:rsidRDefault="00F95087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7</w:t>
            </w:r>
            <w:r w:rsidR="008822D3" w:rsidRPr="00965B0E">
              <w:t>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965B0E" w:rsidRDefault="0018055A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9</w:t>
            </w:r>
            <w:r w:rsidR="008822D3">
              <w:t xml:space="preserve"> человек</w:t>
            </w:r>
            <w:r w:rsidR="008822D3" w:rsidRPr="00965B0E">
              <w:t>/</w:t>
            </w:r>
          </w:p>
          <w:p w:rsidR="008822D3" w:rsidRPr="00965B0E" w:rsidRDefault="00751AEB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36</w:t>
            </w:r>
            <w:r w:rsidR="008822D3" w:rsidRPr="00965B0E">
              <w:t>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822D3" w:rsidRDefault="001136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1136D3">
              <w:t>712</w:t>
            </w:r>
            <w:r w:rsidR="008822D3" w:rsidRPr="008822D3">
              <w:t xml:space="preserve"> человек/</w:t>
            </w:r>
          </w:p>
          <w:p w:rsidR="008822D3" w:rsidRPr="008822D3" w:rsidRDefault="0018055A" w:rsidP="00454C8E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84</w:t>
            </w:r>
            <w:r w:rsidR="008822D3" w:rsidRPr="008822D3">
              <w:t>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822D3" w:rsidRDefault="001136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394</w:t>
            </w:r>
            <w:r w:rsidR="008822D3" w:rsidRPr="008822D3">
              <w:t xml:space="preserve"> человек/</w:t>
            </w:r>
          </w:p>
          <w:p w:rsidR="008822D3" w:rsidRPr="008822D3" w:rsidRDefault="001136D3" w:rsidP="00454C8E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47</w:t>
            </w:r>
            <w:r w:rsidR="008822D3" w:rsidRPr="008822D3">
              <w:t>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Регионального уровня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822D3" w:rsidRDefault="001136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highlight w:val="yellow"/>
              </w:rPr>
            </w:pPr>
            <w:r>
              <w:t>25</w:t>
            </w:r>
            <w:r w:rsidR="0018055A">
              <w:t xml:space="preserve"> /3</w:t>
            </w:r>
            <w:r w:rsidR="008822D3" w:rsidRPr="008822D3">
              <w:t>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Федерального уровня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822D3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highlight w:val="yellow"/>
              </w:rPr>
            </w:pPr>
            <w:r w:rsidRPr="008822D3">
              <w:t>0/0%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Международного уровня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822D3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highlight w:val="yellow"/>
              </w:rPr>
            </w:pPr>
            <w:r w:rsidRPr="008822D3">
              <w:t>0 /0%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822D3" w:rsidRDefault="001136D3" w:rsidP="001136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72</w:t>
            </w:r>
            <w:r w:rsidR="0018055A">
              <w:t xml:space="preserve"> человек/ </w:t>
            </w:r>
            <w:r>
              <w:t>8,5</w:t>
            </w:r>
            <w:r w:rsidR="00454C8E">
              <w:t>%</w:t>
            </w:r>
          </w:p>
        </w:tc>
      </w:tr>
      <w:tr w:rsidR="008822D3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8C1D6B" w:rsidRDefault="008822D3" w:rsidP="008822D3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2D3" w:rsidRPr="00454C8E" w:rsidRDefault="001136D3" w:rsidP="001136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72</w:t>
            </w:r>
            <w:r w:rsidR="00996F1E">
              <w:t xml:space="preserve"> человека/ </w:t>
            </w:r>
            <w:r>
              <w:t>8,5</w:t>
            </w:r>
            <w:r w:rsidR="00454C8E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1136D3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4</w:t>
            </w:r>
            <w:r w:rsidR="00680D66" w:rsidRPr="008C1D6B">
              <w:t xml:space="preserve"> человек</w:t>
            </w:r>
            <w:r>
              <w:t>а</w:t>
            </w:r>
            <w:r w:rsidR="00680D66" w:rsidRPr="008C1D6B">
              <w:t>/</w:t>
            </w:r>
          </w:p>
          <w:p w:rsidR="00680D66" w:rsidRPr="008C1D6B" w:rsidRDefault="00680D66" w:rsidP="001136D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0</w:t>
            </w:r>
            <w:r w:rsidR="00996F1E">
              <w:t>,</w:t>
            </w:r>
            <w:r w:rsidR="001136D3">
              <w:t>4</w:t>
            </w:r>
            <w:r w:rsidRPr="008C1D6B">
              <w:t>%</w:t>
            </w:r>
          </w:p>
        </w:tc>
      </w:tr>
      <w:tr w:rsidR="00680D66" w:rsidRPr="008C1D6B" w:rsidTr="00602B37">
        <w:trPr>
          <w:trHeight w:val="74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0 человек/</w:t>
            </w:r>
          </w:p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0%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Общая численность педагогических работников, 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5A7A1F" w:rsidP="00BD205F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 w:rsidRPr="00BD205F">
              <w:t>4</w:t>
            </w:r>
            <w:r w:rsidR="00BD205F" w:rsidRPr="00BD205F">
              <w:t>9</w:t>
            </w:r>
            <w:r w:rsidR="00680D66" w:rsidRPr="00BD205F">
              <w:t xml:space="preserve"> человек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174F94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BD205F">
              <w:t>4</w:t>
            </w:r>
            <w:r w:rsidR="00996F1E">
              <w:t>7</w:t>
            </w:r>
            <w:r w:rsidR="00680D66" w:rsidRPr="00BD205F">
              <w:t xml:space="preserve"> человек</w:t>
            </w:r>
            <w:r w:rsidR="005A7A1F" w:rsidRPr="00BD205F">
              <w:t>а</w:t>
            </w:r>
            <w:r w:rsidR="00680D66" w:rsidRPr="00BD205F">
              <w:t>/</w:t>
            </w:r>
          </w:p>
          <w:p w:rsidR="00680D66" w:rsidRPr="00454C8E" w:rsidRDefault="00BD205F" w:rsidP="00996F1E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 w:rsidRPr="00BD205F">
              <w:t>9</w:t>
            </w:r>
            <w:r w:rsidR="00996F1E">
              <w:t>5</w:t>
            </w:r>
            <w:r w:rsidR="00680D66" w:rsidRPr="00BD205F">
              <w:t>%</w:t>
            </w:r>
          </w:p>
        </w:tc>
      </w:tr>
      <w:tr w:rsidR="00680D66" w:rsidRPr="008C1D6B" w:rsidTr="00602B37">
        <w:trPr>
          <w:trHeight w:val="106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CF27A3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BD205F">
              <w:t>4</w:t>
            </w:r>
            <w:r w:rsidR="00996F1E">
              <w:t>7</w:t>
            </w:r>
            <w:r w:rsidR="00680D66" w:rsidRPr="00BD205F">
              <w:t xml:space="preserve"> человек/</w:t>
            </w:r>
          </w:p>
          <w:p w:rsidR="00680D66" w:rsidRPr="00454C8E" w:rsidRDefault="00BD205F" w:rsidP="00996F1E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 w:rsidRPr="00BD205F">
              <w:t>9</w:t>
            </w:r>
            <w:r w:rsidR="00996F1E">
              <w:t>5</w:t>
            </w:r>
            <w:r w:rsidR="00680D66" w:rsidRPr="00BD205F">
              <w:t>%</w:t>
            </w:r>
          </w:p>
        </w:tc>
      </w:tr>
      <w:tr w:rsidR="00680D66" w:rsidRPr="008C1D6B" w:rsidTr="00602B37">
        <w:trPr>
          <w:trHeight w:val="62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996F1E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2</w:t>
            </w:r>
            <w:r w:rsidR="00680D66" w:rsidRPr="00BD205F">
              <w:t xml:space="preserve"> человек/</w:t>
            </w:r>
          </w:p>
          <w:p w:rsidR="00680D66" w:rsidRPr="00454C8E" w:rsidRDefault="00996F1E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>
              <w:t>5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996F1E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2</w:t>
            </w:r>
            <w:r w:rsidR="00680D66" w:rsidRPr="00BD205F">
              <w:t xml:space="preserve"> человек/</w:t>
            </w:r>
          </w:p>
          <w:p w:rsidR="00680D66" w:rsidRPr="00454C8E" w:rsidRDefault="00996F1E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>
              <w:t>5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587B6C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35</w:t>
            </w:r>
            <w:r w:rsidR="00680D66" w:rsidRPr="00BD205F">
              <w:t xml:space="preserve"> человек</w:t>
            </w:r>
            <w:r w:rsidR="00BD205F" w:rsidRPr="00BD205F">
              <w:t>а</w:t>
            </w:r>
            <w:r w:rsidR="00680D66" w:rsidRPr="00BD205F">
              <w:t>/</w:t>
            </w:r>
          </w:p>
          <w:p w:rsidR="00680D66" w:rsidRPr="00454C8E" w:rsidRDefault="00587B6C" w:rsidP="00996F1E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>
              <w:t>71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Высшая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BD205F" w:rsidP="00587B6C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 w:rsidRPr="00BD205F">
              <w:t>1</w:t>
            </w:r>
            <w:r w:rsidR="00587B6C">
              <w:t>5</w:t>
            </w:r>
            <w:r w:rsidR="00680D66" w:rsidRPr="00BD205F">
              <w:t xml:space="preserve"> /</w:t>
            </w:r>
            <w:r w:rsidR="0050320D" w:rsidRPr="00BD205F">
              <w:t>3</w:t>
            </w:r>
            <w:r w:rsidR="00587B6C">
              <w:t>1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Первая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587B6C" w:rsidP="00587B6C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>
              <w:t>20</w:t>
            </w:r>
            <w:r w:rsidR="00680D66" w:rsidRPr="00BD205F">
              <w:t xml:space="preserve"> /</w:t>
            </w:r>
            <w:r>
              <w:t>41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До 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BD205F" w:rsidP="00E23A9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BD205F">
              <w:t>1</w:t>
            </w:r>
            <w:r w:rsidR="00E23A93">
              <w:rPr>
                <w:lang w:val="en-US"/>
              </w:rPr>
              <w:t>3</w:t>
            </w:r>
            <w:r w:rsidR="00602B37" w:rsidRPr="00BD205F">
              <w:t xml:space="preserve"> </w:t>
            </w:r>
            <w:r w:rsidR="00680D66" w:rsidRPr="00BD205F">
              <w:t>/</w:t>
            </w:r>
            <w:r w:rsidRPr="00BD205F">
              <w:t>2</w:t>
            </w:r>
            <w:r w:rsidR="00E23A93">
              <w:rPr>
                <w:lang w:val="en-US"/>
              </w:rPr>
              <w:t>6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Свыше 30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BD205F" w:rsidP="00E23A9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BD205F">
              <w:t>1</w:t>
            </w:r>
            <w:r w:rsidR="00E23A93">
              <w:rPr>
                <w:lang w:val="en-US"/>
              </w:rPr>
              <w:t>2</w:t>
            </w:r>
            <w:r w:rsidR="00680D66" w:rsidRPr="00BD205F">
              <w:t xml:space="preserve"> /</w:t>
            </w:r>
            <w:r w:rsidR="00E23A93">
              <w:rPr>
                <w:lang w:val="en-US"/>
              </w:rPr>
              <w:t>24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BD205F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BD205F">
              <w:t>1</w:t>
            </w:r>
            <w:r w:rsidR="00E23A93">
              <w:rPr>
                <w:lang w:val="en-US"/>
              </w:rPr>
              <w:t>2</w:t>
            </w:r>
            <w:r w:rsidR="00680D66" w:rsidRPr="00BD205F">
              <w:t xml:space="preserve"> человек/</w:t>
            </w:r>
          </w:p>
          <w:p w:rsidR="00680D66" w:rsidRPr="00454C8E" w:rsidRDefault="00996F1E" w:rsidP="00E23A9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>
              <w:t>2</w:t>
            </w:r>
            <w:r w:rsidR="00E23A93">
              <w:rPr>
                <w:lang w:val="en-US"/>
              </w:rPr>
              <w:t>4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BD205F">
              <w:t>1</w:t>
            </w:r>
            <w:r w:rsidR="00E23A93">
              <w:rPr>
                <w:lang w:val="en-US"/>
              </w:rPr>
              <w:t>3</w:t>
            </w:r>
            <w:r w:rsidRPr="00BD205F">
              <w:t xml:space="preserve"> человек/</w:t>
            </w:r>
          </w:p>
          <w:p w:rsidR="00680D66" w:rsidRPr="00454C8E" w:rsidRDefault="00BD205F" w:rsidP="00996F1E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 w:rsidRPr="00BD205F">
              <w:t>2</w:t>
            </w:r>
            <w:r w:rsidR="00E23A93">
              <w:t>6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BD205F" w:rsidRDefault="00996F1E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41</w:t>
            </w:r>
            <w:r w:rsidR="00680D66" w:rsidRPr="00BD205F">
              <w:t xml:space="preserve"> человек/</w:t>
            </w:r>
          </w:p>
          <w:p w:rsidR="00680D66" w:rsidRPr="00454C8E" w:rsidRDefault="00644192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>
              <w:t>84</w:t>
            </w:r>
            <w:r w:rsidR="00680D66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05F" w:rsidRPr="00BD205F" w:rsidRDefault="00644192" w:rsidP="00BD205F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>
              <w:t>41</w:t>
            </w:r>
            <w:r w:rsidR="00BD205F" w:rsidRPr="00BD205F">
              <w:t xml:space="preserve"> человек/</w:t>
            </w:r>
          </w:p>
          <w:p w:rsidR="00680D66" w:rsidRPr="00454C8E" w:rsidRDefault="00644192" w:rsidP="00BD205F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  <w:rPr>
                <w:color w:val="FF0000"/>
              </w:rPr>
            </w:pPr>
            <w:r>
              <w:t>84</w:t>
            </w:r>
            <w:r w:rsidR="00BD205F" w:rsidRPr="00BD205F">
              <w:t>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  <w:outlineLvl w:val="1"/>
            </w:pPr>
            <w:r w:rsidRPr="008C1D6B"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Инфраструктура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lastRenderedPageBreak/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Количество компьютеров в расчете на одного учащегося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0,1 единица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17 единиц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да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Наличие читального зала библиотеки, 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да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454C8E">
              <w:t>да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 xml:space="preserve">С </w:t>
            </w:r>
            <w:proofErr w:type="spellStart"/>
            <w:r w:rsidRPr="008C1D6B">
              <w:t>медиатекой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454C8E">
              <w:t>да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Оснащенного средствами сканирования и распознавания текстов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454C8E">
              <w:t>да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 выходом в Интернет с компьютеров, расположенных в помещении библиотеки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454C8E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454C8E">
              <w:t>да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С контролируемой распечаткой бумажных материалов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да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CF27A3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8</w:t>
            </w:r>
            <w:r w:rsidR="00E23A93">
              <w:rPr>
                <w:lang w:val="en-US"/>
              </w:rPr>
              <w:t>4</w:t>
            </w:r>
            <w:r w:rsidR="00644192">
              <w:t>7</w:t>
            </w:r>
            <w:r w:rsidR="00680D66" w:rsidRPr="008C1D6B">
              <w:t xml:space="preserve"> человек/</w:t>
            </w:r>
          </w:p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454C8E">
              <w:t>100%</w:t>
            </w:r>
          </w:p>
        </w:tc>
      </w:tr>
      <w:tr w:rsidR="00680D66" w:rsidRPr="008C1D6B" w:rsidTr="00750C4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firstLine="5"/>
              <w:contextualSpacing/>
              <w:jc w:val="center"/>
            </w:pPr>
            <w:r w:rsidRPr="008C1D6B"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602B37">
            <w:pPr>
              <w:autoSpaceDE w:val="0"/>
              <w:autoSpaceDN w:val="0"/>
              <w:adjustRightInd w:val="0"/>
              <w:spacing w:line="0" w:lineRule="atLeast"/>
              <w:ind w:left="120"/>
              <w:contextualSpacing/>
            </w:pPr>
            <w:r w:rsidRPr="008C1D6B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D66" w:rsidRPr="008C1D6B" w:rsidRDefault="00680D66" w:rsidP="00E23A93">
            <w:pPr>
              <w:autoSpaceDE w:val="0"/>
              <w:autoSpaceDN w:val="0"/>
              <w:adjustRightInd w:val="0"/>
              <w:spacing w:line="0" w:lineRule="atLeast"/>
              <w:ind w:left="35"/>
              <w:contextualSpacing/>
              <w:jc w:val="center"/>
            </w:pPr>
            <w:r w:rsidRPr="008C1D6B">
              <w:t>2,</w:t>
            </w:r>
            <w:r w:rsidR="00802B10">
              <w:rPr>
                <w:lang w:val="en-US"/>
              </w:rPr>
              <w:t>3</w:t>
            </w:r>
            <w:r w:rsidRPr="008C1D6B">
              <w:t xml:space="preserve"> кв. м</w:t>
            </w:r>
          </w:p>
        </w:tc>
      </w:tr>
    </w:tbl>
    <w:p w:rsidR="00680D66" w:rsidRPr="00680D66" w:rsidRDefault="00680D66" w:rsidP="00680D66">
      <w:pPr>
        <w:rPr>
          <w:sz w:val="28"/>
          <w:szCs w:val="28"/>
        </w:rPr>
      </w:pPr>
    </w:p>
    <w:p w:rsidR="00680D66" w:rsidRPr="008C1D6B" w:rsidRDefault="006106CB" w:rsidP="00680D66">
      <w:pPr>
        <w:jc w:val="center"/>
        <w:rPr>
          <w:b/>
          <w:color w:val="000000"/>
          <w:sz w:val="28"/>
          <w:szCs w:val="28"/>
        </w:rPr>
      </w:pPr>
      <w:r w:rsidRPr="008C1D6B">
        <w:rPr>
          <w:b/>
        </w:rPr>
        <w:t xml:space="preserve">Анализ показателей деятельности МБОУ СШ №31 </w:t>
      </w:r>
      <w:proofErr w:type="spellStart"/>
      <w:r w:rsidRPr="008C1D6B">
        <w:rPr>
          <w:b/>
        </w:rPr>
        <w:t>г.Липецка</w:t>
      </w:r>
      <w:proofErr w:type="spellEnd"/>
      <w:r w:rsidRPr="008C1D6B">
        <w:rPr>
          <w:b/>
        </w:rPr>
        <w:t xml:space="preserve">, подлежащих </w:t>
      </w:r>
      <w:proofErr w:type="spellStart"/>
      <w:r w:rsidRPr="008C1D6B">
        <w:rPr>
          <w:b/>
        </w:rPr>
        <w:t>самообследованию</w:t>
      </w:r>
      <w:proofErr w:type="spellEnd"/>
      <w:r w:rsidRPr="008C1D6B">
        <w:rPr>
          <w:b/>
        </w:rPr>
        <w:t>, за 20</w:t>
      </w:r>
      <w:r w:rsidR="00E23A93" w:rsidRPr="00E23A93">
        <w:rPr>
          <w:b/>
        </w:rPr>
        <w:t>21</w:t>
      </w:r>
      <w:r w:rsidRPr="008C1D6B">
        <w:rPr>
          <w:b/>
        </w:rPr>
        <w:t xml:space="preserve"> год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456"/>
        <w:gridCol w:w="7895"/>
      </w:tblGrid>
      <w:tr w:rsidR="006106CB" w:rsidRPr="008C1D6B" w:rsidTr="008C1D6B">
        <w:tc>
          <w:tcPr>
            <w:tcW w:w="1456" w:type="dxa"/>
          </w:tcPr>
          <w:p w:rsidR="006106CB" w:rsidRPr="008C1D6B" w:rsidRDefault="008C1D6B" w:rsidP="00680D66">
            <w:pPr>
              <w:jc w:val="center"/>
              <w:rPr>
                <w:color w:val="000000"/>
                <w:szCs w:val="28"/>
              </w:rPr>
            </w:pPr>
            <w:r w:rsidRPr="008C1D6B">
              <w:rPr>
                <w:color w:val="000000"/>
                <w:szCs w:val="28"/>
              </w:rPr>
              <w:t>Пункты показателей</w:t>
            </w:r>
          </w:p>
        </w:tc>
        <w:tc>
          <w:tcPr>
            <w:tcW w:w="7895" w:type="dxa"/>
          </w:tcPr>
          <w:p w:rsidR="006106CB" w:rsidRPr="008C1D6B" w:rsidRDefault="008C1D6B" w:rsidP="00680D66">
            <w:pPr>
              <w:jc w:val="center"/>
              <w:rPr>
                <w:color w:val="000000"/>
                <w:szCs w:val="28"/>
              </w:rPr>
            </w:pPr>
            <w:r w:rsidRPr="008C1D6B">
              <w:rPr>
                <w:color w:val="000000"/>
                <w:szCs w:val="28"/>
              </w:rPr>
              <w:t>Выводы</w:t>
            </w:r>
          </w:p>
        </w:tc>
      </w:tr>
      <w:tr w:rsidR="006106CB" w:rsidTr="008C1D6B">
        <w:tc>
          <w:tcPr>
            <w:tcW w:w="1456" w:type="dxa"/>
          </w:tcPr>
          <w:p w:rsidR="006106CB" w:rsidRDefault="006106CB" w:rsidP="00680D66">
            <w:pPr>
              <w:jc w:val="center"/>
              <w:rPr>
                <w:color w:val="000000"/>
                <w:sz w:val="28"/>
                <w:szCs w:val="28"/>
              </w:rPr>
            </w:pPr>
            <w:r>
              <w:t>1.1-1.4</w:t>
            </w:r>
          </w:p>
        </w:tc>
        <w:tc>
          <w:tcPr>
            <w:tcW w:w="7895" w:type="dxa"/>
          </w:tcPr>
          <w:p w:rsidR="006106CB" w:rsidRDefault="006106CB" w:rsidP="00454C8E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Количество учащихся на уровнях начального общего, основного общего и среднего общего образования стабильно. </w:t>
            </w:r>
          </w:p>
        </w:tc>
      </w:tr>
      <w:tr w:rsidR="006106CB" w:rsidTr="008C1D6B">
        <w:tc>
          <w:tcPr>
            <w:tcW w:w="1456" w:type="dxa"/>
          </w:tcPr>
          <w:p w:rsidR="006106CB" w:rsidRDefault="006106CB" w:rsidP="0068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895" w:type="dxa"/>
          </w:tcPr>
          <w:p w:rsidR="006106CB" w:rsidRDefault="006106CB" w:rsidP="00E23A93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По итогам </w:t>
            </w:r>
            <w:r w:rsidR="00454C8E">
              <w:t xml:space="preserve">второй половины </w:t>
            </w:r>
            <w:r>
              <w:t>20</w:t>
            </w:r>
            <w:r w:rsidR="00E23A93" w:rsidRPr="00E23A93">
              <w:t>20</w:t>
            </w:r>
            <w:r>
              <w:t>-20</w:t>
            </w:r>
            <w:r w:rsidR="00644192">
              <w:t>2</w:t>
            </w:r>
            <w:r w:rsidR="00E23A93" w:rsidRPr="00E23A93">
              <w:t>1</w:t>
            </w:r>
            <w:r w:rsidR="00454C8E">
              <w:t xml:space="preserve"> и первой половины 20</w:t>
            </w:r>
            <w:r w:rsidR="00644192">
              <w:t>2</w:t>
            </w:r>
            <w:r w:rsidR="00E23A93" w:rsidRPr="00E23A93">
              <w:t>1</w:t>
            </w:r>
            <w:r w:rsidR="00454C8E">
              <w:t>-202</w:t>
            </w:r>
            <w:r w:rsidR="00E23A93" w:rsidRPr="00E23A93">
              <w:t>2</w:t>
            </w:r>
            <w:r w:rsidR="00454C8E">
              <w:t xml:space="preserve"> </w:t>
            </w:r>
            <w:r>
              <w:t xml:space="preserve">учебного года показатель качественной успеваемости </w:t>
            </w:r>
            <w:r w:rsidRPr="006A633D">
              <w:t>5</w:t>
            </w:r>
            <w:r w:rsidR="00E23A93" w:rsidRPr="00E23A93">
              <w:t>4</w:t>
            </w:r>
            <w:r w:rsidRPr="006A633D">
              <w:t>%</w:t>
            </w:r>
            <w:r>
              <w:t>, что свидетельствует о достаточном уровне подготовки учащихся.</w:t>
            </w:r>
          </w:p>
        </w:tc>
      </w:tr>
      <w:tr w:rsidR="00E23A93" w:rsidTr="008C1D6B">
        <w:tc>
          <w:tcPr>
            <w:tcW w:w="1456" w:type="dxa"/>
          </w:tcPr>
          <w:p w:rsidR="00E23A93" w:rsidRDefault="00E23A93" w:rsidP="00E23A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1.6-1.7</w:t>
            </w:r>
          </w:p>
        </w:tc>
        <w:tc>
          <w:tcPr>
            <w:tcW w:w="7895" w:type="dxa"/>
          </w:tcPr>
          <w:p w:rsidR="00E23A93" w:rsidRDefault="00E23A93" w:rsidP="009F318D">
            <w:pPr>
              <w:jc w:val="both"/>
              <w:rPr>
                <w:color w:val="000000"/>
                <w:sz w:val="28"/>
                <w:szCs w:val="28"/>
              </w:rPr>
            </w:pPr>
            <w:r>
              <w:t>Показатели среднего балла государственной итоговой аттестации выпускников 9-х классов по русскому языку 3,8 и математике 3,</w:t>
            </w:r>
            <w:r w:rsidR="009F318D" w:rsidRPr="009F318D">
              <w:t>8</w:t>
            </w:r>
            <w:r>
              <w:t>, что подтверждает хороший уровень качества знаний учащихся по итогам учебного года.</w:t>
            </w:r>
          </w:p>
        </w:tc>
      </w:tr>
      <w:tr w:rsidR="006106CB" w:rsidTr="008C1D6B">
        <w:tc>
          <w:tcPr>
            <w:tcW w:w="1456" w:type="dxa"/>
          </w:tcPr>
          <w:p w:rsidR="006106CB" w:rsidRDefault="008C1D6B" w:rsidP="0068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1.8-1.9</w:t>
            </w:r>
          </w:p>
        </w:tc>
        <w:tc>
          <w:tcPr>
            <w:tcW w:w="7895" w:type="dxa"/>
          </w:tcPr>
          <w:p w:rsidR="006106CB" w:rsidRDefault="006106CB" w:rsidP="009F318D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Показатели среднего балла единого государственного экзамена выпускников 11 -х классов по русскому языку и математике </w:t>
            </w:r>
            <w:r w:rsidR="009F318D">
              <w:t>изменились незначительно по сравнению с прошлым годом и составили</w:t>
            </w:r>
            <w:r>
              <w:t xml:space="preserve"> соответственно </w:t>
            </w:r>
            <w:r w:rsidR="009F318D" w:rsidRPr="009F318D">
              <w:t>69</w:t>
            </w:r>
            <w:r>
              <w:t xml:space="preserve"> и </w:t>
            </w:r>
            <w:r w:rsidR="009F318D" w:rsidRPr="009F318D">
              <w:t>61</w:t>
            </w:r>
            <w:r>
              <w:t xml:space="preserve"> балл</w:t>
            </w:r>
            <w:r w:rsidR="00602B37">
              <w:t>ов</w:t>
            </w:r>
            <w:r>
              <w:t>,</w:t>
            </w:r>
            <w:r w:rsidR="00454C8E">
              <w:t xml:space="preserve"> </w:t>
            </w:r>
            <w:r w:rsidR="00454C8E" w:rsidRPr="00AB0269">
              <w:t>что подтверждает качество знаний учащихся школы на уровне общегородских показателей</w:t>
            </w:r>
            <w:r w:rsidR="00454C8E" w:rsidRPr="00965B0E">
              <w:t>.</w:t>
            </w:r>
          </w:p>
        </w:tc>
      </w:tr>
      <w:tr w:rsidR="006106CB" w:rsidTr="008C1D6B">
        <w:tc>
          <w:tcPr>
            <w:tcW w:w="1456" w:type="dxa"/>
          </w:tcPr>
          <w:p w:rsidR="006106CB" w:rsidRDefault="008C1D6B" w:rsidP="008C1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1.10-1.15</w:t>
            </w:r>
          </w:p>
        </w:tc>
        <w:tc>
          <w:tcPr>
            <w:tcW w:w="7895" w:type="dxa"/>
          </w:tcPr>
          <w:p w:rsidR="006106CB" w:rsidRDefault="006106CB" w:rsidP="00602B37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Выпускников 9-х, 11-х классов, получивших неудовлетворительные результаты или результаты ниже установленного минимального количества баллов на государственной итоговой аттестации по русскому языку и математике, нет, что свидетельствует о наличии в школе оптимальной системы подготовки к государственной итоговой аттестации. </w:t>
            </w:r>
            <w:r>
              <w:lastRenderedPageBreak/>
              <w:t>Выпускников 9-х и 11 -х классов, не получивших аттестаты об основном общем и среднем общем образовании, нет, что свидетельствует о достаточном хорошем уровне подготовки выпускников.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lastRenderedPageBreak/>
              <w:t>1.16</w:t>
            </w:r>
          </w:p>
        </w:tc>
        <w:tc>
          <w:tcPr>
            <w:tcW w:w="7895" w:type="dxa"/>
          </w:tcPr>
          <w:p w:rsidR="008C1D6B" w:rsidRDefault="00454C8E" w:rsidP="009F318D">
            <w:pPr>
              <w:jc w:val="both"/>
              <w:rPr>
                <w:color w:val="000000"/>
                <w:sz w:val="28"/>
                <w:szCs w:val="28"/>
              </w:rPr>
            </w:pPr>
            <w:r w:rsidRPr="00965B0E">
              <w:t>Количество выпускников 9 класса, получивших аттестаты об основн</w:t>
            </w:r>
            <w:r>
              <w:t>ом общем образовании с отличием</w:t>
            </w:r>
            <w:r w:rsidRPr="00965B0E">
              <w:t xml:space="preserve"> - </w:t>
            </w:r>
            <w:r w:rsidR="009F318D">
              <w:t>5</w:t>
            </w:r>
            <w:r w:rsidRPr="00965B0E">
              <w:t xml:space="preserve"> (</w:t>
            </w:r>
            <w:r w:rsidR="009F318D">
              <w:t>7%). Данный показатель незначительно снизился по сравнению с прошлым годом, это связано с тем, что в этом году выпускники 9-х классов проходили ГИА. Стабильность этого показателя говорит об</w:t>
            </w:r>
            <w:r w:rsidRPr="00965B0E">
              <w:t xml:space="preserve"> </w:t>
            </w:r>
            <w:r w:rsidR="009F318D">
              <w:t>объективности</w:t>
            </w:r>
            <w:r w:rsidRPr="00965B0E">
              <w:t xml:space="preserve"> оценивание учебных достижений учащихся на уровне основного общего образования</w:t>
            </w:r>
            <w:r w:rsidR="008C1D6B">
              <w:t>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1.17</w:t>
            </w:r>
          </w:p>
        </w:tc>
        <w:tc>
          <w:tcPr>
            <w:tcW w:w="7895" w:type="dxa"/>
          </w:tcPr>
          <w:p w:rsidR="008C1D6B" w:rsidRDefault="00454C8E" w:rsidP="009F318D">
            <w:pPr>
              <w:jc w:val="both"/>
              <w:rPr>
                <w:color w:val="000000"/>
                <w:sz w:val="28"/>
                <w:szCs w:val="28"/>
              </w:rPr>
            </w:pPr>
            <w:r w:rsidRPr="00965B0E">
              <w:t xml:space="preserve">Количество выпускников 11 класса, получивших аттестаты о среднем общем образовании с отличием - </w:t>
            </w:r>
            <w:r w:rsidR="00644192">
              <w:t>9</w:t>
            </w:r>
            <w:r w:rsidRPr="00965B0E">
              <w:t xml:space="preserve"> (</w:t>
            </w:r>
            <w:r w:rsidR="009F318D">
              <w:t>36</w:t>
            </w:r>
            <w:r w:rsidRPr="00965B0E">
              <w:t xml:space="preserve">%), что показывает </w:t>
            </w:r>
            <w:r w:rsidR="009F318D">
              <w:t xml:space="preserve">осознанность выбора и </w:t>
            </w:r>
            <w:r w:rsidRPr="00965B0E">
              <w:t>высокую мотивацию к учебной деятельности учащихся среднего общего образования</w:t>
            </w:r>
            <w:r>
              <w:t>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1.18</w:t>
            </w:r>
          </w:p>
        </w:tc>
        <w:tc>
          <w:tcPr>
            <w:tcW w:w="7895" w:type="dxa"/>
          </w:tcPr>
          <w:p w:rsidR="008C1D6B" w:rsidRDefault="008C1D6B" w:rsidP="00A20BCC">
            <w:pPr>
              <w:jc w:val="both"/>
            </w:pPr>
            <w:r>
              <w:t xml:space="preserve">Количество учащихся, принявших участие в различных олимпиадах, смотрах, конкурсах, в общей численности учащихся составляет </w:t>
            </w:r>
            <w:r w:rsidR="00644192">
              <w:t>84%</w:t>
            </w:r>
            <w:r>
              <w:t>.</w:t>
            </w:r>
            <w:r w:rsidR="00644192">
              <w:t xml:space="preserve"> </w:t>
            </w:r>
            <w:r w:rsidR="00A20BCC">
              <w:t xml:space="preserve">Этот показатель стабилен по сравнению с прошлым годом. 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1.19</w:t>
            </w:r>
          </w:p>
        </w:tc>
        <w:tc>
          <w:tcPr>
            <w:tcW w:w="7895" w:type="dxa"/>
          </w:tcPr>
          <w:p w:rsidR="008C1D6B" w:rsidRDefault="008C1D6B" w:rsidP="00454C8E">
            <w:pPr>
              <w:jc w:val="both"/>
            </w:pPr>
            <w:r>
              <w:t xml:space="preserve">Наличие учащихся - победителей и призеров олимпиад, смотров, конкурсов свидетельствует о том, что в школе созданы </w:t>
            </w:r>
            <w:r w:rsidR="00602B37">
              <w:t>оптимальные</w:t>
            </w:r>
            <w:r>
              <w:t xml:space="preserve"> условия для развития способностей учащихся, ведется системная работа с одаренными и высокомотивированными учащимися.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1.20</w:t>
            </w:r>
          </w:p>
        </w:tc>
        <w:tc>
          <w:tcPr>
            <w:tcW w:w="7895" w:type="dxa"/>
          </w:tcPr>
          <w:p w:rsidR="008C1D6B" w:rsidRDefault="008C1D6B" w:rsidP="00A20BCC">
            <w:pPr>
              <w:jc w:val="both"/>
            </w:pPr>
            <w:r>
              <w:t xml:space="preserve">Учащихся, получающих образование с углубленным изучением отдельных учебных предметов, </w:t>
            </w:r>
            <w:r w:rsidR="005768EE">
              <w:t xml:space="preserve">составляет </w:t>
            </w:r>
            <w:r w:rsidR="00A20BCC">
              <w:t>8,5</w:t>
            </w:r>
            <w:r w:rsidR="005768EE">
              <w:t>% от общего числа</w:t>
            </w:r>
            <w:r>
              <w:t>.</w:t>
            </w:r>
            <w:r w:rsidR="005768EE">
              <w:t xml:space="preserve"> Это учащиеся  10 </w:t>
            </w:r>
            <w:r w:rsidR="00454C8E">
              <w:t>и 11</w:t>
            </w:r>
            <w:r w:rsidR="005768EE">
              <w:t xml:space="preserve"> классов.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1.21</w:t>
            </w:r>
          </w:p>
        </w:tc>
        <w:tc>
          <w:tcPr>
            <w:tcW w:w="7895" w:type="dxa"/>
          </w:tcPr>
          <w:p w:rsidR="008C1D6B" w:rsidRDefault="000A60B1" w:rsidP="00802B10">
            <w:pPr>
              <w:jc w:val="both"/>
            </w:pPr>
            <w:r w:rsidRPr="00965B0E">
              <w:t xml:space="preserve">Количество учащихся, получающих образование в рамках профильного обучения, </w:t>
            </w:r>
            <w:r w:rsidR="00802B10">
              <w:t>составляет 8,5%</w:t>
            </w:r>
            <w:r w:rsidRPr="00965B0E">
              <w:t xml:space="preserve">. </w:t>
            </w:r>
            <w:r>
              <w:t xml:space="preserve">В </w:t>
            </w:r>
            <w:r w:rsidR="00644192">
              <w:t xml:space="preserve">этом году в </w:t>
            </w:r>
            <w:r>
              <w:t xml:space="preserve">10 классе </w:t>
            </w:r>
            <w:r w:rsidR="00644192">
              <w:t xml:space="preserve">были сформированы 3 профильные группы, </w:t>
            </w:r>
            <w:r>
              <w:t>связанных с выбором дальнейшей профессиональной деятельности</w:t>
            </w:r>
            <w:r w:rsidR="00644192">
              <w:t xml:space="preserve"> учащихся</w:t>
            </w:r>
            <w:r w:rsidR="005768EE">
              <w:t xml:space="preserve">. 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1.22</w:t>
            </w:r>
          </w:p>
        </w:tc>
        <w:tc>
          <w:tcPr>
            <w:tcW w:w="7895" w:type="dxa"/>
          </w:tcPr>
          <w:p w:rsidR="008C1D6B" w:rsidRDefault="008C1D6B" w:rsidP="00802B10">
            <w:pPr>
              <w:jc w:val="both"/>
            </w:pPr>
            <w:r>
              <w:t xml:space="preserve">Учащихся, получающих образование с применением дистанционных образовательных технологий, электронного обучения в школе </w:t>
            </w:r>
            <w:r w:rsidR="00644192">
              <w:t>составляет 0,</w:t>
            </w:r>
            <w:r w:rsidR="00802B10">
              <w:t>4</w:t>
            </w:r>
            <w:r w:rsidR="00644192">
              <w:t>% (это учащиеся, перешедшие на дистанционное образование по заявлениям родителей)</w:t>
            </w:r>
            <w:r>
              <w:t>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1.23</w:t>
            </w:r>
          </w:p>
        </w:tc>
        <w:tc>
          <w:tcPr>
            <w:tcW w:w="7895" w:type="dxa"/>
          </w:tcPr>
          <w:p w:rsidR="008C1D6B" w:rsidRDefault="008C1D6B" w:rsidP="008C1D6B">
            <w:pPr>
              <w:jc w:val="both"/>
            </w:pPr>
            <w:r>
              <w:t>Сетевая форма реализации образовательных программ в школе не используется в связи с отсутствием необходимости.</w:t>
            </w:r>
          </w:p>
        </w:tc>
      </w:tr>
      <w:tr w:rsidR="008C1D6B" w:rsidTr="008C1D6B">
        <w:tc>
          <w:tcPr>
            <w:tcW w:w="1456" w:type="dxa"/>
          </w:tcPr>
          <w:p w:rsidR="008C1D6B" w:rsidRDefault="008C1D6B" w:rsidP="008C1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1.24-1.28</w:t>
            </w:r>
          </w:p>
        </w:tc>
        <w:tc>
          <w:tcPr>
            <w:tcW w:w="7895" w:type="dxa"/>
          </w:tcPr>
          <w:p w:rsidR="008C1D6B" w:rsidRPr="000A60B1" w:rsidRDefault="00CA4EAA" w:rsidP="00802B10">
            <w:pPr>
              <w:jc w:val="both"/>
              <w:rPr>
                <w:highlight w:val="yellow"/>
              </w:rPr>
            </w:pPr>
            <w:r w:rsidRPr="00CA4EAA">
              <w:t>К</w:t>
            </w:r>
            <w:r w:rsidR="008C1D6B" w:rsidRPr="00CA4EAA">
              <w:t>оличеств</w:t>
            </w:r>
            <w:r w:rsidR="00BD205F" w:rsidRPr="00CA4EAA">
              <w:t>о</w:t>
            </w:r>
            <w:r w:rsidR="008C1D6B" w:rsidRPr="00CA4EAA">
              <w:t xml:space="preserve"> учителей, имеющих высшее профессиональное образование</w:t>
            </w:r>
            <w:r w:rsidR="00BD205F" w:rsidRPr="00CA4EAA">
              <w:t xml:space="preserve"> </w:t>
            </w:r>
            <w:r w:rsidR="00802B10">
              <w:t xml:space="preserve">не изменилось и составляет </w:t>
            </w:r>
            <w:r w:rsidR="008C1D6B" w:rsidRPr="00CA4EAA">
              <w:t>9</w:t>
            </w:r>
            <w:r w:rsidR="004E5046">
              <w:t>5</w:t>
            </w:r>
            <w:r w:rsidR="008C1D6B" w:rsidRPr="00CA4EAA">
              <w:t>%.</w:t>
            </w:r>
          </w:p>
        </w:tc>
      </w:tr>
      <w:tr w:rsidR="008C1D6B" w:rsidTr="008C1D6B">
        <w:tc>
          <w:tcPr>
            <w:tcW w:w="1456" w:type="dxa"/>
          </w:tcPr>
          <w:p w:rsidR="008C1D6B" w:rsidRDefault="008C1D6B" w:rsidP="008C1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7895" w:type="dxa"/>
          </w:tcPr>
          <w:p w:rsidR="008C1D6B" w:rsidRPr="000A60B1" w:rsidRDefault="004E5046" w:rsidP="00802B10">
            <w:pPr>
              <w:jc w:val="both"/>
              <w:rPr>
                <w:highlight w:val="yellow"/>
              </w:rPr>
            </w:pPr>
            <w:r>
              <w:t>Показатель</w:t>
            </w:r>
            <w:r w:rsidR="008C1D6B" w:rsidRPr="00CA4EAA">
              <w:t xml:space="preserve"> общего количества учителей, которым по результатам аттестации присвоена квалификационная категория </w:t>
            </w:r>
            <w:r w:rsidR="00802B10">
              <w:t>незначительно повысился по сравнению с прошлым годом</w:t>
            </w:r>
            <w:r>
              <w:t xml:space="preserve"> </w:t>
            </w:r>
            <w:r w:rsidR="008C1D6B" w:rsidRPr="00CA4EAA">
              <w:t>(</w:t>
            </w:r>
            <w:r w:rsidR="00802B10">
              <w:t>с 64% до 71</w:t>
            </w:r>
            <w:r w:rsidR="00CA4EAA" w:rsidRPr="00CA4EAA">
              <w:t>%</w:t>
            </w:r>
            <w:r>
              <w:t>).</w:t>
            </w:r>
            <w:r w:rsidR="008C1D6B" w:rsidRPr="00CA4EAA">
              <w:t xml:space="preserve"> </w:t>
            </w:r>
            <w:r>
              <w:t xml:space="preserve">Невысокий показатель связан с </w:t>
            </w:r>
            <w:r w:rsidR="00CA4EAA" w:rsidRPr="00CA4EAA">
              <w:t>омоложен</w:t>
            </w:r>
            <w:r w:rsidR="00802B10">
              <w:t>ием педагогического коллектива, а как следствие отсутствием необходимого для прохождения аттестации материала.</w:t>
            </w:r>
          </w:p>
        </w:tc>
      </w:tr>
      <w:tr w:rsidR="008C1D6B" w:rsidTr="008C1D6B">
        <w:tc>
          <w:tcPr>
            <w:tcW w:w="1456" w:type="dxa"/>
          </w:tcPr>
          <w:p w:rsidR="008C1D6B" w:rsidRDefault="008C1D6B" w:rsidP="008C1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1.30-1.32</w:t>
            </w:r>
          </w:p>
        </w:tc>
        <w:tc>
          <w:tcPr>
            <w:tcW w:w="7895" w:type="dxa"/>
          </w:tcPr>
          <w:p w:rsidR="008C1D6B" w:rsidRPr="000A60B1" w:rsidRDefault="008C1D6B" w:rsidP="004E5046">
            <w:pPr>
              <w:jc w:val="both"/>
              <w:rPr>
                <w:highlight w:val="yellow"/>
              </w:rPr>
            </w:pPr>
            <w:r w:rsidRPr="00CA4EAA">
              <w:t xml:space="preserve">Профессиональный уровень учителей можно считать высоким, так как </w:t>
            </w:r>
            <w:r w:rsidR="00CA4EAA" w:rsidRPr="00CA4EAA">
              <w:t>7</w:t>
            </w:r>
            <w:r w:rsidR="00802B10">
              <w:t>4</w:t>
            </w:r>
            <w:r w:rsidRPr="00CA4EAA">
              <w:t xml:space="preserve">% коллектива составляют опытные учителя со стажем </w:t>
            </w:r>
            <w:r w:rsidR="00CA4EAA" w:rsidRPr="00CA4EAA">
              <w:t>более</w:t>
            </w:r>
            <w:r w:rsidRPr="00CA4EAA">
              <w:t xml:space="preserve"> </w:t>
            </w:r>
            <w:r w:rsidR="005768EE" w:rsidRPr="00CA4EAA">
              <w:t>5 лет</w:t>
            </w:r>
            <w:r w:rsidRPr="00CA4EAA">
              <w:t xml:space="preserve">. </w:t>
            </w:r>
            <w:r w:rsidR="00CA4EAA" w:rsidRPr="00CA4EAA">
              <w:t>2</w:t>
            </w:r>
            <w:r w:rsidR="00802B10">
              <w:t>6</w:t>
            </w:r>
            <w:r w:rsidR="00CA4EAA" w:rsidRPr="00CA4EAA">
              <w:t xml:space="preserve">% коллектива – это молодые специалисты, которые стремятся к освоению ведущих образовательных технологий.  </w:t>
            </w:r>
          </w:p>
        </w:tc>
      </w:tr>
      <w:tr w:rsidR="008C1D6B" w:rsidTr="008C1D6B">
        <w:tc>
          <w:tcPr>
            <w:tcW w:w="1456" w:type="dxa"/>
          </w:tcPr>
          <w:p w:rsidR="008C1D6B" w:rsidRDefault="008C1D6B" w:rsidP="008C1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1.33-1.34</w:t>
            </w:r>
          </w:p>
        </w:tc>
        <w:tc>
          <w:tcPr>
            <w:tcW w:w="7895" w:type="dxa"/>
          </w:tcPr>
          <w:p w:rsidR="008C1D6B" w:rsidRPr="000A60B1" w:rsidRDefault="008C1D6B" w:rsidP="008C1D6B">
            <w:pPr>
              <w:jc w:val="both"/>
              <w:rPr>
                <w:highlight w:val="yellow"/>
              </w:rPr>
            </w:pPr>
            <w:r w:rsidRPr="00CA4EAA">
              <w:t>Повышение уровня квалификации педагогических и административно-хозяйственных работников в форме курсовой переподготовки проводится в соответствии с планом-графиком и обеспечивает стабильный рост кадрового потенциала школы.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895" w:type="dxa"/>
          </w:tcPr>
          <w:p w:rsidR="008C1D6B" w:rsidRDefault="008C1D6B" w:rsidP="008D591E">
            <w:pPr>
              <w:jc w:val="both"/>
            </w:pPr>
            <w:r>
              <w:t xml:space="preserve">Количество учеников на один компьютер составляет </w:t>
            </w:r>
            <w:r w:rsidR="008D591E" w:rsidRPr="000A60B1">
              <w:t>12</w:t>
            </w:r>
            <w:r>
              <w:t xml:space="preserve"> человек, что свидетельствует об обеспеченности образовательной деятельности учащихся необходимым техническим оборудованием.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2.2</w:t>
            </w:r>
          </w:p>
        </w:tc>
        <w:tc>
          <w:tcPr>
            <w:tcW w:w="7895" w:type="dxa"/>
          </w:tcPr>
          <w:p w:rsidR="008C1D6B" w:rsidRDefault="008C1D6B" w:rsidP="005768EE">
            <w:pPr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ученика (</w:t>
            </w:r>
            <w:r w:rsidR="005768EE">
              <w:t>17</w:t>
            </w:r>
            <w:r>
              <w:t xml:space="preserve"> экземпляров на ученика), свидетельствует об обеспеченности учащихся необходимой учебной литературой.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2.3</w:t>
            </w:r>
          </w:p>
        </w:tc>
        <w:tc>
          <w:tcPr>
            <w:tcW w:w="7895" w:type="dxa"/>
          </w:tcPr>
          <w:p w:rsidR="008C1D6B" w:rsidRDefault="008C1D6B" w:rsidP="008C1D6B">
            <w:pPr>
              <w:jc w:val="both"/>
            </w:pPr>
            <w:r>
              <w:t>Наличие в образовательной организации системы электронного документооборота обеспечивает своевременность и оптимальность взаимосвязи внутри школы.</w:t>
            </w:r>
          </w:p>
        </w:tc>
      </w:tr>
      <w:tr w:rsidR="008C1D6B" w:rsidTr="008C1D6B">
        <w:tc>
          <w:tcPr>
            <w:tcW w:w="1456" w:type="dxa"/>
          </w:tcPr>
          <w:p w:rsidR="008C1D6B" w:rsidRPr="006106CB" w:rsidRDefault="008C1D6B" w:rsidP="008C1D6B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106CB">
              <w:rPr>
                <w:sz w:val="28"/>
                <w:szCs w:val="28"/>
              </w:rPr>
              <w:t>2.4</w:t>
            </w:r>
          </w:p>
        </w:tc>
        <w:tc>
          <w:tcPr>
            <w:tcW w:w="7895" w:type="dxa"/>
          </w:tcPr>
          <w:p w:rsidR="008C1D6B" w:rsidRDefault="005768EE" w:rsidP="005768EE">
            <w:pPr>
              <w:jc w:val="both"/>
            </w:pPr>
            <w:r>
              <w:t>Ч</w:t>
            </w:r>
            <w:r w:rsidR="008C1D6B">
              <w:t>итальн</w:t>
            </w:r>
            <w:r>
              <w:t>ый</w:t>
            </w:r>
            <w:r w:rsidR="008C1D6B">
              <w:t xml:space="preserve"> зал в библиотеке имеют: стационарный компьютер, </w:t>
            </w:r>
            <w:proofErr w:type="spellStart"/>
            <w:r w:rsidR="008C1D6B">
              <w:t>медиатек</w:t>
            </w:r>
            <w:r>
              <w:t>у</w:t>
            </w:r>
            <w:proofErr w:type="spellEnd"/>
            <w:r w:rsidR="008C1D6B">
              <w:t>, средства сканирования и распознавания текстов, выход в Интернет с компьютера, расположенного в помещении библиотеки, что свидетельствует о достаточном уровне для использования информационно</w:t>
            </w:r>
            <w:r>
              <w:t>-к</w:t>
            </w:r>
            <w:r w:rsidR="008C1D6B">
              <w:t>оммуникационных технологий в образовательной деятельности.</w:t>
            </w:r>
          </w:p>
        </w:tc>
      </w:tr>
      <w:tr w:rsidR="008C1D6B" w:rsidTr="008C1D6B">
        <w:tc>
          <w:tcPr>
            <w:tcW w:w="1456" w:type="dxa"/>
          </w:tcPr>
          <w:p w:rsidR="008C1D6B" w:rsidRDefault="008C1D6B" w:rsidP="008C1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895" w:type="dxa"/>
          </w:tcPr>
          <w:p w:rsidR="008C1D6B" w:rsidRDefault="008C1D6B" w:rsidP="008C1D6B">
            <w:pPr>
              <w:jc w:val="both"/>
            </w:pPr>
            <w:r>
              <w:t>Показатель свидетельствуют о достаточном уровне оборудования учебных и вспомогательных кабинетов для использования информационно-коммуникационных технологий в образовательной и управленческой деятельности.</w:t>
            </w:r>
          </w:p>
        </w:tc>
      </w:tr>
      <w:tr w:rsidR="008C1D6B" w:rsidTr="008C1D6B">
        <w:tc>
          <w:tcPr>
            <w:tcW w:w="1456" w:type="dxa"/>
          </w:tcPr>
          <w:p w:rsidR="008C1D6B" w:rsidRDefault="008C1D6B" w:rsidP="008C1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7895" w:type="dxa"/>
          </w:tcPr>
          <w:p w:rsidR="008C1D6B" w:rsidRDefault="008C1D6B" w:rsidP="000A60B1">
            <w:pPr>
              <w:jc w:val="both"/>
            </w:pPr>
            <w:r>
              <w:t xml:space="preserve">Показатели свидетельствуют о необходимости дополнительных учебных помещений для реализации образовательных программ, так как обучение части учащихся уровня </w:t>
            </w:r>
            <w:r w:rsidR="004E5046">
              <w:t xml:space="preserve">ООО и </w:t>
            </w:r>
            <w:r w:rsidR="00EF61AA">
              <w:t xml:space="preserve">НОО </w:t>
            </w:r>
            <w:r>
              <w:t>ведется во 2-ую смену.</w:t>
            </w:r>
          </w:p>
        </w:tc>
      </w:tr>
    </w:tbl>
    <w:p w:rsidR="00680D66" w:rsidRPr="00680D66" w:rsidRDefault="00680D66" w:rsidP="00680D66">
      <w:pPr>
        <w:jc w:val="center"/>
        <w:rPr>
          <w:color w:val="000000"/>
          <w:sz w:val="28"/>
          <w:szCs w:val="28"/>
        </w:rPr>
      </w:pPr>
    </w:p>
    <w:p w:rsidR="00680D66" w:rsidRDefault="00680D66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Default="003B720D" w:rsidP="00680D66">
      <w:pPr>
        <w:jc w:val="center"/>
        <w:rPr>
          <w:color w:val="000000"/>
          <w:sz w:val="28"/>
          <w:szCs w:val="28"/>
        </w:rPr>
      </w:pPr>
    </w:p>
    <w:p w:rsidR="003B720D" w:rsidRPr="00680D66" w:rsidRDefault="003B720D" w:rsidP="00680D66">
      <w:pPr>
        <w:jc w:val="center"/>
        <w:rPr>
          <w:color w:val="000000"/>
          <w:sz w:val="28"/>
          <w:szCs w:val="28"/>
        </w:rPr>
      </w:pPr>
    </w:p>
    <w:p w:rsidR="00680D66" w:rsidRPr="00E43E82" w:rsidRDefault="00680D66" w:rsidP="00680D66">
      <w:pPr>
        <w:rPr>
          <w:b/>
          <w:bCs/>
          <w:sz w:val="28"/>
          <w:szCs w:val="28"/>
          <w:u w:val="single"/>
        </w:rPr>
      </w:pPr>
      <w:r w:rsidRPr="00680D66">
        <w:rPr>
          <w:b/>
          <w:bCs/>
          <w:sz w:val="28"/>
          <w:szCs w:val="28"/>
          <w:u w:val="single"/>
        </w:rPr>
        <w:lastRenderedPageBreak/>
        <w:t xml:space="preserve"> Общие сведения</w:t>
      </w:r>
      <w:r w:rsidR="005A17A4">
        <w:rPr>
          <w:b/>
          <w:bCs/>
          <w:sz w:val="28"/>
          <w:szCs w:val="28"/>
          <w:u w:val="single"/>
        </w:rPr>
        <w:t xml:space="preserve"> об образовательном учреждении</w:t>
      </w:r>
    </w:p>
    <w:p w:rsidR="00680D66" w:rsidRPr="00680D66" w:rsidRDefault="00680D66" w:rsidP="00680D66">
      <w:pPr>
        <w:rPr>
          <w:b/>
          <w:bCs/>
          <w:color w:val="FF0000"/>
          <w:sz w:val="28"/>
          <w:szCs w:val="28"/>
          <w:u w:val="single"/>
        </w:rPr>
      </w:pP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>Тип: бюджетного учреждение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>Вид: школа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>Учредитель: департамент образования администрации г. Липецка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>Организационно-правовая форма: муниципальное учреждение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>Наименование филиалов: -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>Место нахождения: 398006 г. Липецк, ул. Волгоградская, д.4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 xml:space="preserve">Адрес (а) осуществления образовательной деятельности: 398006     </w:t>
      </w:r>
      <w:proofErr w:type="spellStart"/>
      <w:r w:rsidRPr="00680D66">
        <w:rPr>
          <w:rFonts w:ascii="Times New Roman" w:hAnsi="Times New Roman"/>
          <w:sz w:val="28"/>
          <w:szCs w:val="28"/>
        </w:rPr>
        <w:t>г.Липецк</w:t>
      </w:r>
      <w:proofErr w:type="spellEnd"/>
      <w:r w:rsidRPr="00680D66">
        <w:rPr>
          <w:rFonts w:ascii="Times New Roman" w:hAnsi="Times New Roman"/>
          <w:sz w:val="28"/>
          <w:szCs w:val="28"/>
        </w:rPr>
        <w:t>, ул. Волгоградская, д.4, ул. Волгоградская, д.3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680D66">
        <w:rPr>
          <w:rFonts w:ascii="Times New Roman" w:hAnsi="Times New Roman"/>
          <w:sz w:val="28"/>
          <w:szCs w:val="28"/>
        </w:rPr>
        <w:t xml:space="preserve">Банковские реквизиты: </w:t>
      </w:r>
    </w:p>
    <w:p w:rsidR="00680D66" w:rsidRPr="00680D66" w:rsidRDefault="00680D66" w:rsidP="00680D66">
      <w:pPr>
        <w:jc w:val="both"/>
        <w:rPr>
          <w:sz w:val="28"/>
          <w:szCs w:val="28"/>
        </w:rPr>
      </w:pPr>
      <w:r w:rsidRPr="00680D66">
        <w:rPr>
          <w:sz w:val="28"/>
          <w:szCs w:val="28"/>
        </w:rPr>
        <w:t>ИНН/КПП: 4824018980/482401001</w:t>
      </w:r>
    </w:p>
    <w:p w:rsidR="00680D66" w:rsidRPr="00680D66" w:rsidRDefault="00680D66" w:rsidP="00680D66">
      <w:pPr>
        <w:jc w:val="both"/>
        <w:rPr>
          <w:sz w:val="28"/>
          <w:szCs w:val="28"/>
        </w:rPr>
      </w:pPr>
      <w:r w:rsidRPr="00680D66">
        <w:rPr>
          <w:sz w:val="28"/>
          <w:szCs w:val="28"/>
        </w:rPr>
        <w:t xml:space="preserve">Р/с: 40701810900003000001 Отделение Липецк </w:t>
      </w:r>
      <w:proofErr w:type="spellStart"/>
      <w:r w:rsidRPr="00680D66">
        <w:rPr>
          <w:sz w:val="28"/>
          <w:szCs w:val="28"/>
        </w:rPr>
        <w:t>г.Липецк</w:t>
      </w:r>
      <w:proofErr w:type="spellEnd"/>
    </w:p>
    <w:p w:rsidR="00680D66" w:rsidRPr="00680D66" w:rsidRDefault="00680D66" w:rsidP="00680D66">
      <w:pPr>
        <w:jc w:val="both"/>
        <w:rPr>
          <w:sz w:val="28"/>
          <w:szCs w:val="28"/>
        </w:rPr>
      </w:pPr>
      <w:r w:rsidRPr="00680D66">
        <w:rPr>
          <w:sz w:val="28"/>
          <w:szCs w:val="28"/>
        </w:rPr>
        <w:t>БИК: 044206001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Телефон: 73-18-80, 73-18-34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Факс: (4742) 78-11-20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680D66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9" w:history="1">
        <w:r w:rsidRPr="00680D66">
          <w:rPr>
            <w:rStyle w:val="ad"/>
            <w:rFonts w:ascii="Times New Roman" w:hAnsi="Times New Roman"/>
            <w:sz w:val="28"/>
            <w:szCs w:val="28"/>
            <w:lang w:val="en-US"/>
          </w:rPr>
          <w:t>sc</w:t>
        </w:r>
        <w:r w:rsidRPr="00680D66">
          <w:rPr>
            <w:rStyle w:val="ad"/>
            <w:rFonts w:ascii="Times New Roman" w:hAnsi="Times New Roman"/>
            <w:sz w:val="28"/>
            <w:szCs w:val="28"/>
          </w:rPr>
          <w:t>31</w:t>
        </w:r>
        <w:r w:rsidRPr="00680D66">
          <w:rPr>
            <w:rStyle w:val="ad"/>
            <w:rFonts w:ascii="Times New Roman" w:hAnsi="Times New Roman"/>
            <w:sz w:val="28"/>
            <w:szCs w:val="28"/>
            <w:lang w:val="en-US"/>
          </w:rPr>
          <w:t>lipetsk@mail.ru</w:t>
        </w:r>
      </w:hyperlink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 xml:space="preserve">Сайт: </w:t>
      </w:r>
      <w:hyperlink r:id="rId10" w:tgtFrame="_blank" w:history="1">
        <w:r w:rsidRPr="00680D66">
          <w:rPr>
            <w:rStyle w:val="ad"/>
            <w:rFonts w:ascii="Times New Roman" w:hAnsi="Times New Roman"/>
            <w:sz w:val="28"/>
            <w:szCs w:val="28"/>
          </w:rPr>
          <w:t>http://sc31lipetsk.ucoz.ru/</w:t>
        </w:r>
      </w:hyperlink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680D66">
        <w:rPr>
          <w:rStyle w:val="a8"/>
          <w:rFonts w:ascii="Times New Roman" w:hAnsi="Times New Roman"/>
          <w:b w:val="0"/>
          <w:bCs w:val="0"/>
          <w:sz w:val="28"/>
          <w:szCs w:val="28"/>
        </w:rPr>
        <w:t>ФИО руководителя: Кириенко Анна Владимировна</w:t>
      </w:r>
    </w:p>
    <w:p w:rsidR="00680D66" w:rsidRPr="00680D66" w:rsidRDefault="00680D66" w:rsidP="00E6655F">
      <w:pPr>
        <w:pStyle w:val="a9"/>
        <w:numPr>
          <w:ilvl w:val="1"/>
          <w:numId w:val="10"/>
        </w:numPr>
        <w:spacing w:after="0" w:line="240" w:lineRule="auto"/>
        <w:ind w:left="0" w:firstLine="0"/>
        <w:contextualSpacing w:val="0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680D66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ФИО заместителей: </w:t>
      </w:r>
    </w:p>
    <w:p w:rsidR="00680D66" w:rsidRPr="00680D66" w:rsidRDefault="00802B10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Несмеянова Инна Сергеевна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Зиброва Наталья Алексеевна</w:t>
      </w:r>
    </w:p>
    <w:p w:rsid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80D66">
        <w:rPr>
          <w:rFonts w:ascii="Times New Roman" w:hAnsi="Times New Roman"/>
          <w:sz w:val="28"/>
          <w:szCs w:val="28"/>
        </w:rPr>
        <w:t>Сиделева</w:t>
      </w:r>
      <w:proofErr w:type="spellEnd"/>
      <w:r w:rsidRPr="00680D66"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AB7211" w:rsidRDefault="00AB7211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Кириков Дмитрий Александрович</w:t>
      </w:r>
    </w:p>
    <w:p w:rsidR="000A60B1" w:rsidRPr="00680D66" w:rsidRDefault="000A60B1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Михалева Ирина Николаевна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80D66">
        <w:rPr>
          <w:rFonts w:ascii="Times New Roman" w:hAnsi="Times New Roman"/>
          <w:sz w:val="28"/>
          <w:szCs w:val="28"/>
        </w:rPr>
        <w:t>Самсонова Елена Анатольевна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Семенова Ольга Сергеевна</w:t>
      </w:r>
    </w:p>
    <w:p w:rsid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0D" w:rsidRPr="00680D66" w:rsidRDefault="003B720D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80D66" w:rsidRPr="003B720D" w:rsidRDefault="00680D66" w:rsidP="00680D66">
      <w:pPr>
        <w:pStyle w:val="a9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720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Организационно-правовое обеспечение деятельности образовательного учреждения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2.1. ОГРН: 1024840848438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Лист записи Единого государственного реестра юридических лиц от 22 декабря 2015 года за государственным регистрационным номером 2154827380695.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2.2. ИНН: 4824018980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Реквизиты свидетельства о постановке на учет в налоговом органе юридического лица: 48 №001524943 от 02 декабря 1999г №4824.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2.3. Устав: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 xml:space="preserve">- дата утверждения учредителем: приказ председателя департамента образования администрации </w:t>
      </w:r>
      <w:proofErr w:type="spellStart"/>
      <w:r w:rsidRPr="00680D66">
        <w:rPr>
          <w:rFonts w:ascii="Times New Roman" w:hAnsi="Times New Roman"/>
          <w:sz w:val="28"/>
          <w:szCs w:val="28"/>
        </w:rPr>
        <w:t>г.Липецка</w:t>
      </w:r>
      <w:proofErr w:type="spellEnd"/>
      <w:r w:rsidRPr="00680D66">
        <w:rPr>
          <w:rFonts w:ascii="Times New Roman" w:hAnsi="Times New Roman"/>
          <w:sz w:val="28"/>
          <w:szCs w:val="28"/>
        </w:rPr>
        <w:t xml:space="preserve"> от 07.12.2015 года №1513; дата регистрации: 22.12.2015 в Межрайонной УФНС России №6 по Липецкой области; государственный регистрационный номер 2154827380695.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2.4. Лицензия на право ведения образовательной деятельности 48Л01 №0001299, регистрационный номер - 1152 от 08 февраля 2016 года, срок действия лицензии - бессрочно.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2.5. Свидетельство о государственной аккредитации организации выдано «15» февраля 2016 года, выдано Управлением образования и науки Липецкой области,</w:t>
      </w:r>
    </w:p>
    <w:p w:rsidR="00680D66" w:rsidRPr="00680D66" w:rsidRDefault="00680D66" w:rsidP="00680D6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80D66">
        <w:rPr>
          <w:rFonts w:ascii="Times New Roman" w:hAnsi="Times New Roman" w:cs="Times New Roman"/>
          <w:sz w:val="28"/>
          <w:szCs w:val="28"/>
        </w:rPr>
        <w:t>Серия 48А01 № 0000480, регистрационный номер 172 от 15 февраля 2016 года, срок действия свидетельства до «29» апреля 2023 года.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680D66" w:rsidRPr="003B720D" w:rsidRDefault="00680D66" w:rsidP="00680D66">
      <w:pPr>
        <w:pStyle w:val="a9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720D">
        <w:rPr>
          <w:rFonts w:ascii="Times New Roman" w:hAnsi="Times New Roman"/>
          <w:b/>
          <w:bCs/>
          <w:sz w:val="28"/>
          <w:szCs w:val="28"/>
          <w:u w:val="single"/>
        </w:rPr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3.1. Форма владения зданиями и помещениями, реквизиты соответствующих документов: на праве оперативного управления.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3.2. Общая площадь используемых зданий и помещений: 4582,5</w:t>
      </w:r>
      <w:r w:rsidRPr="00680D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0D66">
        <w:rPr>
          <w:rFonts w:ascii="Times New Roman" w:hAnsi="Times New Roman"/>
          <w:sz w:val="28"/>
          <w:szCs w:val="28"/>
        </w:rPr>
        <w:t>м</w:t>
      </w:r>
      <w:r w:rsidRPr="00680D6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3.3. Учебная площадь: 1958,1 м</w:t>
      </w:r>
      <w:r w:rsidRPr="00680D6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80D66" w:rsidRPr="00680D66" w:rsidRDefault="00680D66" w:rsidP="00680D66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3.4. Учебная площадь на одного обучающего: 2,</w:t>
      </w:r>
      <w:r w:rsidR="00802B10">
        <w:rPr>
          <w:rFonts w:ascii="Times New Roman" w:hAnsi="Times New Roman"/>
          <w:sz w:val="28"/>
          <w:szCs w:val="28"/>
        </w:rPr>
        <w:t>3</w:t>
      </w:r>
      <w:r w:rsidRPr="00680D66">
        <w:rPr>
          <w:rFonts w:ascii="Times New Roman" w:hAnsi="Times New Roman"/>
          <w:sz w:val="28"/>
          <w:szCs w:val="28"/>
        </w:rPr>
        <w:t xml:space="preserve"> м</w:t>
      </w:r>
      <w:r w:rsidRPr="00680D6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3.5. Заключение Федеральной службы по надзору в сфере защиты прав потребителей и благополучия человека на используемые здания и помещения       №48.20.04.</w:t>
      </w:r>
      <w:proofErr w:type="gramStart"/>
      <w:r w:rsidRPr="00680D66">
        <w:rPr>
          <w:rFonts w:ascii="Times New Roman" w:hAnsi="Times New Roman"/>
          <w:sz w:val="28"/>
          <w:szCs w:val="28"/>
        </w:rPr>
        <w:t>000.М.</w:t>
      </w:r>
      <w:proofErr w:type="gramEnd"/>
      <w:r w:rsidRPr="00680D66">
        <w:rPr>
          <w:rFonts w:ascii="Times New Roman" w:hAnsi="Times New Roman"/>
          <w:sz w:val="28"/>
          <w:szCs w:val="28"/>
        </w:rPr>
        <w:t>00</w:t>
      </w:r>
      <w:r w:rsidR="00D15617">
        <w:rPr>
          <w:rFonts w:ascii="Times New Roman" w:hAnsi="Times New Roman"/>
          <w:sz w:val="28"/>
          <w:szCs w:val="28"/>
        </w:rPr>
        <w:t>1401.12.19</w:t>
      </w:r>
      <w:r w:rsidRPr="00680D66">
        <w:rPr>
          <w:rFonts w:ascii="Times New Roman" w:hAnsi="Times New Roman"/>
          <w:sz w:val="28"/>
          <w:szCs w:val="28"/>
        </w:rPr>
        <w:t xml:space="preserve"> от </w:t>
      </w:r>
      <w:r w:rsidR="00D15617">
        <w:rPr>
          <w:rFonts w:ascii="Times New Roman" w:hAnsi="Times New Roman"/>
          <w:sz w:val="28"/>
          <w:szCs w:val="28"/>
        </w:rPr>
        <w:t>20</w:t>
      </w:r>
      <w:r w:rsidRPr="00680D66">
        <w:rPr>
          <w:rFonts w:ascii="Times New Roman" w:hAnsi="Times New Roman"/>
          <w:sz w:val="28"/>
          <w:szCs w:val="28"/>
        </w:rPr>
        <w:t>.</w:t>
      </w:r>
      <w:r w:rsidR="00D15617">
        <w:rPr>
          <w:rFonts w:ascii="Times New Roman" w:hAnsi="Times New Roman"/>
          <w:sz w:val="28"/>
          <w:szCs w:val="28"/>
        </w:rPr>
        <w:t>12</w:t>
      </w:r>
      <w:r w:rsidRPr="00680D66">
        <w:rPr>
          <w:rFonts w:ascii="Times New Roman" w:hAnsi="Times New Roman"/>
          <w:sz w:val="28"/>
          <w:szCs w:val="28"/>
        </w:rPr>
        <w:t>.201</w:t>
      </w:r>
      <w:r w:rsidR="00D15617">
        <w:rPr>
          <w:rFonts w:ascii="Times New Roman" w:hAnsi="Times New Roman"/>
          <w:sz w:val="28"/>
          <w:szCs w:val="28"/>
        </w:rPr>
        <w:t>9</w:t>
      </w:r>
      <w:r w:rsidRPr="00680D66">
        <w:rPr>
          <w:rFonts w:ascii="Times New Roman" w:hAnsi="Times New Roman"/>
          <w:sz w:val="28"/>
          <w:szCs w:val="28"/>
        </w:rPr>
        <w:t xml:space="preserve"> года с приложением.</w:t>
      </w:r>
    </w:p>
    <w:p w:rsidR="00680D66" w:rsidRPr="00680D66" w:rsidRDefault="00680D66" w:rsidP="00680D6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3.6. Заключение Управления надзорной деятельности Главного управления МЧС России по Липецкой области на используемые здания и помещения, №</w:t>
      </w:r>
      <w:r w:rsidR="00D15617">
        <w:rPr>
          <w:rFonts w:ascii="Times New Roman" w:hAnsi="Times New Roman"/>
          <w:sz w:val="28"/>
          <w:szCs w:val="28"/>
        </w:rPr>
        <w:t>129</w:t>
      </w:r>
      <w:r w:rsidRPr="00680D66">
        <w:rPr>
          <w:rFonts w:ascii="Times New Roman" w:hAnsi="Times New Roman"/>
          <w:sz w:val="28"/>
          <w:szCs w:val="28"/>
        </w:rPr>
        <w:t xml:space="preserve"> от 2</w:t>
      </w:r>
      <w:r w:rsidR="00D15617">
        <w:rPr>
          <w:rFonts w:ascii="Times New Roman" w:hAnsi="Times New Roman"/>
          <w:sz w:val="28"/>
          <w:szCs w:val="28"/>
        </w:rPr>
        <w:t>4</w:t>
      </w:r>
      <w:r w:rsidRPr="00680D66">
        <w:rPr>
          <w:rFonts w:ascii="Times New Roman" w:hAnsi="Times New Roman"/>
          <w:sz w:val="28"/>
          <w:szCs w:val="28"/>
        </w:rPr>
        <w:t>.1</w:t>
      </w:r>
      <w:r w:rsidR="00D15617">
        <w:rPr>
          <w:rFonts w:ascii="Times New Roman" w:hAnsi="Times New Roman"/>
          <w:sz w:val="28"/>
          <w:szCs w:val="28"/>
        </w:rPr>
        <w:t>2</w:t>
      </w:r>
      <w:r w:rsidRPr="00680D66">
        <w:rPr>
          <w:rFonts w:ascii="Times New Roman" w:hAnsi="Times New Roman"/>
          <w:sz w:val="28"/>
          <w:szCs w:val="28"/>
        </w:rPr>
        <w:t>.201</w:t>
      </w:r>
      <w:r w:rsidR="00D15617">
        <w:rPr>
          <w:rFonts w:ascii="Times New Roman" w:hAnsi="Times New Roman"/>
          <w:sz w:val="28"/>
          <w:szCs w:val="28"/>
        </w:rPr>
        <w:t>9</w:t>
      </w:r>
      <w:r w:rsidRPr="00680D66">
        <w:rPr>
          <w:rFonts w:ascii="Times New Roman" w:hAnsi="Times New Roman"/>
          <w:sz w:val="28"/>
          <w:szCs w:val="28"/>
        </w:rPr>
        <w:t xml:space="preserve"> года.</w:t>
      </w:r>
    </w:p>
    <w:p w:rsidR="00680D66" w:rsidRPr="00680D66" w:rsidRDefault="00680D66" w:rsidP="00680D66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D66">
        <w:rPr>
          <w:rFonts w:ascii="Times New Roman" w:hAnsi="Times New Roman"/>
          <w:sz w:val="28"/>
          <w:szCs w:val="28"/>
        </w:rPr>
        <w:t>3.7.</w:t>
      </w:r>
      <w:r w:rsidR="003B720D">
        <w:rPr>
          <w:rFonts w:ascii="Times New Roman" w:hAnsi="Times New Roman"/>
          <w:sz w:val="28"/>
          <w:szCs w:val="28"/>
        </w:rPr>
        <w:t xml:space="preserve"> </w:t>
      </w:r>
      <w:r w:rsidRPr="00680D66">
        <w:rPr>
          <w:rFonts w:ascii="Times New Roman" w:hAnsi="Times New Roman"/>
          <w:sz w:val="28"/>
          <w:szCs w:val="28"/>
        </w:rPr>
        <w:t xml:space="preserve">Коллективный договор муниципального бюджетного общеобразовательного учреждения средней школы №31 </w:t>
      </w:r>
      <w:r w:rsidR="00D15617">
        <w:rPr>
          <w:rFonts w:ascii="Times New Roman" w:hAnsi="Times New Roman"/>
          <w:sz w:val="28"/>
          <w:szCs w:val="28"/>
        </w:rPr>
        <w:t xml:space="preserve">им. В.Я. </w:t>
      </w:r>
      <w:proofErr w:type="spellStart"/>
      <w:r w:rsidR="00D15617">
        <w:rPr>
          <w:rFonts w:ascii="Times New Roman" w:hAnsi="Times New Roman"/>
          <w:sz w:val="28"/>
          <w:szCs w:val="28"/>
        </w:rPr>
        <w:t>Клименкова</w:t>
      </w:r>
      <w:proofErr w:type="spellEnd"/>
      <w:r w:rsidR="00D15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D66">
        <w:rPr>
          <w:rFonts w:ascii="Times New Roman" w:hAnsi="Times New Roman"/>
          <w:sz w:val="28"/>
          <w:szCs w:val="28"/>
        </w:rPr>
        <w:t>г.Липецка</w:t>
      </w:r>
      <w:proofErr w:type="spellEnd"/>
      <w:r w:rsidRPr="00680D66">
        <w:rPr>
          <w:rFonts w:ascii="Times New Roman" w:hAnsi="Times New Roman"/>
          <w:sz w:val="28"/>
          <w:szCs w:val="28"/>
        </w:rPr>
        <w:t xml:space="preserve"> на 20</w:t>
      </w:r>
      <w:r w:rsidR="00D15617">
        <w:rPr>
          <w:rFonts w:ascii="Times New Roman" w:hAnsi="Times New Roman"/>
          <w:sz w:val="28"/>
          <w:szCs w:val="28"/>
        </w:rPr>
        <w:t>21</w:t>
      </w:r>
      <w:r w:rsidR="003B720D">
        <w:rPr>
          <w:rFonts w:ascii="Times New Roman" w:hAnsi="Times New Roman"/>
          <w:sz w:val="28"/>
          <w:szCs w:val="28"/>
        </w:rPr>
        <w:t>-202</w:t>
      </w:r>
      <w:r w:rsidR="00D15617">
        <w:rPr>
          <w:rFonts w:ascii="Times New Roman" w:hAnsi="Times New Roman"/>
          <w:sz w:val="28"/>
          <w:szCs w:val="28"/>
        </w:rPr>
        <w:t>4</w:t>
      </w:r>
      <w:r w:rsidRPr="00680D66">
        <w:rPr>
          <w:rFonts w:ascii="Times New Roman" w:hAnsi="Times New Roman"/>
          <w:sz w:val="28"/>
          <w:szCs w:val="28"/>
        </w:rPr>
        <w:t xml:space="preserve"> гг. регистрационный №</w:t>
      </w:r>
      <w:r w:rsidR="00D15617">
        <w:rPr>
          <w:rFonts w:ascii="Times New Roman" w:hAnsi="Times New Roman"/>
          <w:sz w:val="28"/>
          <w:szCs w:val="28"/>
        </w:rPr>
        <w:t>93</w:t>
      </w:r>
      <w:r w:rsidRPr="00680D66">
        <w:rPr>
          <w:rFonts w:ascii="Times New Roman" w:hAnsi="Times New Roman"/>
          <w:sz w:val="28"/>
          <w:szCs w:val="28"/>
        </w:rPr>
        <w:t>-</w:t>
      </w:r>
      <w:r w:rsidR="00D15617">
        <w:rPr>
          <w:rFonts w:ascii="Times New Roman" w:hAnsi="Times New Roman"/>
          <w:sz w:val="28"/>
          <w:szCs w:val="28"/>
        </w:rPr>
        <w:t>21</w:t>
      </w:r>
      <w:r w:rsidRPr="00680D66">
        <w:rPr>
          <w:rFonts w:ascii="Times New Roman" w:hAnsi="Times New Roman"/>
          <w:sz w:val="28"/>
          <w:szCs w:val="28"/>
        </w:rPr>
        <w:t xml:space="preserve"> от </w:t>
      </w:r>
      <w:r w:rsidR="00D15617">
        <w:rPr>
          <w:rFonts w:ascii="Times New Roman" w:hAnsi="Times New Roman"/>
          <w:sz w:val="28"/>
          <w:szCs w:val="28"/>
        </w:rPr>
        <w:t>26</w:t>
      </w:r>
      <w:r w:rsidRPr="00680D66">
        <w:rPr>
          <w:rFonts w:ascii="Times New Roman" w:hAnsi="Times New Roman"/>
          <w:sz w:val="28"/>
          <w:szCs w:val="28"/>
        </w:rPr>
        <w:t>.0</w:t>
      </w:r>
      <w:r w:rsidR="00D15617">
        <w:rPr>
          <w:rFonts w:ascii="Times New Roman" w:hAnsi="Times New Roman"/>
          <w:sz w:val="28"/>
          <w:szCs w:val="28"/>
        </w:rPr>
        <w:t>7</w:t>
      </w:r>
      <w:r w:rsidRPr="00680D66">
        <w:rPr>
          <w:rFonts w:ascii="Times New Roman" w:hAnsi="Times New Roman"/>
          <w:sz w:val="28"/>
          <w:szCs w:val="28"/>
        </w:rPr>
        <w:t>.20</w:t>
      </w:r>
      <w:r w:rsidR="00D15617">
        <w:rPr>
          <w:rFonts w:ascii="Times New Roman" w:hAnsi="Times New Roman"/>
          <w:sz w:val="28"/>
          <w:szCs w:val="28"/>
        </w:rPr>
        <w:t>21</w:t>
      </w:r>
      <w:r w:rsidRPr="00680D66">
        <w:rPr>
          <w:rFonts w:ascii="Times New Roman" w:hAnsi="Times New Roman"/>
          <w:sz w:val="28"/>
          <w:szCs w:val="28"/>
        </w:rPr>
        <w:t xml:space="preserve"> года.</w:t>
      </w:r>
    </w:p>
    <w:p w:rsidR="00680D66" w:rsidRDefault="00680D66" w:rsidP="009125E7">
      <w:pPr>
        <w:jc w:val="both"/>
        <w:rPr>
          <w:b/>
        </w:rPr>
      </w:pPr>
    </w:p>
    <w:p w:rsidR="003B720D" w:rsidRDefault="003B720D" w:rsidP="00593A49">
      <w:pPr>
        <w:jc w:val="both"/>
        <w:rPr>
          <w:b/>
          <w:sz w:val="28"/>
          <w:szCs w:val="28"/>
          <w:u w:val="single"/>
        </w:rPr>
      </w:pPr>
    </w:p>
    <w:p w:rsidR="009125E7" w:rsidRPr="00593A49" w:rsidRDefault="00593A49" w:rsidP="00593A49">
      <w:pPr>
        <w:jc w:val="both"/>
        <w:rPr>
          <w:b/>
          <w:sz w:val="28"/>
          <w:szCs w:val="28"/>
          <w:u w:val="single"/>
        </w:rPr>
      </w:pPr>
      <w:r w:rsidRPr="00593A49">
        <w:rPr>
          <w:b/>
          <w:sz w:val="28"/>
          <w:szCs w:val="28"/>
          <w:u w:val="single"/>
        </w:rPr>
        <w:lastRenderedPageBreak/>
        <w:t>Образовательная деятельность МБОУ СШ №31 г. Липецка</w:t>
      </w:r>
    </w:p>
    <w:p w:rsidR="009125E7" w:rsidRPr="00593A49" w:rsidRDefault="009125E7" w:rsidP="009125E7">
      <w:pPr>
        <w:ind w:left="1080"/>
        <w:jc w:val="both"/>
        <w:rPr>
          <w:sz w:val="28"/>
          <w:szCs w:val="28"/>
          <w:u w:val="single"/>
        </w:rPr>
      </w:pPr>
    </w:p>
    <w:p w:rsidR="009125E7" w:rsidRPr="00D05961" w:rsidRDefault="009125E7" w:rsidP="00593A49">
      <w:pPr>
        <w:rPr>
          <w:b/>
          <w:sz w:val="28"/>
          <w:szCs w:val="28"/>
        </w:rPr>
      </w:pPr>
      <w:r w:rsidRPr="00D05961">
        <w:rPr>
          <w:b/>
          <w:sz w:val="28"/>
          <w:szCs w:val="28"/>
        </w:rPr>
        <w:t>1</w:t>
      </w:r>
      <w:r w:rsidR="00593A49" w:rsidRPr="00D05961">
        <w:rPr>
          <w:b/>
          <w:sz w:val="28"/>
          <w:szCs w:val="28"/>
        </w:rPr>
        <w:t>.</w:t>
      </w:r>
      <w:r w:rsidR="00D05961">
        <w:rPr>
          <w:b/>
          <w:sz w:val="28"/>
          <w:szCs w:val="28"/>
        </w:rPr>
        <w:t xml:space="preserve"> </w:t>
      </w:r>
      <w:r w:rsidRPr="00D05961">
        <w:rPr>
          <w:b/>
          <w:sz w:val="28"/>
          <w:szCs w:val="28"/>
        </w:rPr>
        <w:t>Характеристика контингента учащихся и их родителей</w:t>
      </w:r>
    </w:p>
    <w:p w:rsidR="009125E7" w:rsidRDefault="009125E7" w:rsidP="009125E7">
      <w:pPr>
        <w:ind w:left="1416"/>
        <w:jc w:val="both"/>
      </w:pPr>
    </w:p>
    <w:p w:rsidR="00AB7211" w:rsidRPr="00731D2D" w:rsidRDefault="00E95719" w:rsidP="00AB7211">
      <w:pPr>
        <w:ind w:firstLine="708"/>
        <w:jc w:val="both"/>
      </w:pPr>
      <w:r>
        <w:t>На конец 202</w:t>
      </w:r>
      <w:r w:rsidR="00D15617">
        <w:t>1</w:t>
      </w:r>
      <w:r w:rsidR="00AB7211" w:rsidRPr="00731D2D">
        <w:t xml:space="preserve"> </w:t>
      </w:r>
      <w:r w:rsidR="00CF27A3" w:rsidRPr="00731D2D">
        <w:t>года</w:t>
      </w:r>
      <w:r w:rsidR="00AB7211" w:rsidRPr="00731D2D">
        <w:t xml:space="preserve"> в школе обучалось </w:t>
      </w:r>
      <w:r w:rsidR="00CF27A3" w:rsidRPr="00731D2D">
        <w:t>8</w:t>
      </w:r>
      <w:r w:rsidR="00D15617">
        <w:t>4</w:t>
      </w:r>
      <w:r>
        <w:t>7</w:t>
      </w:r>
      <w:r w:rsidR="00AB7211" w:rsidRPr="00731D2D">
        <w:t xml:space="preserve"> учащихся в 3</w:t>
      </w:r>
      <w:r w:rsidR="00D15617">
        <w:t>3</w:t>
      </w:r>
      <w:r>
        <w:t xml:space="preserve"> классах-</w:t>
      </w:r>
      <w:r w:rsidR="00AB7211" w:rsidRPr="00731D2D">
        <w:t xml:space="preserve">комплектах. </w:t>
      </w:r>
    </w:p>
    <w:p w:rsidR="00AB7211" w:rsidRPr="00731D2D" w:rsidRDefault="00CF27A3" w:rsidP="00AB7211">
      <w:pPr>
        <w:ind w:firstLine="708"/>
        <w:jc w:val="both"/>
      </w:pPr>
      <w:r w:rsidRPr="00731D2D">
        <w:t>Ч</w:t>
      </w:r>
      <w:r w:rsidR="00AB7211" w:rsidRPr="00731D2D">
        <w:t xml:space="preserve">исленность учащихся </w:t>
      </w:r>
      <w:r w:rsidR="00D15617">
        <w:t>незначительно возросла</w:t>
      </w:r>
      <w:r w:rsidR="005C4A82" w:rsidRPr="00731D2D">
        <w:t xml:space="preserve"> по сравнению с 20</w:t>
      </w:r>
      <w:r w:rsidR="00D15617">
        <w:t>21</w:t>
      </w:r>
      <w:r w:rsidR="005C4A82" w:rsidRPr="00731D2D">
        <w:t xml:space="preserve"> годом (82</w:t>
      </w:r>
      <w:r w:rsidR="00D15617">
        <w:t>7</w:t>
      </w:r>
      <w:r w:rsidR="005C4A82" w:rsidRPr="00731D2D">
        <w:t xml:space="preserve"> учащихся).</w:t>
      </w:r>
    </w:p>
    <w:p w:rsidR="00AB7211" w:rsidRPr="0037245F" w:rsidRDefault="00AB7211" w:rsidP="00AB7211">
      <w:pPr>
        <w:ind w:firstLine="708"/>
        <w:jc w:val="both"/>
      </w:pPr>
      <w:r w:rsidRPr="0037245F">
        <w:t xml:space="preserve">В течение </w:t>
      </w:r>
      <w:r w:rsidR="00D15617">
        <w:t>2021</w:t>
      </w:r>
      <w:r w:rsidRPr="0037245F">
        <w:t xml:space="preserve"> года </w:t>
      </w:r>
      <w:r w:rsidR="00CF27A3" w:rsidRPr="0037245F">
        <w:t xml:space="preserve">из школы </w:t>
      </w:r>
      <w:r w:rsidRPr="0037245F">
        <w:t xml:space="preserve">выбыли </w:t>
      </w:r>
      <w:r w:rsidR="00D15617">
        <w:t>10</w:t>
      </w:r>
      <w:r w:rsidRPr="0037245F">
        <w:t xml:space="preserve"> учащи</w:t>
      </w:r>
      <w:r w:rsidR="00CF27A3" w:rsidRPr="0037245F">
        <w:t>йся</w:t>
      </w:r>
      <w:r w:rsidRPr="0037245F">
        <w:t xml:space="preserve">, прибыли – </w:t>
      </w:r>
      <w:r w:rsidR="00E95719">
        <w:t>1</w:t>
      </w:r>
      <w:r w:rsidR="00D15617">
        <w:t>3</w:t>
      </w:r>
      <w:r w:rsidRPr="0037245F">
        <w:t>. Основными причинами выбытия учащихся являются: изменение места жительства, перевод в другие образовательные учреждения микрорайона в связи с более удобным режимом работы (прежде всего обучение в одну смену) или семейными обстоятельствами.</w:t>
      </w:r>
    </w:p>
    <w:p w:rsidR="00AB7211" w:rsidRPr="000A60B1" w:rsidRDefault="00D15617" w:rsidP="00AB7211">
      <w:pPr>
        <w:ind w:firstLine="708"/>
        <w:jc w:val="both"/>
      </w:pPr>
      <w:r>
        <w:t>В 2021</w:t>
      </w:r>
      <w:r w:rsidR="00AB7211" w:rsidRPr="000A60B1">
        <w:t xml:space="preserve"> году средняя на</w:t>
      </w:r>
      <w:r w:rsidR="00E95719">
        <w:t>полняемость классов составила 26 человек</w:t>
      </w:r>
      <w:r w:rsidR="00AB7211" w:rsidRPr="000A60B1">
        <w:t xml:space="preserve">. </w:t>
      </w:r>
    </w:p>
    <w:p w:rsidR="00726CFA" w:rsidRPr="00731D2D" w:rsidRDefault="00726CFA" w:rsidP="00726CFA">
      <w:pPr>
        <w:ind w:firstLine="708"/>
        <w:jc w:val="both"/>
      </w:pPr>
      <w:r w:rsidRPr="0037245F">
        <w:t xml:space="preserve">Анализ динамики численности учащихся по уровням обучения показал стабилизацию на первых двух уровнях. Прослеживается даже незначительное увеличение количества учащихся на уровне основного общего образования. Для увеличения привлекательности обучения в МБОУ СШ №31 г. Липецка на уровне СОО </w:t>
      </w:r>
      <w:r w:rsidR="00E95719">
        <w:t>с</w:t>
      </w:r>
      <w:r w:rsidRPr="0037245F">
        <w:t xml:space="preserve"> 20</w:t>
      </w:r>
      <w:r w:rsidR="00D15617">
        <w:t>21</w:t>
      </w:r>
      <w:r w:rsidRPr="0037245F">
        <w:t xml:space="preserve"> год</w:t>
      </w:r>
      <w:r w:rsidR="00E95719">
        <w:t>а</w:t>
      </w:r>
      <w:r w:rsidRPr="0037245F">
        <w:t xml:space="preserve"> были открыты профильные группы</w:t>
      </w:r>
      <w:r w:rsidR="00E95719">
        <w:t xml:space="preserve"> различной направленности</w:t>
      </w:r>
      <w:r w:rsidRPr="0037245F">
        <w:t>.</w:t>
      </w:r>
      <w:r w:rsidR="00E95719">
        <w:t xml:space="preserve"> </w:t>
      </w:r>
      <w:r w:rsidR="00D15617">
        <w:t>Это позволило заинтересовать выпускников 9-х классов в продолжении получения образования на уровне СОО и как следствие, увеличить количество обучающихся в 10-11 классах.</w:t>
      </w:r>
    </w:p>
    <w:p w:rsidR="00726CFA" w:rsidRDefault="00726CFA" w:rsidP="00726CFA">
      <w:pPr>
        <w:jc w:val="both"/>
      </w:pPr>
    </w:p>
    <w:p w:rsidR="00DB23CF" w:rsidRDefault="00D05961" w:rsidP="00D05961">
      <w:pPr>
        <w:rPr>
          <w:b/>
          <w:sz w:val="28"/>
          <w:szCs w:val="28"/>
        </w:rPr>
      </w:pPr>
      <w:r w:rsidRPr="00D05961">
        <w:rPr>
          <w:b/>
          <w:sz w:val="28"/>
          <w:szCs w:val="28"/>
        </w:rPr>
        <w:t xml:space="preserve">2. </w:t>
      </w:r>
      <w:r w:rsidR="00DB23CF" w:rsidRPr="00D05961">
        <w:rPr>
          <w:b/>
          <w:sz w:val="28"/>
          <w:szCs w:val="28"/>
        </w:rPr>
        <w:t>Анализ образовательных программ</w:t>
      </w:r>
    </w:p>
    <w:p w:rsidR="00D05961" w:rsidRPr="00D05961" w:rsidRDefault="00D05961" w:rsidP="00D05961">
      <w:pPr>
        <w:rPr>
          <w:b/>
          <w:sz w:val="28"/>
          <w:szCs w:val="28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118"/>
        <w:gridCol w:w="1843"/>
      </w:tblGrid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pPr>
              <w:jc w:val="center"/>
              <w:rPr>
                <w:b/>
                <w:bCs/>
              </w:rPr>
            </w:pPr>
            <w:r w:rsidRPr="00A12627">
              <w:rPr>
                <w:b/>
                <w:bCs/>
              </w:rPr>
              <w:t>Показатели для анализа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jc w:val="center"/>
              <w:rPr>
                <w:b/>
                <w:bCs/>
              </w:rPr>
            </w:pPr>
            <w:r w:rsidRPr="00A12627">
              <w:rPr>
                <w:b/>
                <w:bCs/>
              </w:rPr>
              <w:t>Краткая характеристика показателей</w:t>
            </w:r>
          </w:p>
        </w:tc>
      </w:tr>
      <w:tr w:rsidR="00DB23CF" w:rsidRPr="00A12627" w:rsidTr="00D05961">
        <w:tc>
          <w:tcPr>
            <w:tcW w:w="9781" w:type="dxa"/>
            <w:gridSpan w:val="3"/>
          </w:tcPr>
          <w:p w:rsidR="00DB23CF" w:rsidRPr="00A12627" w:rsidRDefault="00DB23CF" w:rsidP="00E6655F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27">
              <w:rPr>
                <w:rFonts w:ascii="Times New Roman" w:hAnsi="Times New Roman"/>
                <w:b/>
                <w:bCs/>
                <w:sz w:val="24"/>
                <w:szCs w:val="24"/>
              </w:rPr>
              <w:t>ООП НОО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05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в рамках реализации ФГОС (1 – 4</w:t>
            </w:r>
            <w:r w:rsidRPr="00A1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классы)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пояснительная записка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b/>
                <w:bCs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5E0895" w:rsidRDefault="00DB23CF" w:rsidP="00DB23CF">
            <w:r w:rsidRPr="00A12627">
              <w:t>планируемые результаты освоения учащимися основной образовательной программы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систем</w:t>
            </w:r>
            <w:r>
              <w:t>а</w:t>
            </w:r>
            <w:r w:rsidRPr="00A12627">
              <w:t xml:space="preserve">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>
              <w:t>п</w:t>
            </w:r>
            <w:r w:rsidRPr="00A12627">
              <w:t>рограмма</w:t>
            </w:r>
            <w:r>
              <w:t xml:space="preserve"> формирования</w:t>
            </w:r>
            <w:r w:rsidRPr="00A12627">
              <w:t xml:space="preserve"> универсальных учебных действий у учащихся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программа отдельных учебных предметов, курсов</w:t>
            </w:r>
            <w:r>
              <w:t>, курсов внеурочной деятельности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>
              <w:t xml:space="preserve">программа духовно – нравственного развития и воспитания учащихся 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b/>
                <w:bCs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учебный план</w:t>
            </w:r>
            <w:r>
              <w:t>, календарный учебный график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план внеурочной деятельности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рабочие программы по учебным предметам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программа коррекционной работы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система условий реализации основной образовательной программы в соответствии с требованиями ФГОС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утвержденный список учебников в соответствии с перечнем учебников,</w:t>
            </w:r>
            <w:r>
              <w:t xml:space="preserve"> </w:t>
            </w:r>
            <w:r w:rsidRPr="00A12627">
              <w:t>рекомендованных и допущенных Министерством образования и науки РФ на текущий год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9781" w:type="dxa"/>
            <w:gridSpan w:val="3"/>
          </w:tcPr>
          <w:p w:rsidR="00DB23CF" w:rsidRPr="00911BBD" w:rsidRDefault="00DB23CF" w:rsidP="00E6655F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1BBD">
              <w:rPr>
                <w:rFonts w:ascii="Times New Roman" w:hAnsi="Times New Roman"/>
                <w:b/>
                <w:bCs/>
                <w:sz w:val="24"/>
                <w:szCs w:val="24"/>
              </w:rPr>
              <w:t>ООП ООО в рамках реализации ФГОС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911BBD" w:rsidRDefault="00DB23CF" w:rsidP="00DB23CF">
            <w:r w:rsidRPr="00911BBD">
              <w:t>пояснительная записка</w:t>
            </w:r>
          </w:p>
        </w:tc>
        <w:tc>
          <w:tcPr>
            <w:tcW w:w="1843" w:type="dxa"/>
          </w:tcPr>
          <w:p w:rsidR="00DB23CF" w:rsidRPr="00911BBD" w:rsidRDefault="00DB23CF" w:rsidP="00DB23CF">
            <w:pPr>
              <w:rPr>
                <w:b/>
                <w:bCs/>
              </w:rPr>
            </w:pPr>
            <w:r w:rsidRPr="00911BBD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911BBD" w:rsidRDefault="00DB23CF" w:rsidP="00DB23CF">
            <w:r w:rsidRPr="00911BBD">
              <w:lastRenderedPageBreak/>
              <w:t>планируемые результаты освоения учащимися основной образовательной программы</w:t>
            </w:r>
          </w:p>
        </w:tc>
        <w:tc>
          <w:tcPr>
            <w:tcW w:w="1843" w:type="dxa"/>
          </w:tcPr>
          <w:p w:rsidR="00DB23CF" w:rsidRPr="00911BBD" w:rsidRDefault="00DB23CF" w:rsidP="00DB23CF">
            <w:pPr>
              <w:rPr>
                <w:sz w:val="20"/>
                <w:szCs w:val="20"/>
              </w:rPr>
            </w:pPr>
            <w:r w:rsidRPr="00911BBD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систем</w:t>
            </w:r>
            <w:r>
              <w:t>а</w:t>
            </w:r>
            <w:r w:rsidRPr="00A12627">
              <w:t xml:space="preserve">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>
              <w:t>п</w:t>
            </w:r>
            <w:r w:rsidRPr="00A12627">
              <w:t>рограмма</w:t>
            </w:r>
            <w:r>
              <w:t xml:space="preserve"> формирования</w:t>
            </w:r>
            <w:r w:rsidRPr="00A12627">
              <w:t xml:space="preserve"> универсальных учебных действий у учащихся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программа отдельных учебных предметов, курсов</w:t>
            </w:r>
            <w:r>
              <w:t>, курсов внеурочной деятельности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>
              <w:t xml:space="preserve">программа духовно – нравственного развития и воспитания учащихся 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b/>
                <w:bCs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учебный план</w:t>
            </w:r>
            <w:r>
              <w:t>, календарный учебный график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план внеурочной деятельности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рабочие программы по учебным предметам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программа коррекционной работы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система условий реализации основной образовательной программы в соответствии с требованиями ФГОС</w:t>
            </w:r>
            <w:r w:rsidR="00D05961">
              <w:t xml:space="preserve"> </w:t>
            </w:r>
            <w:r>
              <w:t>(кадровые, психолого-педагогические, финансово-экономические)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>
            <w:r w:rsidRPr="00A12627">
              <w:t>утвержденный список учебников в соответствии с перечнем учебников,</w:t>
            </w:r>
            <w:r>
              <w:t xml:space="preserve"> </w:t>
            </w:r>
            <w:r w:rsidRPr="00A12627">
              <w:t>рекомендованных и допущенных Министерством образования и науки РФ на текущий год</w:t>
            </w:r>
          </w:p>
        </w:tc>
        <w:tc>
          <w:tcPr>
            <w:tcW w:w="1843" w:type="dxa"/>
          </w:tcPr>
          <w:p w:rsidR="00DB23CF" w:rsidRPr="00A12627" w:rsidRDefault="00DB23CF" w:rsidP="00DB23CF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DB23CF" w:rsidRPr="00A12627" w:rsidTr="00D05961">
        <w:tc>
          <w:tcPr>
            <w:tcW w:w="7938" w:type="dxa"/>
            <w:gridSpan w:val="2"/>
          </w:tcPr>
          <w:p w:rsidR="00DB23CF" w:rsidRPr="00A12627" w:rsidRDefault="00DB23CF" w:rsidP="00DB23CF"/>
        </w:tc>
        <w:tc>
          <w:tcPr>
            <w:tcW w:w="1843" w:type="dxa"/>
          </w:tcPr>
          <w:p w:rsidR="00DB23CF" w:rsidRPr="00A12627" w:rsidRDefault="00DB23CF" w:rsidP="00DB23CF">
            <w:pPr>
              <w:rPr>
                <w:b/>
                <w:bCs/>
              </w:rPr>
            </w:pPr>
          </w:p>
        </w:tc>
      </w:tr>
      <w:tr w:rsidR="00DB23CF" w:rsidRPr="00A12627" w:rsidTr="00D05961">
        <w:tc>
          <w:tcPr>
            <w:tcW w:w="9781" w:type="dxa"/>
            <w:gridSpan w:val="3"/>
          </w:tcPr>
          <w:p w:rsidR="00DB23CF" w:rsidRPr="00A12627" w:rsidRDefault="00DB23CF" w:rsidP="00E6655F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ООП </w:t>
            </w:r>
            <w:r w:rsidR="00663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 </w:t>
            </w:r>
            <w:r w:rsidR="00663988" w:rsidRPr="00911BBD">
              <w:rPr>
                <w:rFonts w:ascii="Times New Roman" w:hAnsi="Times New Roman"/>
                <w:b/>
                <w:bCs/>
                <w:sz w:val="24"/>
                <w:szCs w:val="24"/>
              </w:rPr>
              <w:t>в рамках реализации ФГОС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911BBD" w:rsidRDefault="00663988" w:rsidP="00663988">
            <w:r w:rsidRPr="00911BBD">
              <w:t>пояснительная записка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911BBD" w:rsidRDefault="00663988" w:rsidP="00663988">
            <w:r w:rsidRPr="00911BBD">
              <w:t>планируемые результаты освоения учащимися основной образовательной программы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 w:rsidRPr="00A12627">
              <w:t>систем</w:t>
            </w:r>
            <w:r>
              <w:t>а</w:t>
            </w:r>
            <w:r w:rsidRPr="00A12627">
              <w:t xml:space="preserve">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>
              <w:t>п</w:t>
            </w:r>
            <w:r w:rsidRPr="00A12627">
              <w:t>рограмма</w:t>
            </w:r>
            <w:r>
              <w:t xml:space="preserve"> формирования</w:t>
            </w:r>
            <w:r w:rsidRPr="00A12627">
              <w:t xml:space="preserve"> универсальных учебных действий у учащихся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 w:rsidRPr="00A12627">
              <w:t>программа отдельных учебных предметов, курсов</w:t>
            </w:r>
            <w:r>
              <w:t>, курсов внеурочной деятельности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>
              <w:t xml:space="preserve">программа духовно – нравственного развития и воспитания учащихся 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 w:rsidRPr="00A12627"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 w:rsidRPr="00A12627">
              <w:t>учебный план</w:t>
            </w:r>
            <w:r>
              <w:t>, календарный учебный график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 w:rsidRPr="00A12627">
              <w:t>план внеурочной деятельности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 w:rsidRPr="00A12627">
              <w:t>рабочие программы по учебным предметам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7938" w:type="dxa"/>
            <w:gridSpan w:val="2"/>
          </w:tcPr>
          <w:p w:rsidR="00663988" w:rsidRPr="00A12627" w:rsidRDefault="00663988" w:rsidP="00663988">
            <w:r w:rsidRPr="00A12627">
              <w:t>программа коррекционной работы</w:t>
            </w:r>
          </w:p>
        </w:tc>
        <w:tc>
          <w:tcPr>
            <w:tcW w:w="1843" w:type="dxa"/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663988"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663988" w:rsidRPr="00A12627" w:rsidRDefault="00663988" w:rsidP="00663988">
            <w:r w:rsidRPr="00A12627">
              <w:t>система условий реализации основной образовательной программы в соответствии с требованиями ФГОС</w:t>
            </w:r>
            <w:r>
              <w:t xml:space="preserve"> (кадровые, психолого-педагогические, финансово-экономические)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3988" w:rsidRPr="00A12627" w:rsidRDefault="00663988" w:rsidP="00663988">
            <w:pPr>
              <w:rPr>
                <w:sz w:val="20"/>
                <w:szCs w:val="20"/>
              </w:rPr>
            </w:pPr>
            <w:r w:rsidRPr="00A12627">
              <w:rPr>
                <w:b/>
                <w:bCs/>
              </w:rPr>
              <w:t>да</w:t>
            </w:r>
          </w:p>
        </w:tc>
      </w:tr>
      <w:tr w:rsidR="00663988" w:rsidRPr="00A12627" w:rsidTr="00663988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88" w:rsidRPr="00A12627" w:rsidRDefault="00663988" w:rsidP="00663988">
            <w:r w:rsidRPr="00A12627">
              <w:t>утвержденный список учебников в соответствии с перечнем учебников,</w:t>
            </w:r>
            <w:r>
              <w:t xml:space="preserve"> </w:t>
            </w:r>
            <w:r w:rsidRPr="00A12627">
              <w:t>рекомендованных и допущенных Министерством образования и науки РФ на текущий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88" w:rsidRPr="00A12627" w:rsidRDefault="00663988" w:rsidP="00663988">
            <w:pPr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</w:tr>
      <w:tr w:rsidR="00663988" w:rsidRPr="00A12627" w:rsidTr="00D05961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663988" w:rsidRPr="00663988" w:rsidRDefault="00663988" w:rsidP="00E6655F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center"/>
              <w:rPr>
                <w:b/>
                <w:bCs/>
                <w:sz w:val="20"/>
              </w:rPr>
            </w:pPr>
            <w:r w:rsidRPr="00A1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СООТВЕТСТВИЕ СОДЕРЖАНИЯ ОП </w:t>
            </w:r>
            <w:r w:rsidRPr="00663988">
              <w:rPr>
                <w:rFonts w:ascii="Times New Roman" w:hAnsi="Times New Roman"/>
                <w:b/>
                <w:bCs/>
                <w:sz w:val="24"/>
              </w:rPr>
              <w:t>ФГОС НОО (1-4 классы), ФГОС ООО (5-8 классы), ФГОС СОО (10</w:t>
            </w:r>
            <w:r>
              <w:rPr>
                <w:rFonts w:ascii="Times New Roman" w:hAnsi="Times New Roman"/>
                <w:b/>
                <w:bCs/>
                <w:sz w:val="24"/>
              </w:rPr>
              <w:t>-11</w:t>
            </w:r>
            <w:r w:rsidRPr="00663988">
              <w:rPr>
                <w:rFonts w:ascii="Times New Roman" w:hAnsi="Times New Roman"/>
                <w:b/>
                <w:bCs/>
                <w:sz w:val="24"/>
              </w:rPr>
              <w:t xml:space="preserve"> классы)</w:t>
            </w:r>
            <w:r w:rsidRPr="00663988">
              <w:rPr>
                <w:b/>
                <w:bCs/>
                <w:sz w:val="24"/>
              </w:rPr>
              <w:t xml:space="preserve"> </w:t>
            </w:r>
          </w:p>
          <w:p w:rsidR="00663988" w:rsidRPr="00A12627" w:rsidRDefault="00663988" w:rsidP="00663988">
            <w:pPr>
              <w:ind w:left="360"/>
              <w:jc w:val="center"/>
              <w:rPr>
                <w:b/>
                <w:bCs/>
              </w:rPr>
            </w:pPr>
            <w:r w:rsidRPr="00A12627">
              <w:rPr>
                <w:b/>
                <w:bCs/>
              </w:rPr>
              <w:t>ВИДУ, МИ</w:t>
            </w:r>
            <w:r>
              <w:rPr>
                <w:b/>
                <w:bCs/>
              </w:rPr>
              <w:t>ССИИ, ЦЕЛЯМ, ОСОБЕННОСТЯМ ШКОЛЫ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 xml:space="preserve">Соответствие целей и задач образовательной деятельности ОУ требованиям </w:t>
            </w:r>
            <w:r>
              <w:t>Ф</w:t>
            </w:r>
            <w:r w:rsidRPr="00A12627">
              <w:t>ГОС, виду и специфики ОУ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Цели и задачи образовательной деятельности школы соответствуют ГОС (ФГОС), виду и специфике ОУ</w:t>
            </w:r>
          </w:p>
          <w:p w:rsidR="00663988" w:rsidRPr="00A12627" w:rsidRDefault="00663988" w:rsidP="00663988">
            <w:r w:rsidRPr="00A12627">
              <w:t>Стратегическая цель:</w:t>
            </w:r>
          </w:p>
          <w:p w:rsidR="00663988" w:rsidRPr="00A12627" w:rsidRDefault="00663988" w:rsidP="00E6655F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 дальнейшее развитие гражданско-патриотической, духовной, информационной и личностной культуры учащихся как средство их успешной социализации в условиях инновационного развития российского общества;</w:t>
            </w:r>
          </w:p>
          <w:p w:rsidR="00663988" w:rsidRPr="00A12627" w:rsidRDefault="00663988" w:rsidP="00E6655F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7">
              <w:rPr>
                <w:rFonts w:ascii="Times New Roman" w:hAnsi="Times New Roman"/>
                <w:sz w:val="24"/>
                <w:szCs w:val="24"/>
              </w:rPr>
              <w:t>обеспечение достижения учащимися новых образовательных результатов;</w:t>
            </w:r>
          </w:p>
          <w:p w:rsidR="00663988" w:rsidRPr="00A12627" w:rsidRDefault="00663988" w:rsidP="00E6655F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7">
              <w:rPr>
                <w:rFonts w:ascii="Times New Roman" w:hAnsi="Times New Roman"/>
                <w:sz w:val="24"/>
                <w:szCs w:val="24"/>
              </w:rPr>
              <w:t>обеспечение равного доступа к качественному образованию;</w:t>
            </w:r>
          </w:p>
          <w:p w:rsidR="00663988" w:rsidRPr="00A12627" w:rsidRDefault="00663988" w:rsidP="00E6655F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7">
              <w:rPr>
                <w:rFonts w:ascii="Times New Roman" w:hAnsi="Times New Roman"/>
                <w:sz w:val="24"/>
                <w:szCs w:val="24"/>
              </w:rPr>
              <w:t>формирование условий для создания комфортной среды в образовательном процессе;</w:t>
            </w:r>
          </w:p>
          <w:p w:rsidR="00663988" w:rsidRPr="00A12627" w:rsidRDefault="00663988" w:rsidP="00E6655F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7">
              <w:rPr>
                <w:rFonts w:ascii="Times New Roman" w:hAnsi="Times New Roman"/>
                <w:sz w:val="24"/>
                <w:szCs w:val="24"/>
              </w:rPr>
              <w:t>создание условий осуществления образовательного процесса и введения эффективного контракта в общем образовании;</w:t>
            </w:r>
          </w:p>
          <w:p w:rsidR="00663988" w:rsidRPr="00A12627" w:rsidRDefault="00663988" w:rsidP="00663988">
            <w:pPr>
              <w:jc w:val="both"/>
              <w:rPr>
                <w:color w:val="FF0000"/>
              </w:rPr>
            </w:pPr>
            <w:r w:rsidRPr="00A12627">
              <w:t>Создание условий для формирования гражданско-патриотической, духовной, информационной и личностной культуры учащихся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lastRenderedPageBreak/>
              <w:t xml:space="preserve">соответствие заявленных планируемых результатов </w:t>
            </w:r>
            <w:r>
              <w:t>Ф</w:t>
            </w:r>
            <w:r w:rsidRPr="00A12627">
              <w:t>ГОС целям, особенностям ОУ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pPr>
              <w:tabs>
                <w:tab w:val="left" w:pos="5670"/>
              </w:tabs>
              <w:jc w:val="both"/>
            </w:pPr>
            <w:r w:rsidRPr="00A12627">
              <w:t xml:space="preserve">Выпускник, получивший среднее общее образование, - это человек, который 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-освоил все образовательные программы по предметам школьного учебного плана;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 освоил содержание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 способен интегрироваться в сложившуюся систему общественных отношений;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-овладел основами компьютерной грамотности, программирования, получил начальные навыки технического обслуживания вычислительной техники;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 знает свои гражданские права и умеет их реализовывать, уважает свое и чужое достоинство, собственный труд и труд других людей;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-готов к формам и методам обучения, применяемым в учреждениях высшего профессионального образования;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 умеет осмысленно и ответственно осуществлять выбор собственных действий, контролировать и анализировать их, обладает чувством социальной ответственности;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 xml:space="preserve">-способен к жизненному самоопределению и самореализации, может быстро </w:t>
            </w:r>
            <w:r w:rsidRPr="00A12627">
              <w:lastRenderedPageBreak/>
              <w:t>адаптироваться к различного рода изменениям;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-ведет здоровый образ жизни;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-имеет свою гражданскую позицию;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 обладает умением ориентироваться в общественно-политической жизни страны, стремлением изучать и решать проблемы, стоящие перед сообществом;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-способен к саморазвитию и самореализации;</w:t>
            </w:r>
          </w:p>
          <w:p w:rsidR="00663988" w:rsidRPr="00A12627" w:rsidRDefault="00663988" w:rsidP="00663988">
            <w:pPr>
              <w:tabs>
                <w:tab w:val="left" w:pos="5670"/>
              </w:tabs>
              <w:ind w:left="176"/>
              <w:jc w:val="both"/>
            </w:pPr>
            <w:r w:rsidRPr="00A12627">
              <w:t>-умеет любить свою Родину.</w:t>
            </w:r>
          </w:p>
          <w:p w:rsidR="00663988" w:rsidRPr="00A12627" w:rsidRDefault="00663988" w:rsidP="00663988">
            <w:pPr>
              <w:rPr>
                <w:color w:val="FF0000"/>
              </w:rPr>
            </w:pP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lastRenderedPageBreak/>
              <w:t>наличие обоснования реализуемых систем обучения, образовательных методов,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В школе реализуются программы</w:t>
            </w:r>
          </w:p>
          <w:p w:rsidR="00663988" w:rsidRPr="00A12627" w:rsidRDefault="00663988" w:rsidP="00663988">
            <w:r w:rsidRPr="00A12627">
              <w:t>-начального общего образования;</w:t>
            </w:r>
          </w:p>
          <w:p w:rsidR="00663988" w:rsidRPr="00A12627" w:rsidRDefault="00663988" w:rsidP="00663988">
            <w:r w:rsidRPr="00A12627">
              <w:t>-основного общего образования;</w:t>
            </w:r>
          </w:p>
          <w:p w:rsidR="00663988" w:rsidRPr="00A12627" w:rsidRDefault="00663988" w:rsidP="00663988">
            <w:r w:rsidRPr="00A12627">
              <w:t>- среднего общего образования.</w:t>
            </w:r>
          </w:p>
          <w:p w:rsidR="00663988" w:rsidRPr="00A12627" w:rsidRDefault="00663988" w:rsidP="00E95719">
            <w:r w:rsidRPr="00A12627">
              <w:t>Образовательн</w:t>
            </w:r>
            <w:r>
              <w:t>ая</w:t>
            </w:r>
            <w:r w:rsidRPr="00A12627">
              <w:t xml:space="preserve"> </w:t>
            </w:r>
            <w:r>
              <w:t>деятельность</w:t>
            </w:r>
            <w:r w:rsidRPr="00A12627">
              <w:t xml:space="preserve"> организован</w:t>
            </w:r>
            <w:r>
              <w:t>а</w:t>
            </w:r>
            <w:r w:rsidRPr="00A12627">
              <w:t xml:space="preserve"> в соответствии с ФЗ </w:t>
            </w:r>
            <w:r>
              <w:t>№273 от 29.12.2012</w:t>
            </w:r>
            <w:r w:rsidRPr="00A12627">
              <w:t xml:space="preserve"> «Об образовании в Р</w:t>
            </w:r>
            <w:r>
              <w:t>Ф», СанПиН, ФГОС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учащихся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Рабочие программы по учебным предметам соответствуют государственным образовательным стандартам, виду, целям, особенностям школы и контингенту учащихся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соответствие рабочих программ элективных курсов виду, миссии, целям, особенностям ОУ и контингента учащихся, а также их запросам и интересам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Рабочие программы элективных курсов соответствуют государственным образовательным стандартам, виду, целям, особенностям школы и контингенту учащихся, а также их запросам и интересам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соответствие программ воспитания и социализации учащихся миссии, целям, особенностям ОУ и контингента учащихся, а также их запросам и интересам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Программы воспитания и социализации учащихся соответствуют целям, особенностям школы и контингента учащихся, а также их запросам и интересам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E95719">
            <w:r w:rsidRPr="00A12627">
              <w:t>Перечень используемых учебников соответствует Федеральному перечню учебников. Используемые учебники, учебные пособия, учебное и лабораторное оборудование применяются в соответствии с видом, целями и особенностями школы.</w:t>
            </w:r>
          </w:p>
        </w:tc>
      </w:tr>
      <w:tr w:rsidR="00663988" w:rsidRPr="00A12627" w:rsidTr="00D05961">
        <w:tc>
          <w:tcPr>
            <w:tcW w:w="9781" w:type="dxa"/>
            <w:gridSpan w:val="3"/>
          </w:tcPr>
          <w:p w:rsidR="00663988" w:rsidRPr="00A12627" w:rsidRDefault="00663988" w:rsidP="00E95719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12627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УЧЕБНОГО ПЛАНА (УП) ОБРАЗОВАТЕЛЬНОЙ ПРОГРАММЕ ОУ</w:t>
            </w:r>
            <w:r w:rsidR="00E95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2627">
              <w:rPr>
                <w:rFonts w:ascii="Times New Roman" w:hAnsi="Times New Roman"/>
                <w:b/>
                <w:bCs/>
                <w:sz w:val="24"/>
                <w:szCs w:val="24"/>
              </w:rPr>
              <w:t>(ОБОСНОВАНИЕ ОСОБЕННОСТЕЙ УП ОУ В СООТВЕТСТВИИ С ВИДОМ, МИССИЕЙ, ЦЕЛЯМИ, ОСОБЕННОСТЯМИ ОУ) И ПОЛНОТА ЕГО ВЫПОЛНЕНИЯ: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наличие в пояснительной записке обоснования выбора уровня изучения предметов инвариантной части УП (профильное, расширенное)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В пояснительной записке УП по всем ОП имеется обоснование выбора изучения предметов инвариантной части УП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наличие в пояснительной записке обоснования преемственности выбора учебных предметов и курсов, а также УМК, учебников, их обеспечивающих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В пояснительной записке имеется обоснование преемственности выбора учебных предметов и курсов, а также УМК, учебников их обеспечивающих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lastRenderedPageBreak/>
              <w:t>соответствие перечня и названия предметов инвариантной (обязательной) части учебного плана ОУ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>
              <w:t>С</w:t>
            </w:r>
            <w:r w:rsidRPr="00A12627">
              <w:t>оответствует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соответствие количества часов, отведенных на изучение учебных предметов инвариантной (обязательной) части БУП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Соответствует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соответствие распределения часов вариативной части пояснительной записке УП (наличие предметов, элективных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Соответствует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соответствие максимального объема учебной нагрузки требованиям СанПиН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Соответствует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полнота выполнения учебного плана:</w:t>
            </w:r>
          </w:p>
          <w:p w:rsidR="00663988" w:rsidRPr="00A12627" w:rsidRDefault="00663988" w:rsidP="00663988">
            <w:r w:rsidRPr="00A12627">
              <w:t>-начального общего образования</w:t>
            </w:r>
          </w:p>
          <w:p w:rsidR="00663988" w:rsidRPr="00A12627" w:rsidRDefault="00663988" w:rsidP="00663988">
            <w:r w:rsidRPr="00A12627">
              <w:t>- основного общего образования</w:t>
            </w:r>
          </w:p>
          <w:p w:rsidR="00663988" w:rsidRPr="00A12627" w:rsidRDefault="00663988" w:rsidP="00663988">
            <w:r w:rsidRPr="00A12627">
              <w:t>- среднего общего образования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Учебный план начального, основного общего и среднего общего образования выполнен полностью</w:t>
            </w:r>
          </w:p>
        </w:tc>
      </w:tr>
      <w:tr w:rsidR="00663988" w:rsidRPr="00A12627" w:rsidTr="00D05961">
        <w:tc>
          <w:tcPr>
            <w:tcW w:w="9781" w:type="dxa"/>
            <w:gridSpan w:val="3"/>
          </w:tcPr>
          <w:p w:rsidR="00663988" w:rsidRPr="00A12627" w:rsidRDefault="00663988" w:rsidP="00E6655F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27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СТРУКТУРА, СОДЕРЖАНИЕ, ПОЛНОТА ВЫПОЛНЕНИЯ РАБОЧИХ ПРОГРАММ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основное содержание рабочей программы содержит перечисление основных разделов, тем и дидактических элементов в рамках каждой темы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Основное содержание рабочей программы содержит перечисление основных разделов, тем и дидактических элементов в рамках каждой темы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>
              <w:t xml:space="preserve">наличие в </w:t>
            </w:r>
            <w:r w:rsidRPr="00A12627">
              <w:t xml:space="preserve"> тематическом плане перечня разделов, тем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>
              <w:t xml:space="preserve">В </w:t>
            </w:r>
            <w:r w:rsidRPr="00A12627">
              <w:t>тематическом плане имеется перечень разделов, тем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>
              <w:t>наличие в</w:t>
            </w:r>
            <w:r w:rsidRPr="00A12627">
              <w:t xml:space="preserve"> тематическом плане количества часов по каждой теме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>
              <w:t xml:space="preserve">В </w:t>
            </w:r>
            <w:r w:rsidRPr="00A12627">
              <w:t>тематических планах имеется количество часов по каждой теме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>
              <w:t xml:space="preserve">наличие в </w:t>
            </w:r>
            <w:r w:rsidRPr="00A12627">
              <w:t>тематическом планировании планируемых дат изучения разделов и тем, а также дат фактического изучения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>
              <w:t xml:space="preserve">В </w:t>
            </w:r>
            <w:r w:rsidRPr="00A12627">
              <w:t>тематическом планировании имеются планируемые и фактические даты изучения разделов и тем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>
              <w:t xml:space="preserve">наличие в </w:t>
            </w:r>
            <w:r w:rsidRPr="00A12627">
              <w:t>тематическом планировании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>
              <w:t xml:space="preserve">В </w:t>
            </w:r>
            <w:r w:rsidRPr="00A12627">
              <w:t>тематических планах программ в соответствии с ФГОС имеются характеристики основных видов деятельности ученика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наличие в требованиях к уровню подготовки учащихся (требованиях к планируемым результатам изучения программы) описания ожидаемых результатов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 xml:space="preserve"> Имеются в требованиях к планируемым результатам изучения программы, описания ожидаемых результатов 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 xml:space="preserve">наличие в перечне </w:t>
            </w:r>
            <w:proofErr w:type="spellStart"/>
            <w:r w:rsidRPr="00A12627">
              <w:t>учебно</w:t>
            </w:r>
            <w:proofErr w:type="spellEnd"/>
            <w:r w:rsidRPr="00A12627">
              <w:t xml:space="preserve"> – методического обеспечении информации о выходных данных примерных и авторских программ, авторского УМК и учебника, дополнительной литературы, а также данных об используемом учебном и лабораторном оборудовании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 xml:space="preserve">Перечень </w:t>
            </w:r>
            <w:proofErr w:type="spellStart"/>
            <w:r w:rsidRPr="00A12627">
              <w:t>учебно</w:t>
            </w:r>
            <w:proofErr w:type="spellEnd"/>
            <w:r w:rsidRPr="00A12627">
              <w:t xml:space="preserve"> – 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</w:tr>
      <w:tr w:rsidR="00663988" w:rsidRPr="00A12627" w:rsidTr="00D05961">
        <w:tc>
          <w:tcPr>
            <w:tcW w:w="4820" w:type="dxa"/>
          </w:tcPr>
          <w:p w:rsidR="00663988" w:rsidRPr="00A12627" w:rsidRDefault="00663988" w:rsidP="00663988">
            <w:r w:rsidRPr="00A12627">
              <w:t>полнота выполнения программ</w:t>
            </w:r>
          </w:p>
          <w:p w:rsidR="00663988" w:rsidRPr="00A12627" w:rsidRDefault="00663988" w:rsidP="00663988">
            <w:r w:rsidRPr="00A12627">
              <w:t>- начального общего образования</w:t>
            </w:r>
          </w:p>
          <w:p w:rsidR="00663988" w:rsidRPr="00A12627" w:rsidRDefault="00663988" w:rsidP="00663988">
            <w:r w:rsidRPr="00A12627">
              <w:t>- основного общего образования</w:t>
            </w:r>
          </w:p>
          <w:p w:rsidR="00663988" w:rsidRPr="00A12627" w:rsidRDefault="00663988" w:rsidP="00663988">
            <w:r w:rsidRPr="00A12627">
              <w:t>- среднего общего образования</w:t>
            </w:r>
          </w:p>
        </w:tc>
        <w:tc>
          <w:tcPr>
            <w:tcW w:w="4961" w:type="dxa"/>
            <w:gridSpan w:val="2"/>
          </w:tcPr>
          <w:p w:rsidR="00663988" w:rsidRPr="00A12627" w:rsidRDefault="00663988" w:rsidP="00663988">
            <w:r w:rsidRPr="00A12627">
              <w:t>Рабочие программы начального, основного общего и среднего общего образования выполнены в полном объёме</w:t>
            </w:r>
          </w:p>
        </w:tc>
      </w:tr>
    </w:tbl>
    <w:p w:rsidR="00E95719" w:rsidRDefault="00E95719" w:rsidP="00D05961">
      <w:pPr>
        <w:jc w:val="both"/>
        <w:rPr>
          <w:b/>
          <w:sz w:val="28"/>
          <w:szCs w:val="28"/>
          <w:u w:val="single"/>
        </w:rPr>
      </w:pPr>
    </w:p>
    <w:p w:rsidR="00D05961" w:rsidRPr="00D05961" w:rsidRDefault="00D05961" w:rsidP="00D05961">
      <w:pPr>
        <w:jc w:val="both"/>
        <w:rPr>
          <w:b/>
          <w:sz w:val="28"/>
          <w:szCs w:val="28"/>
          <w:u w:val="single"/>
        </w:rPr>
      </w:pPr>
      <w:r w:rsidRPr="00D05961">
        <w:rPr>
          <w:b/>
          <w:sz w:val="28"/>
          <w:szCs w:val="28"/>
          <w:u w:val="single"/>
        </w:rPr>
        <w:lastRenderedPageBreak/>
        <w:t>Совершенствование управления школой. Внутренняя система оценки качества образования</w:t>
      </w:r>
    </w:p>
    <w:p w:rsidR="00D05961" w:rsidRDefault="00D05961" w:rsidP="00D05961">
      <w:pPr>
        <w:jc w:val="both"/>
        <w:rPr>
          <w:b/>
        </w:rPr>
      </w:pPr>
    </w:p>
    <w:p w:rsidR="009125E7" w:rsidRPr="00D05961" w:rsidRDefault="009125E7" w:rsidP="00D05961">
      <w:pPr>
        <w:jc w:val="both"/>
        <w:rPr>
          <w:b/>
          <w:sz w:val="28"/>
          <w:szCs w:val="28"/>
        </w:rPr>
      </w:pPr>
      <w:r w:rsidRPr="00D05961">
        <w:rPr>
          <w:b/>
          <w:sz w:val="28"/>
          <w:szCs w:val="28"/>
        </w:rPr>
        <w:t>1</w:t>
      </w:r>
      <w:r w:rsidR="00D05961" w:rsidRPr="00D05961">
        <w:rPr>
          <w:b/>
          <w:sz w:val="28"/>
          <w:szCs w:val="28"/>
        </w:rPr>
        <w:t>.</w:t>
      </w:r>
      <w:r w:rsidRPr="00D05961">
        <w:rPr>
          <w:b/>
          <w:sz w:val="28"/>
          <w:szCs w:val="28"/>
        </w:rPr>
        <w:t>Структура управления образовательным учреждением</w:t>
      </w:r>
    </w:p>
    <w:p w:rsidR="009125E7" w:rsidRPr="00D05961" w:rsidRDefault="009125E7" w:rsidP="009125E7">
      <w:pPr>
        <w:jc w:val="both"/>
        <w:rPr>
          <w:sz w:val="28"/>
          <w:szCs w:val="28"/>
        </w:rPr>
      </w:pPr>
    </w:p>
    <w:p w:rsidR="009125E7" w:rsidRPr="00731D2D" w:rsidRDefault="00E95719" w:rsidP="009125E7">
      <w:pPr>
        <w:ind w:firstLine="708"/>
        <w:jc w:val="both"/>
      </w:pPr>
      <w:r>
        <w:t>В 202</w:t>
      </w:r>
      <w:r w:rsidR="00C63F33">
        <w:t>1</w:t>
      </w:r>
      <w:r w:rsidR="009125E7" w:rsidRPr="00731D2D">
        <w:t xml:space="preserve"> году была продолжена работа по развитию общественной составляющей управления школой. Продолжил </w:t>
      </w:r>
      <w:proofErr w:type="gramStart"/>
      <w:r w:rsidR="009125E7" w:rsidRPr="00731D2D">
        <w:t>свою</w:t>
      </w:r>
      <w:r>
        <w:t xml:space="preserve"> </w:t>
      </w:r>
      <w:r w:rsidR="009125E7" w:rsidRPr="00731D2D">
        <w:t>работу</w:t>
      </w:r>
      <w:proofErr w:type="gramEnd"/>
      <w:r w:rsidR="009125E7" w:rsidRPr="00731D2D">
        <w:t xml:space="preserve"> Управляющий совет школы. Особое внимание уделялось активизации работы Совета профилактики и общественной комиссии по контролю за питанием, объединений учителей, Совета старшеклассников. Данное направление деятельности школы требует дальнейшего развития.</w:t>
      </w:r>
    </w:p>
    <w:p w:rsidR="009125E7" w:rsidRDefault="009125E7" w:rsidP="009125E7">
      <w:pPr>
        <w:jc w:val="both"/>
      </w:pPr>
    </w:p>
    <w:p w:rsidR="009125E7" w:rsidRDefault="009125E7" w:rsidP="009125E7">
      <w:pPr>
        <w:jc w:val="both"/>
      </w:pPr>
    </w:p>
    <w:p w:rsidR="009125E7" w:rsidRDefault="009125E7" w:rsidP="009125E7"/>
    <w:p w:rsidR="009125E7" w:rsidRDefault="003B720D" w:rsidP="009125E7">
      <w:r>
        <w:rPr>
          <w:noProof/>
        </w:rPr>
        <mc:AlternateContent>
          <mc:Choice Requires="wpc">
            <w:drawing>
              <wp:inline distT="0" distB="0" distL="0" distR="0" wp14:anchorId="6561A286" wp14:editId="6DA4D4E1">
                <wp:extent cx="5831205" cy="6286500"/>
                <wp:effectExtent l="0" t="0" r="0" b="19050"/>
                <wp:docPr id="63" name="Полотно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8800" y="228600"/>
                            <a:ext cx="2286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F85331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Общее собрание работников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28800" y="685800"/>
                            <a:ext cx="228600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F85331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Управляющий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685800" y="2971800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Совет родителей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42765" y="205740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00200" y="2057400"/>
                            <a:ext cx="80073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Совет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1500" y="3657600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Рабочая группа по организации массовых мероприятий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1500" y="2057400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Финансово-хозяйственная комиссия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1500" y="262890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Совет профилактики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1500" y="3086100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Комиссия по контролю за питанием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14600" y="2057400"/>
                            <a:ext cx="12579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300" y="5257800"/>
                            <a:ext cx="114236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Родительские комитеты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5900" y="5257800"/>
                            <a:ext cx="114363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Активы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86300" y="4457065"/>
                            <a:ext cx="91503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Методические предметные объединения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485900" y="1142365"/>
                            <a:ext cx="1143635" cy="6483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F85331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5331">
                                <w:rPr>
                                  <w:sz w:val="16"/>
                                  <w:szCs w:val="16"/>
                                </w:rPr>
                                <w:t xml:space="preserve">Председатель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  <w:r w:rsidRPr="00F85331">
                                <w:rPr>
                                  <w:sz w:val="16"/>
                                  <w:szCs w:val="16"/>
                                </w:rPr>
                                <w:t>правляющего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совета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086735" y="1142365"/>
                            <a:ext cx="1143000" cy="5727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F85331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Директор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114800" y="5372100"/>
                            <a:ext cx="1599565" cy="676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Руководители методических объединений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257300" y="4343400"/>
                            <a:ext cx="1257300" cy="687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E20F8">
                                <w:rPr>
                                  <w:sz w:val="14"/>
                                  <w:szCs w:val="14"/>
                                </w:rPr>
                                <w:t xml:space="preserve">Председатель Совета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14300" y="4343400"/>
                            <a:ext cx="1257300" cy="685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E20F8">
                                <w:rPr>
                                  <w:sz w:val="14"/>
                                  <w:szCs w:val="14"/>
                                </w:rPr>
                                <w:t xml:space="preserve">Председатель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Совета родителей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485900" y="5829300"/>
                            <a:ext cx="10287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08620E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Старосты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5667375"/>
                            <a:ext cx="1485900" cy="619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08620E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Председатели родительских комитетов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86735" y="5257800"/>
                            <a:ext cx="91313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08620E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Временные объединения учителей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400" y="914400"/>
                            <a:ext cx="4572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200400" y="914400"/>
                            <a:ext cx="45656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9600" y="1571625"/>
                            <a:ext cx="914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80975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72385" y="1586865"/>
                            <a:ext cx="91376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2075" y="1600200"/>
                            <a:ext cx="1828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656965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600200"/>
                            <a:ext cx="685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000" y="1600200"/>
                            <a:ext cx="10287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7145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735" y="3314700"/>
                            <a:ext cx="22796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59580" y="3324225"/>
                            <a:ext cx="635" cy="253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1240" y="2400300"/>
                            <a:ext cx="187325" cy="1167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943100" y="26289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3535" y="422910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4325" y="4000500"/>
                            <a:ext cx="342265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841240" y="4000500"/>
                            <a:ext cx="113665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943100" y="5029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85800" y="5029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85800" y="56007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943100" y="5600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257800" y="5029200"/>
                            <a:ext cx="127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342765" y="5029200"/>
                            <a:ext cx="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29000" y="3314700"/>
                            <a:ext cx="0" cy="1142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590925" y="331470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2535" y="2400300"/>
                            <a:ext cx="913765" cy="285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14700" y="2971800"/>
                            <a:ext cx="13722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Административный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686175" y="3543300"/>
                            <a:ext cx="1590675" cy="456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Заместители директора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656965" y="4457065"/>
                            <a:ext cx="913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Методические объединения классных руководителей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086735" y="2400300"/>
                            <a:ext cx="0" cy="285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2590800" y="3543300"/>
                            <a:ext cx="838200" cy="456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C10294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Главный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28900" y="4457065"/>
                            <a:ext cx="91503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CA1" w:rsidRPr="007E20F8" w:rsidRDefault="009D4CA1" w:rsidP="003B720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Постоянно действующие комиссии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772535" y="2172335"/>
                            <a:ext cx="570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2535" y="2286000"/>
                            <a:ext cx="570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371600"/>
                            <a:ext cx="457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1485265"/>
                            <a:ext cx="457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61A286" id="Полотно 63" o:spid="_x0000_s1026" editas="canvas" style="width:459.15pt;height:495pt;mso-position-horizontal-relative:char;mso-position-vertical-relative:line" coordsize="58312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12;height:62865;visibility:visible;mso-wrap-style:square">
                  <v:fill o:detectmouseclick="t"/>
                  <v:path o:connecttype="none"/>
                </v:shape>
                <v:rect id="Rectangle 4" o:spid="_x0000_s1028" style="position:absolute;left:18288;top:2286;width:228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D4CA1" w:rsidRPr="00F85331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Общее собрание работников</w:t>
                        </w:r>
                      </w:p>
                    </w:txbxContent>
                  </v:textbox>
                </v:rect>
                <v:rect id="Rectangle 5" o:spid="_x0000_s1029" style="position:absolute;left:18288;top:6858;width:2286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9D4CA1" w:rsidRPr="00F85331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Управляющий совет</w:t>
                        </w:r>
                      </w:p>
                    </w:txbxContent>
                  </v:textbox>
                </v:rect>
                <v:rect id="Rectangle 6" o:spid="_x0000_s1030" style="position:absolute;left:-6858;top:29718;width:21717;height:34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">
                  <v:textbox style="layout-flow:vertical;mso-layout-flow-alt:bottom-to-top"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Совет родителей</w:t>
                        </w:r>
                      </w:p>
                    </w:txbxContent>
                  </v:textbox>
                </v:rect>
                <v:rect id="Rectangle 7" o:spid="_x0000_s1031" style="position:absolute;left:43427;top:20574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Методический совет</w:t>
                        </w:r>
                      </w:p>
                    </w:txbxContent>
                  </v:textbox>
                </v:rect>
                <v:rect id="Rectangle 8" o:spid="_x0000_s1032" style="position:absolute;left:16002;top:20574;width:8007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Совет учащихся</w:t>
                        </w:r>
                      </w:p>
                    </w:txbxContent>
                  </v:textbox>
                </v:rect>
                <v:rect id="Rectangle 9" o:spid="_x0000_s1033" style="position:absolute;left:5715;top:3657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Рабочая группа по организации массовых мероприятий</w:t>
                        </w:r>
                      </w:p>
                    </w:txbxContent>
                  </v:textbox>
                </v:rect>
                <v:rect id="Rectangle 10" o:spid="_x0000_s1034" style="position:absolute;left:5715;top:20574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Финансово-хозяйственная комиссия</w:t>
                        </w:r>
                      </w:p>
                    </w:txbxContent>
                  </v:textbox>
                </v:rect>
                <v:rect id="Rectangle 11" o:spid="_x0000_s1035" style="position:absolute;left:5715;top:26289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Совет профилактики</w:t>
                        </w:r>
                      </w:p>
                    </w:txbxContent>
                  </v:textbox>
                </v:rect>
                <v:rect id="Rectangle 12" o:spid="_x0000_s1036" style="position:absolute;left:5715;top:30861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Комиссия по контролю за питанием</w:t>
                        </w:r>
                      </w:p>
                    </w:txbxContent>
                  </v:textbox>
                </v:rect>
                <v:rect id="Rectangle 13" o:spid="_x0000_s1037" style="position:absolute;left:25146;top:20574;width:1257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Rectangle 14" o:spid="_x0000_s1038" style="position:absolute;left:1143;top:52578;width:11423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Родительские комитеты классов</w:t>
                        </w:r>
                      </w:p>
                    </w:txbxContent>
                  </v:textbox>
                </v:rect>
                <v:rect id="Rectangle 15" o:spid="_x0000_s1039" style="position:absolute;left:14859;top:52578;width:1143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Активы классов</w:t>
                        </w:r>
                      </w:p>
                    </w:txbxContent>
                  </v:textbox>
                </v:rect>
                <v:rect id="Rectangle 16" o:spid="_x0000_s1040" style="position:absolute;left:46863;top:44570;width:9150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Методические предметные объединения</w:t>
                        </w:r>
                      </w:p>
                    </w:txbxContent>
                  </v:textbox>
                </v:rect>
                <v:oval id="Oval 17" o:spid="_x0000_s1041" style="position:absolute;left:14859;top:11423;width:11436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:rsidR="009D4CA1" w:rsidRPr="00F85331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85331">
                          <w:rPr>
                            <w:sz w:val="16"/>
                            <w:szCs w:val="16"/>
                          </w:rPr>
                          <w:t xml:space="preserve">Председатель </w:t>
                        </w: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  <w:r w:rsidRPr="00F85331">
                          <w:rPr>
                            <w:sz w:val="16"/>
                            <w:szCs w:val="16"/>
                          </w:rPr>
                          <w:t>правляющего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совета</w:t>
                        </w:r>
                      </w:p>
                    </w:txbxContent>
                  </v:textbox>
                </v:oval>
                <v:oval id="Oval 18" o:spid="_x0000_s1042" style="position:absolute;left:30867;top:11423;width:11430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:rsidR="009D4CA1" w:rsidRPr="00F85331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Директор школы</w:t>
                        </w:r>
                      </w:p>
                    </w:txbxContent>
                  </v:textbox>
                </v:oval>
                <v:oval id="Oval 19" o:spid="_x0000_s1043" style="position:absolute;left:41148;top:53721;width:15995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Руководители методических объединений</w:t>
                        </w:r>
                      </w:p>
                    </w:txbxContent>
                  </v:textbox>
                </v:oval>
                <v:oval id="Oval 20" o:spid="_x0000_s1044" style="position:absolute;left:12573;top:43434;width:12573;height:6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7E20F8">
                          <w:rPr>
                            <w:sz w:val="14"/>
                            <w:szCs w:val="14"/>
                          </w:rPr>
                          <w:t xml:space="preserve">Председатель Совета </w:t>
                        </w:r>
                        <w:r>
                          <w:rPr>
                            <w:sz w:val="14"/>
                            <w:szCs w:val="14"/>
                          </w:rPr>
                          <w:t>учащихся</w:t>
                        </w:r>
                      </w:p>
                    </w:txbxContent>
                  </v:textbox>
                </v:oval>
                <v:oval id="Oval 21" o:spid="_x0000_s1045" style="position:absolute;left:1143;top:43434;width:125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7E20F8">
                          <w:rPr>
                            <w:sz w:val="14"/>
                            <w:szCs w:val="14"/>
                          </w:rPr>
                          <w:t xml:space="preserve">Председатель </w:t>
                        </w:r>
                        <w:r>
                          <w:rPr>
                            <w:sz w:val="14"/>
                            <w:szCs w:val="14"/>
                          </w:rPr>
                          <w:t>Совета родителей</w:t>
                        </w:r>
                      </w:p>
                    </w:txbxContent>
                  </v:textbox>
                </v:oval>
                <v:oval id="Oval 22" o:spid="_x0000_s1046" style="position:absolute;left:14859;top:58293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<v:textbox>
                    <w:txbxContent>
                      <w:p w:rsidR="009D4CA1" w:rsidRPr="0008620E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Старосты классов</w:t>
                        </w:r>
                      </w:p>
                    </w:txbxContent>
                  </v:textbox>
                </v:oval>
                <v:oval id="Oval 23" o:spid="_x0000_s1047" style="position:absolute;top:56673;width:14859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<v:textbox>
                    <w:txbxContent>
                      <w:p w:rsidR="009D4CA1" w:rsidRPr="0008620E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Председатели родительских комитетов классов</w:t>
                        </w:r>
                      </w:p>
                    </w:txbxContent>
                  </v:textbox>
                </v:oval>
                <v:rect id="Rectangle 24" o:spid="_x0000_s1048" style="position:absolute;left:30867;top:52578;width:913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9D4CA1" w:rsidRPr="0008620E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Временные объединения учителей</w:t>
                        </w:r>
                      </w:p>
                    </w:txbxContent>
                  </v:textbox>
                </v:rect>
                <v:line id="Line 25" o:spid="_x0000_s1049" style="position:absolute;visibility:visible;mso-wrap-style:square" from="28575,4572" to="2857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26" o:spid="_x0000_s1050" style="position:absolute;flip:x;visibility:visible;mso-wrap-style:square" from="20574,9144" to="25146,1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32004,9144" to="36569,1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28" o:spid="_x0000_s1052" style="position:absolute;flip:x;visibility:visible;mso-wrap-style:square" from="6096,15716" to="15240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29" o:spid="_x0000_s1053" style="position:absolute;visibility:visible;mso-wrap-style:square" from="20574,18097" to="20574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0" o:spid="_x0000_s1054" style="position:absolute;visibility:visible;mso-wrap-style:square" from="25723,15868" to="34861,2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31" o:spid="_x0000_s1055" style="position:absolute;flip:x;visibility:visible;mso-wrap-style:square" from="13620,16002" to="3190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32" o:spid="_x0000_s1056" style="position:absolute;visibility:visible;mso-wrap-style:square" from="36569,17145" to="3656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3" o:spid="_x0000_s1057" style="position:absolute;visibility:visible;mso-wrap-style:square" from="41148,16002" to="4800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4" o:spid="_x0000_s1058" style="position:absolute;flip:x;visibility:visible;mso-wrap-style:square" from="22860,16002" to="33147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35" o:spid="_x0000_s1059" style="position:absolute;visibility:visible;mso-wrap-style:square" from="38862,17145" to="38862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6" o:spid="_x0000_s1060" style="position:absolute;flip:x;visibility:visible;mso-wrap-style:square" from="30867,33147" to="33147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37" o:spid="_x0000_s1061" style="position:absolute;visibility:visible;mso-wrap-style:square" from="42595,33242" to="42602,3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38" o:spid="_x0000_s1062" style="position:absolute;flip:x;visibility:visible;mso-wrap-style:square" from="48412,24003" to="50285,3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39" o:spid="_x0000_s1063" style="position:absolute;visibility:visible;mso-wrap-style:square" from="19431,26289" to="19431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0" o:spid="_x0000_s1064" style="position:absolute;visibility:visible;mso-wrap-style:square" from="3435,42291" to="3435,4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1" o:spid="_x0000_s1065" style="position:absolute;flip:x;visibility:visible;mso-wrap-style:square" from="41243,40005" to="44665,4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42" o:spid="_x0000_s1066" style="position:absolute;visibility:visible;mso-wrap-style:square" from="48412,40005" to="49549,4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43" o:spid="_x0000_s1067" style="position:absolute;visibility:visible;mso-wrap-style:square" from="19431,50292" to="19431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44" o:spid="_x0000_s1068" style="position:absolute;visibility:visible;mso-wrap-style:square" from="6858,50292" to="6858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6858,56007" to="6858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46" o:spid="_x0000_s1070" style="position:absolute;visibility:visible;mso-wrap-style:square" from="19431,56007" to="19431,5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47" o:spid="_x0000_s1071" style="position:absolute;visibility:visible;mso-wrap-style:square" from="52578,50292" to="52590,54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Line 48" o:spid="_x0000_s1072" style="position:absolute;visibility:visible;mso-wrap-style:square" from="43427,50292" to="43427,54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49" o:spid="_x0000_s1073" style="position:absolute;visibility:visible;mso-wrap-style:square" from="34290,33147" to="34290,4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line id="Line 50" o:spid="_x0000_s1074" style="position:absolute;visibility:visible;mso-wrap-style:square" from="35909,33147" to="35915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Line 51" o:spid="_x0000_s1075" style="position:absolute;flip:x;visibility:visible;mso-wrap-style:square" from="37725,24003" to="46863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rect id="Rectangle 52" o:spid="_x0000_s1076" style="position:absolute;left:33147;top:29718;width:137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Административный совет</w:t>
                        </w:r>
                      </w:p>
                    </w:txbxContent>
                  </v:textbox>
                </v:rect>
                <v:oval id="Oval 53" o:spid="_x0000_s1077" style="position:absolute;left:36861;top:35433;width:15907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Заместители директора</w:t>
                        </w:r>
                      </w:p>
                    </w:txbxContent>
                  </v:textbox>
                </v:oval>
                <v:rect id="Rectangle 54" o:spid="_x0000_s1078" style="position:absolute;left:36569;top:44570;width:9138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Методические объединения классных руководителей</w:t>
                        </w:r>
                      </w:p>
                    </w:txbxContent>
                  </v:textbox>
                </v:rect>
                <v:line id="Line 55" o:spid="_x0000_s1079" style="position:absolute;visibility:visible;mso-wrap-style:square" from="30867,24003" to="30867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oval id="Oval 56" o:spid="_x0000_s1080" style="position:absolute;left:25908;top:35433;width:8382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>
                  <v:textbox>
                    <w:txbxContent>
                      <w:p w:rsidR="009D4CA1" w:rsidRPr="00C10294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Главный бухгалтер</w:t>
                        </w:r>
                      </w:p>
                    </w:txbxContent>
                  </v:textbox>
                </v:oval>
                <v:rect id="Rectangle 57" o:spid="_x0000_s1081" style="position:absolute;left:26289;top:44570;width:9150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9D4CA1" w:rsidRPr="007E20F8" w:rsidRDefault="009D4CA1" w:rsidP="003B720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Постоянно действующие комиссии</w:t>
                        </w:r>
                      </w:p>
                    </w:txbxContent>
                  </v:textbox>
                </v:rect>
                <v:line id="Line 58" o:spid="_x0000_s1082" style="position:absolute;visibility:visible;mso-wrap-style:square" from="37725,21723" to="43427,2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line id="Line 59" o:spid="_x0000_s1083" style="position:absolute;flip:x;visibility:visible;mso-wrap-style:square" from="37725,22860" to="4342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line id="Line 60" o:spid="_x0000_s1084" style="position:absolute;visibility:visible;mso-wrap-style:square" from="26289,13716" to="3086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line id="Line 61" o:spid="_x0000_s1085" style="position:absolute;flip:x;visibility:visible;mso-wrap-style:square" from="26289,14852" to="30867,1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1C5FB5" w:rsidRDefault="001C5FB5" w:rsidP="009125E7">
      <w:pPr>
        <w:rPr>
          <w:b/>
          <w:sz w:val="28"/>
          <w:szCs w:val="28"/>
        </w:rPr>
      </w:pPr>
    </w:p>
    <w:p w:rsidR="001C5FB5" w:rsidRDefault="001C5FB5" w:rsidP="009125E7">
      <w:pPr>
        <w:rPr>
          <w:b/>
          <w:sz w:val="28"/>
          <w:szCs w:val="28"/>
        </w:rPr>
      </w:pPr>
    </w:p>
    <w:p w:rsidR="009125E7" w:rsidRPr="00D05961" w:rsidRDefault="00D05961" w:rsidP="009125E7">
      <w:pPr>
        <w:rPr>
          <w:b/>
          <w:sz w:val="28"/>
          <w:szCs w:val="28"/>
        </w:rPr>
      </w:pPr>
      <w:r w:rsidRPr="00D05961">
        <w:rPr>
          <w:b/>
          <w:sz w:val="28"/>
          <w:szCs w:val="28"/>
        </w:rPr>
        <w:lastRenderedPageBreak/>
        <w:t>2. Внутренняя система оценки качества образования</w:t>
      </w: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6C5736" w:rsidRDefault="006C5736" w:rsidP="006C5736">
      <w:pPr>
        <w:ind w:firstLine="708"/>
        <w:jc w:val="both"/>
      </w:pPr>
      <w:r w:rsidRPr="00F739DD">
        <w:t xml:space="preserve">Сложившаяся </w:t>
      </w:r>
      <w:r>
        <w:t xml:space="preserve">в школе </w:t>
      </w:r>
      <w:r w:rsidRPr="00F739DD">
        <w:t xml:space="preserve">внутренняя система оценки качества образования обеспечивает достижение стабильных результатов и отражает актуальное состояние достигаемых результатов, что позволяет проводить взвешенную и объективную оценку эффективности реализуемых подходов и методов к организации образовательного процесса в </w:t>
      </w:r>
      <w:r>
        <w:t>школ</w:t>
      </w:r>
      <w:r w:rsidRPr="00F739DD">
        <w:t xml:space="preserve">е. Немаловажное место </w:t>
      </w:r>
      <w:r>
        <w:t xml:space="preserve">в </w:t>
      </w:r>
      <w:r w:rsidRPr="00F739DD">
        <w:t xml:space="preserve">системе отведено </w:t>
      </w:r>
      <w:proofErr w:type="spellStart"/>
      <w:r w:rsidRPr="00F739DD">
        <w:t>внутришкольному</w:t>
      </w:r>
      <w:proofErr w:type="spellEnd"/>
      <w:r w:rsidRPr="00F739DD">
        <w:t xml:space="preserve"> контролю, неотъемлемой частью которого является контроль за реализацией основных общеобразовательных программ. Целями данного контроля становятся: </w:t>
      </w:r>
    </w:p>
    <w:p w:rsidR="006C5736" w:rsidRDefault="006C5736" w:rsidP="006C5736">
      <w:pPr>
        <w:ind w:firstLine="708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6C5736" w:rsidTr="00AA51FC">
        <w:tc>
          <w:tcPr>
            <w:tcW w:w="4785" w:type="dxa"/>
          </w:tcPr>
          <w:p w:rsidR="006C5736" w:rsidRPr="00F739DD" w:rsidRDefault="006C5736" w:rsidP="00AA51FC">
            <w:pPr>
              <w:spacing w:line="276" w:lineRule="auto"/>
              <w:jc w:val="center"/>
              <w:rPr>
                <w:b/>
              </w:rPr>
            </w:pPr>
            <w:r w:rsidRPr="00F739DD">
              <w:rPr>
                <w:b/>
              </w:rPr>
              <w:t>Содержание</w:t>
            </w:r>
          </w:p>
        </w:tc>
        <w:tc>
          <w:tcPr>
            <w:tcW w:w="4786" w:type="dxa"/>
          </w:tcPr>
          <w:p w:rsidR="006C5736" w:rsidRPr="00F739DD" w:rsidRDefault="006C5736" w:rsidP="00AA51FC">
            <w:pPr>
              <w:spacing w:line="276" w:lineRule="auto"/>
              <w:jc w:val="center"/>
              <w:rPr>
                <w:b/>
              </w:rPr>
            </w:pPr>
            <w:r w:rsidRPr="00F739DD">
              <w:rPr>
                <w:b/>
              </w:rPr>
              <w:t>Форма контроля</w:t>
            </w:r>
          </w:p>
        </w:tc>
      </w:tr>
      <w:tr w:rsidR="006C5736" w:rsidTr="00AA51FC">
        <w:tc>
          <w:tcPr>
            <w:tcW w:w="4785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 xml:space="preserve">Установление соответствия рабочих программ учебному плану и годовому календарному учебному графику  </w:t>
            </w:r>
          </w:p>
        </w:tc>
        <w:tc>
          <w:tcPr>
            <w:tcW w:w="4786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 xml:space="preserve">Экспертиза рабочих программ  </w:t>
            </w:r>
          </w:p>
        </w:tc>
      </w:tr>
      <w:tr w:rsidR="006C5736" w:rsidTr="00AA51FC">
        <w:tc>
          <w:tcPr>
            <w:tcW w:w="4785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 xml:space="preserve">Выполнение учебных программ. Содержание программ по темам и фактическое отражение их в журнале  </w:t>
            </w:r>
          </w:p>
        </w:tc>
        <w:tc>
          <w:tcPr>
            <w:tcW w:w="4786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 xml:space="preserve">Проверка классных журналов  </w:t>
            </w:r>
          </w:p>
          <w:p w:rsidR="006C5736" w:rsidRDefault="006C5736" w:rsidP="00AA51FC">
            <w:pPr>
              <w:spacing w:line="276" w:lineRule="auto"/>
              <w:jc w:val="both"/>
            </w:pPr>
          </w:p>
        </w:tc>
      </w:tr>
      <w:tr w:rsidR="006C5736" w:rsidTr="00AA51FC">
        <w:tc>
          <w:tcPr>
            <w:tcW w:w="4785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 xml:space="preserve">Отслеживание выполнения рабочих программ, </w:t>
            </w:r>
            <w:r>
              <w:t xml:space="preserve">годового календарного графика  </w:t>
            </w:r>
          </w:p>
        </w:tc>
        <w:tc>
          <w:tcPr>
            <w:tcW w:w="4786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>Собеседование с учителями предметниками</w:t>
            </w:r>
            <w:r>
              <w:t xml:space="preserve">, отчёты  </w:t>
            </w:r>
          </w:p>
        </w:tc>
      </w:tr>
      <w:tr w:rsidR="006C5736" w:rsidTr="00AA51FC">
        <w:tc>
          <w:tcPr>
            <w:tcW w:w="4785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>Анализ качества реализ</w:t>
            </w:r>
            <w:r>
              <w:t xml:space="preserve">ации образовательных программ  </w:t>
            </w:r>
          </w:p>
        </w:tc>
        <w:tc>
          <w:tcPr>
            <w:tcW w:w="4786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 xml:space="preserve">Посещение уроков, административные  контрольные работы,  </w:t>
            </w:r>
          </w:p>
        </w:tc>
      </w:tr>
      <w:tr w:rsidR="006C5736" w:rsidTr="00AA51FC">
        <w:tc>
          <w:tcPr>
            <w:tcW w:w="4785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>Выполнение</w:t>
            </w:r>
            <w:r>
              <w:t xml:space="preserve"> практической части программы  </w:t>
            </w:r>
          </w:p>
        </w:tc>
        <w:tc>
          <w:tcPr>
            <w:tcW w:w="4786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 xml:space="preserve">Проверка классных журналов  </w:t>
            </w:r>
          </w:p>
          <w:p w:rsidR="006C5736" w:rsidRDefault="006C5736" w:rsidP="00AA51FC">
            <w:pPr>
              <w:spacing w:line="276" w:lineRule="auto"/>
              <w:jc w:val="both"/>
            </w:pPr>
          </w:p>
        </w:tc>
      </w:tr>
      <w:tr w:rsidR="006C5736" w:rsidTr="00AA51FC">
        <w:tc>
          <w:tcPr>
            <w:tcW w:w="4785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>Организация работы со слабоуспевающими</w:t>
            </w:r>
            <w:r>
              <w:t xml:space="preserve"> и неуспевающими обучающимися  </w:t>
            </w:r>
          </w:p>
        </w:tc>
        <w:tc>
          <w:tcPr>
            <w:tcW w:w="4786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>Посещение уроков, проверка</w:t>
            </w:r>
            <w:r>
              <w:t xml:space="preserve"> тетрадей, дневников учащихся  </w:t>
            </w:r>
          </w:p>
        </w:tc>
      </w:tr>
      <w:tr w:rsidR="006C5736" w:rsidTr="00AA51FC">
        <w:tc>
          <w:tcPr>
            <w:tcW w:w="4785" w:type="dxa"/>
          </w:tcPr>
          <w:p w:rsidR="006C5736" w:rsidRDefault="006C5736" w:rsidP="00AA51FC">
            <w:pPr>
              <w:spacing w:line="276" w:lineRule="auto"/>
              <w:jc w:val="both"/>
            </w:pPr>
            <w:r w:rsidRPr="00F739DD">
              <w:t>Отслеживание уровня развития учащихся</w:t>
            </w:r>
          </w:p>
        </w:tc>
        <w:tc>
          <w:tcPr>
            <w:tcW w:w="4786" w:type="dxa"/>
          </w:tcPr>
          <w:p w:rsidR="006C5736" w:rsidRDefault="006C5736" w:rsidP="00AA51FC">
            <w:pPr>
              <w:spacing w:line="276" w:lineRule="auto"/>
              <w:jc w:val="both"/>
            </w:pPr>
            <w:r>
              <w:t xml:space="preserve">Наблюдение, диагностирование  </w:t>
            </w:r>
          </w:p>
        </w:tc>
      </w:tr>
      <w:tr w:rsidR="006C5736" w:rsidTr="00AA51FC">
        <w:tc>
          <w:tcPr>
            <w:tcW w:w="4785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 xml:space="preserve">Отслеживание уровня </w:t>
            </w:r>
            <w:proofErr w:type="spellStart"/>
            <w:r w:rsidRPr="00F739DD">
              <w:t>обученности</w:t>
            </w:r>
            <w:proofErr w:type="spellEnd"/>
            <w:r w:rsidRPr="00F739DD">
              <w:t xml:space="preserve"> учащихся</w:t>
            </w:r>
          </w:p>
        </w:tc>
        <w:tc>
          <w:tcPr>
            <w:tcW w:w="4786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 xml:space="preserve">Предметные мониторинги, итоговые работы  </w:t>
            </w:r>
          </w:p>
          <w:p w:rsidR="006C5736" w:rsidRDefault="006C5736" w:rsidP="00AA51FC">
            <w:pPr>
              <w:spacing w:line="276" w:lineRule="auto"/>
              <w:jc w:val="both"/>
            </w:pPr>
          </w:p>
        </w:tc>
      </w:tr>
      <w:tr w:rsidR="006C5736" w:rsidTr="00AA51FC">
        <w:tc>
          <w:tcPr>
            <w:tcW w:w="4785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>Определение уровня усвоения образовательных программ обучающимися профильных классов, классов с уг</w:t>
            </w:r>
            <w:r>
              <w:t xml:space="preserve">лубленным изучением предметов  </w:t>
            </w:r>
          </w:p>
        </w:tc>
        <w:tc>
          <w:tcPr>
            <w:tcW w:w="4786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 xml:space="preserve">Посещение уроков, административные контрольные срезы  </w:t>
            </w:r>
          </w:p>
          <w:p w:rsidR="006C5736" w:rsidRPr="00F739DD" w:rsidRDefault="006C5736" w:rsidP="00AA51FC">
            <w:pPr>
              <w:spacing w:line="276" w:lineRule="auto"/>
              <w:jc w:val="both"/>
            </w:pPr>
          </w:p>
        </w:tc>
      </w:tr>
      <w:tr w:rsidR="006C5736" w:rsidTr="00AA51FC">
        <w:tc>
          <w:tcPr>
            <w:tcW w:w="4785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>Установление степени удовлетворенности родителей и обу</w:t>
            </w:r>
            <w:r>
              <w:t xml:space="preserve">чающихся уровнем преподавания  </w:t>
            </w:r>
          </w:p>
        </w:tc>
        <w:tc>
          <w:tcPr>
            <w:tcW w:w="4786" w:type="dxa"/>
          </w:tcPr>
          <w:p w:rsidR="006C5736" w:rsidRPr="00F739DD" w:rsidRDefault="006C5736" w:rsidP="00AA51FC">
            <w:pPr>
              <w:spacing w:line="276" w:lineRule="auto"/>
              <w:jc w:val="both"/>
            </w:pPr>
            <w:r w:rsidRPr="00F739DD">
              <w:t>Анкетирование</w:t>
            </w:r>
          </w:p>
        </w:tc>
      </w:tr>
    </w:tbl>
    <w:p w:rsidR="006C5736" w:rsidRPr="00F739DD" w:rsidRDefault="006C5736" w:rsidP="006C5736">
      <w:pPr>
        <w:jc w:val="both"/>
      </w:pPr>
    </w:p>
    <w:p w:rsidR="006C5736" w:rsidRDefault="006C5736" w:rsidP="006C5736">
      <w:pPr>
        <w:ind w:firstLine="708"/>
        <w:jc w:val="both"/>
      </w:pPr>
      <w:r w:rsidRPr="00F739DD">
        <w:t xml:space="preserve">Система оценки качества образования </w:t>
      </w:r>
      <w:r>
        <w:t xml:space="preserve">школы </w:t>
      </w:r>
      <w:r w:rsidRPr="00F739DD">
        <w:t>представляет собой совокупность организационных и функциональных структур, норм и правил, обеспечивающих основанную на единой концептуально-методической базе оценку образовательных достижений учащихся, эффек</w:t>
      </w:r>
      <w:r>
        <w:t>тивности деятельности школы</w:t>
      </w:r>
      <w:r w:rsidRPr="00F739DD">
        <w:t xml:space="preserve">, качества реализации образовательных программ, управления качеством образования. </w:t>
      </w:r>
    </w:p>
    <w:p w:rsidR="006C5736" w:rsidRDefault="006C5736" w:rsidP="006C5736">
      <w:pPr>
        <w:ind w:firstLine="708"/>
        <w:jc w:val="both"/>
      </w:pPr>
      <w:r w:rsidRPr="00F739DD">
        <w:t xml:space="preserve">Система оценки качества образования функционирует во взаимодействии с муниципальной системой оценки качества образования. Оценка качества образования в </w:t>
      </w:r>
      <w:r>
        <w:t xml:space="preserve">школе </w:t>
      </w:r>
      <w:r w:rsidRPr="00F739DD">
        <w:t xml:space="preserve">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составляющую, определяемую приоритетами развития образования на </w:t>
      </w:r>
      <w:r>
        <w:t xml:space="preserve">школьном </w:t>
      </w:r>
      <w:r w:rsidRPr="00F739DD">
        <w:t xml:space="preserve">уровне, специальными </w:t>
      </w:r>
      <w:r w:rsidRPr="00F739DD">
        <w:lastRenderedPageBreak/>
        <w:t>потребностями</w:t>
      </w:r>
      <w:r>
        <w:t xml:space="preserve"> </w:t>
      </w:r>
      <w:r w:rsidRPr="00F739DD">
        <w:t>субъектов образовательных отношени</w:t>
      </w:r>
      <w:r>
        <w:t>й и особенностями используемых школой</w:t>
      </w:r>
      <w:r w:rsidRPr="00F739DD">
        <w:t xml:space="preserve"> контрольно-оценочных процедур. Информация, получаемая в ходе оценки качества образования, используется участниками образовательной деятельности и другими заинтересованными сторонами в соответствии с правами доступа к информации. </w:t>
      </w:r>
    </w:p>
    <w:p w:rsidR="006C5736" w:rsidRDefault="006C5736" w:rsidP="006C5736">
      <w:pPr>
        <w:ind w:firstLine="708"/>
        <w:jc w:val="both"/>
      </w:pPr>
      <w:r w:rsidRPr="00F739DD">
        <w:t>Целью внутренней системы оценки качества образования является получение объективной информации о состоянии качества образования, тенденциях его изменения и причинах, влияющих на его уровень, принятие обоснованных управленческих решений администрацией</w:t>
      </w:r>
      <w:r>
        <w:t xml:space="preserve"> школы</w:t>
      </w:r>
      <w:r w:rsidRPr="00F739DD">
        <w:t xml:space="preserve">, повышение уровня информированности потребителей образовательных услуг при принятии решений, связанных с образованием. </w:t>
      </w:r>
    </w:p>
    <w:p w:rsidR="006C5736" w:rsidRDefault="006C5736" w:rsidP="006C5736">
      <w:pPr>
        <w:ind w:firstLine="708"/>
        <w:jc w:val="both"/>
      </w:pPr>
      <w:r w:rsidRPr="00F739DD">
        <w:t xml:space="preserve">Задачами системы оценки качества являются: </w:t>
      </w:r>
    </w:p>
    <w:p w:rsidR="006C5736" w:rsidRDefault="006C5736" w:rsidP="006C5736">
      <w:pPr>
        <w:ind w:firstLine="708"/>
        <w:jc w:val="both"/>
      </w:pPr>
      <w:r w:rsidRPr="00F739DD">
        <w:t>- 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</w:t>
      </w:r>
      <w:r>
        <w:t>х на качество образования в школ</w:t>
      </w:r>
      <w:r w:rsidRPr="00F739DD">
        <w:t xml:space="preserve">е; </w:t>
      </w:r>
    </w:p>
    <w:p w:rsidR="006C5736" w:rsidRDefault="006C5736" w:rsidP="006C5736">
      <w:pPr>
        <w:ind w:firstLine="708"/>
        <w:jc w:val="both"/>
      </w:pPr>
      <w:r w:rsidRPr="00F739DD">
        <w:t xml:space="preserve">- изучение и самооценка состояния развития образования в </w:t>
      </w:r>
      <w:r>
        <w:t xml:space="preserve">школе </w:t>
      </w:r>
      <w:r w:rsidRPr="00F739DD">
        <w:t xml:space="preserve">с прогностической целью; </w:t>
      </w:r>
    </w:p>
    <w:p w:rsidR="006C5736" w:rsidRDefault="006C5736" w:rsidP="006C5736">
      <w:pPr>
        <w:ind w:firstLine="708"/>
        <w:jc w:val="both"/>
      </w:pPr>
      <w:r w:rsidRPr="00F739DD">
        <w:t xml:space="preserve">- </w:t>
      </w:r>
      <w:r>
        <w:t>обеспечение</w:t>
      </w:r>
      <w:r w:rsidRPr="00F739DD">
        <w:t xml:space="preserve"> гласности и коллегиальности при принятии управленческих решений в области оценки качества образования; </w:t>
      </w:r>
    </w:p>
    <w:p w:rsidR="006C5736" w:rsidRDefault="006C5736" w:rsidP="006C5736">
      <w:pPr>
        <w:ind w:firstLine="708"/>
        <w:jc w:val="both"/>
      </w:pPr>
      <w:r w:rsidRPr="00F739DD">
        <w:t xml:space="preserve">- 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6C5736" w:rsidRDefault="006C5736" w:rsidP="006C5736">
      <w:pPr>
        <w:ind w:firstLine="708"/>
        <w:jc w:val="both"/>
      </w:pPr>
      <w:r w:rsidRPr="00F739DD">
        <w:t>-</w:t>
      </w:r>
      <w:r>
        <w:t xml:space="preserve"> </w:t>
      </w:r>
      <w:r w:rsidRPr="00F739DD">
        <w:t>формирование единого понимания критериев качества образ</w:t>
      </w:r>
      <w:r>
        <w:t>ования и подход к его измерению.</w:t>
      </w:r>
    </w:p>
    <w:p w:rsidR="006C5736" w:rsidRDefault="006C5736" w:rsidP="006C5736">
      <w:pPr>
        <w:ind w:firstLine="708"/>
        <w:jc w:val="both"/>
      </w:pPr>
      <w:r w:rsidRPr="00F739DD">
        <w:t xml:space="preserve"> Организация контроля за выполнением основных образовательных программ подобным образом, а также система проводимых мероприятий позволяют ежегодно констатировать, что образовательные программы по всем предметам выполняются в полном объеме, в соответствии с учебным планом и годовым календарным графиком. </w:t>
      </w:r>
    </w:p>
    <w:p w:rsidR="006C5736" w:rsidRDefault="006C5736" w:rsidP="006C5736">
      <w:pPr>
        <w:ind w:firstLine="708"/>
        <w:jc w:val="both"/>
      </w:pPr>
      <w:r w:rsidRPr="00F739DD">
        <w:t xml:space="preserve">Результаты тематических и переводных контрольных работ, государственной итоговой аттестации свидетельствуют о качестве прохождения программного материала учащимися. </w:t>
      </w:r>
    </w:p>
    <w:p w:rsidR="006C5736" w:rsidRPr="00F739DD" w:rsidRDefault="006C5736" w:rsidP="006C5736">
      <w:pPr>
        <w:ind w:firstLine="708"/>
        <w:jc w:val="both"/>
      </w:pPr>
      <w:r w:rsidRPr="00F739DD">
        <w:t>Календарь мониторинговых мероприятий охватывает весь спектр деятельности образовательного процесса, а системный подход к оценке и анализу достижений, позволяет реализовывать оценочные и прогностические компоненты, которые используются как в анализе деятельности</w:t>
      </w:r>
      <w:r>
        <w:t xml:space="preserve"> школы</w:t>
      </w:r>
      <w:r w:rsidRPr="00F739DD">
        <w:t>, так и при планировании.</w:t>
      </w:r>
    </w:p>
    <w:p w:rsidR="00D05961" w:rsidRPr="00731D2D" w:rsidRDefault="00D05961" w:rsidP="00D05961">
      <w:pPr>
        <w:autoSpaceDE w:val="0"/>
        <w:autoSpaceDN w:val="0"/>
        <w:adjustRightInd w:val="0"/>
        <w:rPr>
          <w:color w:val="000000"/>
          <w:sz w:val="22"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1C5FB5" w:rsidRDefault="001C5FB5" w:rsidP="009125E7">
      <w:pPr>
        <w:tabs>
          <w:tab w:val="left" w:pos="2694"/>
        </w:tabs>
        <w:ind w:left="1416"/>
        <w:jc w:val="both"/>
        <w:rPr>
          <w:b/>
        </w:rPr>
      </w:pPr>
    </w:p>
    <w:p w:rsidR="006C5736" w:rsidRDefault="006C5736" w:rsidP="009125E7">
      <w:pPr>
        <w:tabs>
          <w:tab w:val="left" w:pos="2694"/>
        </w:tabs>
        <w:ind w:left="1416"/>
        <w:jc w:val="both"/>
        <w:rPr>
          <w:b/>
        </w:rPr>
      </w:pPr>
    </w:p>
    <w:p w:rsidR="001C5FB5" w:rsidRDefault="001C5FB5" w:rsidP="009125E7">
      <w:pPr>
        <w:tabs>
          <w:tab w:val="left" w:pos="2694"/>
        </w:tabs>
        <w:ind w:left="1416"/>
        <w:jc w:val="both"/>
        <w:rPr>
          <w:b/>
        </w:rPr>
      </w:pPr>
    </w:p>
    <w:p w:rsidR="001C5FB5" w:rsidRDefault="001C5FB5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Pr="00D05961" w:rsidRDefault="00D05961" w:rsidP="00D05961">
      <w:pPr>
        <w:jc w:val="both"/>
        <w:rPr>
          <w:b/>
          <w:sz w:val="28"/>
          <w:szCs w:val="28"/>
          <w:u w:val="single"/>
        </w:rPr>
      </w:pPr>
      <w:r w:rsidRPr="00D05961">
        <w:rPr>
          <w:b/>
          <w:sz w:val="28"/>
          <w:szCs w:val="28"/>
          <w:u w:val="single"/>
        </w:rPr>
        <w:t>Содержание и качество подготовки учащихся</w:t>
      </w:r>
    </w:p>
    <w:p w:rsidR="00D05961" w:rsidRPr="000F73BA" w:rsidRDefault="00D05961" w:rsidP="00D05961">
      <w:pPr>
        <w:ind w:left="360"/>
        <w:jc w:val="both"/>
        <w:rPr>
          <w:b/>
        </w:rPr>
      </w:pPr>
    </w:p>
    <w:p w:rsidR="00D05961" w:rsidRPr="00D05961" w:rsidRDefault="00D05961" w:rsidP="00D05961">
      <w:pPr>
        <w:jc w:val="both"/>
        <w:rPr>
          <w:b/>
          <w:sz w:val="28"/>
          <w:szCs w:val="28"/>
        </w:rPr>
      </w:pPr>
      <w:r w:rsidRPr="00D05961">
        <w:rPr>
          <w:b/>
          <w:sz w:val="28"/>
          <w:szCs w:val="28"/>
        </w:rPr>
        <w:t xml:space="preserve">1. Учебный процесс </w:t>
      </w:r>
    </w:p>
    <w:p w:rsidR="00D05961" w:rsidRDefault="00D05961" w:rsidP="00D05961">
      <w:pPr>
        <w:ind w:left="720"/>
        <w:jc w:val="both"/>
        <w:rPr>
          <w:b/>
          <w:sz w:val="28"/>
          <w:szCs w:val="28"/>
        </w:rPr>
      </w:pPr>
    </w:p>
    <w:p w:rsidR="004048BE" w:rsidRPr="00731D2D" w:rsidRDefault="004048BE" w:rsidP="004048BE">
      <w:pPr>
        <w:jc w:val="both"/>
      </w:pPr>
      <w:r w:rsidRPr="00731D2D">
        <w:rPr>
          <w:sz w:val="22"/>
        </w:rPr>
        <w:tab/>
      </w:r>
      <w:r w:rsidRPr="00731D2D">
        <w:t>Качество освоения образовательных программ в 20</w:t>
      </w:r>
      <w:r w:rsidR="003D2517">
        <w:t>2</w:t>
      </w:r>
      <w:r w:rsidR="00C63F33">
        <w:t>1</w:t>
      </w:r>
      <w:r w:rsidRPr="00731D2D">
        <w:t xml:space="preserve"> году осуществлялось в ходе текущего, тематического и итогового контроля, </w:t>
      </w:r>
      <w:proofErr w:type="spellStart"/>
      <w:r w:rsidRPr="00731D2D">
        <w:t>внутришкольного</w:t>
      </w:r>
      <w:proofErr w:type="spellEnd"/>
      <w:r w:rsidRPr="00731D2D">
        <w:t xml:space="preserve"> контроля, промежуточной аттестации, государственной итоговой аттестации.</w:t>
      </w:r>
    </w:p>
    <w:p w:rsidR="004048BE" w:rsidRPr="00BD3F02" w:rsidRDefault="004048BE" w:rsidP="004048BE">
      <w:pPr>
        <w:jc w:val="both"/>
      </w:pPr>
      <w:r w:rsidRPr="00731D2D">
        <w:tab/>
      </w:r>
      <w:r w:rsidRPr="00BD3F02">
        <w:t xml:space="preserve">По итогам </w:t>
      </w:r>
      <w:proofErr w:type="spellStart"/>
      <w:r w:rsidRPr="00BD3F02">
        <w:t>внутришкольной</w:t>
      </w:r>
      <w:proofErr w:type="spellEnd"/>
      <w:r w:rsidRPr="00BD3F02">
        <w:t xml:space="preserve"> оценки качества обучения результаты учебного процесса в течение</w:t>
      </w:r>
      <w:r w:rsidR="00BD3F02" w:rsidRPr="00BD3F02">
        <w:t xml:space="preserve"> последних лет стабильны. В 20</w:t>
      </w:r>
      <w:r w:rsidR="003D2517">
        <w:t>2</w:t>
      </w:r>
      <w:r w:rsidR="00C63F33">
        <w:t>1</w:t>
      </w:r>
      <w:r w:rsidRPr="00BD3F02">
        <w:t xml:space="preserve"> году по сравнению с предыдущим годом уровень </w:t>
      </w:r>
      <w:proofErr w:type="spellStart"/>
      <w:r w:rsidRPr="00BD3F02">
        <w:t>обученности</w:t>
      </w:r>
      <w:proofErr w:type="spellEnd"/>
      <w:r w:rsidRPr="00BD3F02">
        <w:t xml:space="preserve"> </w:t>
      </w:r>
      <w:r w:rsidR="00BD3F02" w:rsidRPr="00BD3F02">
        <w:t xml:space="preserve">и качество знаний </w:t>
      </w:r>
      <w:r w:rsidRPr="00BD3F02">
        <w:t>остал</w:t>
      </w:r>
      <w:r w:rsidR="00BD3F02" w:rsidRPr="00BD3F02">
        <w:t>и</w:t>
      </w:r>
      <w:r w:rsidRPr="00BD3F02">
        <w:t>с</w:t>
      </w:r>
      <w:r w:rsidR="00BD3F02" w:rsidRPr="00BD3F02">
        <w:t>ь</w:t>
      </w:r>
      <w:r w:rsidRPr="00BD3F02">
        <w:t xml:space="preserve"> </w:t>
      </w:r>
      <w:r w:rsidR="003D2517">
        <w:t>неизменны</w:t>
      </w:r>
      <w:r w:rsidR="00BD3F02" w:rsidRPr="00BD3F02">
        <w:t>.</w:t>
      </w:r>
      <w:r w:rsidRPr="00BD3F02">
        <w:t xml:space="preserve"> </w:t>
      </w:r>
    </w:p>
    <w:p w:rsidR="00AA51FC" w:rsidRPr="003D2517" w:rsidRDefault="00AA51FC" w:rsidP="003D2517">
      <w:pPr>
        <w:ind w:firstLine="708"/>
        <w:jc w:val="both"/>
      </w:pPr>
      <w:r w:rsidRPr="003D2517">
        <w:t xml:space="preserve">Основной формой промежуточной аттестации, позволяющей оценить уровень достижения предметных результатов, является стандартизированная письменная работа из цикла диагностических работ учебно-методического комплекса, используемого учителем. Оценка достигнутых результатов по отдельным предметам одновременно считается опосредованной оценкой достигнутых </w:t>
      </w:r>
      <w:proofErr w:type="spellStart"/>
      <w:r w:rsidRPr="003D2517">
        <w:t>метапредметных</w:t>
      </w:r>
      <w:proofErr w:type="spellEnd"/>
      <w:r w:rsidRPr="003D2517">
        <w:t xml:space="preserve"> результатов.</w:t>
      </w:r>
    </w:p>
    <w:p w:rsidR="00AA51FC" w:rsidRPr="003D2517" w:rsidRDefault="00AA51FC" w:rsidP="00AA51FC">
      <w:pPr>
        <w:ind w:firstLine="708"/>
        <w:jc w:val="both"/>
      </w:pPr>
      <w:r w:rsidRPr="003D2517">
        <w:t>Промежуточная аттестация во 2 - 4-х классах проводилась по русскому языку и математике в форме годовой контрольной работы.</w:t>
      </w:r>
    </w:p>
    <w:p w:rsidR="00AA51FC" w:rsidRPr="003D2517" w:rsidRDefault="00AA51FC" w:rsidP="00AA51FC">
      <w:pPr>
        <w:ind w:firstLine="708"/>
        <w:jc w:val="both"/>
      </w:pPr>
      <w:r w:rsidRPr="003D2517">
        <w:t xml:space="preserve">   Итоги промежуточной аттестации сравнивались с итогами обучения за год (годовые отметки).</w:t>
      </w:r>
    </w:p>
    <w:p w:rsidR="00AA51FC" w:rsidRPr="003D2517" w:rsidRDefault="00AA51FC" w:rsidP="00AA51FC">
      <w:pPr>
        <w:ind w:firstLine="708"/>
        <w:jc w:val="both"/>
      </w:pPr>
      <w:r w:rsidRPr="003D2517">
        <w:t xml:space="preserve">      Так же, как и по русскому языку, почти во всех классах наблюдается несоответствие отметок, полученных на промежуточной аттестации, итогам года. Промежуточная аттестация в 5 – 8 классах также проводилась по русскому языку и математике. При подготовке текстов работ по этим предметам использовались тесты по темам курсов, задания, аналогичные заданиям экзаменационных работ (ОГЭ). </w:t>
      </w:r>
    </w:p>
    <w:p w:rsidR="00AA51FC" w:rsidRPr="003D2517" w:rsidRDefault="00AA51FC" w:rsidP="00AA51FC">
      <w:pPr>
        <w:ind w:firstLine="709"/>
        <w:jc w:val="both"/>
      </w:pPr>
      <w:r w:rsidRPr="003D2517">
        <w:t xml:space="preserve">Результаты работы показали, что большинство учащихся 5-8 классов освоили программы по русскому языку. Низкое качество подготовки по русскому языку учащихся </w:t>
      </w:r>
      <w:r w:rsidR="00C63F33">
        <w:t>6</w:t>
      </w:r>
      <w:r w:rsidR="003D2517">
        <w:t>-х</w:t>
      </w:r>
      <w:r w:rsidRPr="003D2517">
        <w:t xml:space="preserve"> класс</w:t>
      </w:r>
      <w:r w:rsidR="003D2517">
        <w:t>ов</w:t>
      </w:r>
      <w:r w:rsidRPr="003D2517">
        <w:t xml:space="preserve"> объясняется тем, что в классе есть дет</w:t>
      </w:r>
      <w:r w:rsidR="003D2517">
        <w:t>и, имеющие трудности в обучении</w:t>
      </w:r>
      <w:r w:rsidRPr="003D2517">
        <w:t xml:space="preserve">. </w:t>
      </w:r>
    </w:p>
    <w:p w:rsidR="00AA51FC" w:rsidRPr="003D2517" w:rsidRDefault="00AA51FC" w:rsidP="00AA51FC">
      <w:pPr>
        <w:ind w:firstLine="708"/>
        <w:jc w:val="both"/>
      </w:pPr>
      <w:r w:rsidRPr="003D2517">
        <w:t>Уровень соответствия годовых отметок и отметок, полученных на промежуточной аттестации, достаточно высок. Но во всех 8-х классах расхождение между отметками более чем на 50%</w:t>
      </w:r>
      <w:r w:rsidR="003D2517">
        <w:t>,</w:t>
      </w:r>
      <w:r w:rsidRPr="003D2517">
        <w:t xml:space="preserve"> что говорит о некорректной подготовке материала для промежуточной аттестации.</w:t>
      </w:r>
    </w:p>
    <w:p w:rsidR="00AA51FC" w:rsidRPr="003D2517" w:rsidRDefault="00AA51FC" w:rsidP="00AA51FC">
      <w:pPr>
        <w:ind w:firstLine="708"/>
        <w:jc w:val="both"/>
      </w:pPr>
      <w:r w:rsidRPr="003D2517">
        <w:t>Промежуточная аттестация в 10 класс</w:t>
      </w:r>
      <w:r w:rsidR="003D2517">
        <w:t>е</w:t>
      </w:r>
      <w:r w:rsidRPr="003D2517">
        <w:t xml:space="preserve"> проводилась по русскому языку, математике, литературе и всем профильным предметам учебного плана в форме заданий, аналогичных заданиям экзаменационных работ (ЕГЭ).</w:t>
      </w:r>
    </w:p>
    <w:p w:rsidR="00B44860" w:rsidRPr="003D2517" w:rsidRDefault="00AA51FC" w:rsidP="003D2517">
      <w:pPr>
        <w:ind w:firstLine="708"/>
        <w:jc w:val="both"/>
      </w:pPr>
      <w:r w:rsidRPr="003D2517">
        <w:t>Все учащиеся 10а класса справились с заданиями по всем предмет</w:t>
      </w:r>
      <w:r w:rsidR="003D2517">
        <w:t xml:space="preserve">ам курса (успеваемость – 100%). </w:t>
      </w:r>
      <w:r w:rsidRPr="003D2517">
        <w:t xml:space="preserve">Сопоставление итогов промежуточной аттестации с итогами года показало высокий уровень соответствия выставленных отметок. </w:t>
      </w:r>
    </w:p>
    <w:p w:rsidR="00B44860" w:rsidRPr="00C874E3" w:rsidRDefault="00B44860" w:rsidP="00B44860">
      <w:pPr>
        <w:jc w:val="both"/>
        <w:rPr>
          <w:sz w:val="28"/>
          <w:szCs w:val="20"/>
        </w:rPr>
      </w:pPr>
      <w:r w:rsidRPr="003D2517">
        <w:rPr>
          <w:sz w:val="28"/>
          <w:szCs w:val="20"/>
        </w:rPr>
        <w:t xml:space="preserve">        </w:t>
      </w:r>
      <w:r w:rsidRPr="003D2517">
        <w:t>Промежуточная аттестация 20</w:t>
      </w:r>
      <w:r w:rsidR="003D2517">
        <w:t>2</w:t>
      </w:r>
      <w:r w:rsidR="00C63F33">
        <w:t>1</w:t>
      </w:r>
      <w:r w:rsidRPr="003D2517">
        <w:t xml:space="preserve"> года вновь показала необходимость работы педагогического коллектива по обеспечению объективности оценивания знаний и умений учащихся, соответствия отметок фактическому уровню знаний.</w:t>
      </w:r>
    </w:p>
    <w:p w:rsidR="00255F27" w:rsidRDefault="00255F27" w:rsidP="00255F27">
      <w:pPr>
        <w:ind w:firstLine="708"/>
        <w:jc w:val="both"/>
      </w:pPr>
    </w:p>
    <w:p w:rsidR="00C63F33" w:rsidRPr="0044455C" w:rsidRDefault="00C63F33" w:rsidP="00C63F33">
      <w:pPr>
        <w:jc w:val="center"/>
        <w:rPr>
          <w:rFonts w:eastAsia="Calibri"/>
          <w:b/>
        </w:rPr>
      </w:pPr>
      <w:r w:rsidRPr="0044455C">
        <w:rPr>
          <w:rFonts w:eastAsia="Calibri"/>
          <w:b/>
        </w:rPr>
        <w:t>Анал</w:t>
      </w:r>
      <w:r>
        <w:rPr>
          <w:rFonts w:eastAsia="Calibri"/>
          <w:b/>
        </w:rPr>
        <w:t>из результатов ВПР обучающихся 4-8, 11</w:t>
      </w:r>
      <w:r w:rsidRPr="0044455C">
        <w:rPr>
          <w:rFonts w:eastAsia="Calibri"/>
          <w:b/>
        </w:rPr>
        <w:t xml:space="preserve">-х классов, </w:t>
      </w:r>
    </w:p>
    <w:p w:rsidR="00C63F33" w:rsidRPr="0044455C" w:rsidRDefault="00C63F33" w:rsidP="00C63F33">
      <w:pPr>
        <w:jc w:val="center"/>
        <w:rPr>
          <w:rFonts w:eastAsia="Calibri"/>
          <w:b/>
        </w:rPr>
      </w:pPr>
      <w:r>
        <w:rPr>
          <w:rFonts w:eastAsia="Calibri"/>
          <w:b/>
        </w:rPr>
        <w:t>проведённых весной 2021</w:t>
      </w:r>
      <w:r w:rsidRPr="0044455C">
        <w:rPr>
          <w:rFonts w:eastAsia="Calibri"/>
          <w:b/>
        </w:rPr>
        <w:t xml:space="preserve"> года</w:t>
      </w:r>
    </w:p>
    <w:p w:rsidR="00C63F33" w:rsidRDefault="00C63F33" w:rsidP="00C63F33">
      <w:pPr>
        <w:jc w:val="center"/>
        <w:rPr>
          <w:rFonts w:eastAsia="Calibri"/>
          <w:b/>
          <w:sz w:val="28"/>
          <w:szCs w:val="28"/>
        </w:rPr>
      </w:pPr>
    </w:p>
    <w:p w:rsidR="00C63F33" w:rsidRPr="007366BE" w:rsidRDefault="00C63F33" w:rsidP="00C63F33">
      <w:pPr>
        <w:ind w:firstLine="708"/>
        <w:jc w:val="both"/>
      </w:pPr>
      <w:r w:rsidRPr="007366BE">
        <w:t xml:space="preserve">В марте-мае в штатном режиме были проведены ВПР в 4-8-х классах, в 11 классе – в режиме апробации. Учащиеся 4-х классов приняли участие в ВПР по математике, русскому языку, окружающему миру. Учащиеся 5-х классов – по русскому языку, математике, биологии, истории. Учащиеся 6-х классов – по русскому языку, математике, географии, биологии, истории, обществознанию. Учащиеся 7-х классов – по английскому языку, французскому языку, русскому языку, математике, географии, биологии, истории, </w:t>
      </w:r>
      <w:r w:rsidRPr="007366BE">
        <w:lastRenderedPageBreak/>
        <w:t xml:space="preserve">обществознанию, физике. Учащиеся 8-х классов – по русскому языку, математике, географии, биологии, истории, обществознанию, физике, химии. Учащиеся 11А класса – по физике и географии. </w:t>
      </w:r>
    </w:p>
    <w:p w:rsidR="00C63F33" w:rsidRDefault="00C63F33" w:rsidP="00C63F33">
      <w:pPr>
        <w:jc w:val="center"/>
        <w:rPr>
          <w:rFonts w:eastAsia="Calibri"/>
          <w:b/>
        </w:rPr>
      </w:pPr>
      <w:r>
        <w:rPr>
          <w:rFonts w:eastAsia="Calibri"/>
          <w:b/>
        </w:rPr>
        <w:t>4</w:t>
      </w:r>
      <w:r w:rsidRPr="0044455C">
        <w:rPr>
          <w:rFonts w:eastAsia="Calibri"/>
          <w:b/>
        </w:rPr>
        <w:t xml:space="preserve"> класс</w:t>
      </w:r>
    </w:p>
    <w:p w:rsidR="00C63F33" w:rsidRPr="0044455C" w:rsidRDefault="00C63F33" w:rsidP="00C63F33">
      <w:pPr>
        <w:jc w:val="center"/>
        <w:rPr>
          <w:rFonts w:eastAsia="Calibri"/>
          <w:b/>
        </w:rPr>
      </w:pP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1559"/>
        <w:gridCol w:w="1276"/>
        <w:gridCol w:w="992"/>
        <w:gridCol w:w="851"/>
        <w:gridCol w:w="992"/>
        <w:gridCol w:w="851"/>
      </w:tblGrid>
      <w:tr w:rsidR="00C63F33" w:rsidRPr="0044455C" w:rsidTr="00C63F33">
        <w:tc>
          <w:tcPr>
            <w:tcW w:w="1418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C63F33" w:rsidRPr="0044455C" w:rsidRDefault="00C63F33" w:rsidP="00C63F33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Пониз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Подтверд</w:t>
            </w:r>
            <w:r w:rsidRPr="0044455C">
              <w:rPr>
                <w:rFonts w:eastAsia="Calibri"/>
                <w:b/>
                <w:sz w:val="20"/>
                <w:szCs w:val="20"/>
              </w:rPr>
              <w:t xml:space="preserve">или 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Повыс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Успеваемость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Качество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</w:tr>
    </w:tbl>
    <w:p w:rsidR="00C63F33" w:rsidRDefault="00C63F33" w:rsidP="00C63F33"/>
    <w:p w:rsidR="00C63F33" w:rsidRPr="00140000" w:rsidRDefault="00C63F33" w:rsidP="00C63F33">
      <w:pPr>
        <w:jc w:val="both"/>
        <w:rPr>
          <w:rFonts w:eastAsia="Calibri"/>
          <w:i/>
        </w:rPr>
      </w:pPr>
      <w:r w:rsidRPr="00905E92">
        <w:rPr>
          <w:rFonts w:eastAsia="Calibri"/>
          <w:b/>
        </w:rPr>
        <w:t>Выявленные проблемы при анализе ВПР в 4-х классах:</w:t>
      </w:r>
      <w:r w:rsidRPr="00140000">
        <w:rPr>
          <w:rFonts w:eastAsia="Calibri"/>
          <w:b/>
          <w:i/>
        </w:rPr>
        <w:t xml:space="preserve"> </w:t>
      </w:r>
      <w:r w:rsidRPr="00CF3D77">
        <w:rPr>
          <w:rFonts w:eastAsia="Calibri"/>
        </w:rPr>
        <w:t>не достаточно развиты  виды речевой деятельности (чтения), обеспечивающие эффективное овладение разными учебными предметами; обучающиеся не могут проводить логические обоснования, доказательства научных утверждений; устанавливать причинно-следственные связи, строить логическое рассуждение, умозаключение (индуктивное, дедуктивное и по аналогии) и делать выводы; определять понятия, создавать обобщения, устанавливать аналогии, классифицировать, самостоятельно выбирать основания и критерии для классификации; не владеют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140000">
        <w:rPr>
          <w:rFonts w:eastAsia="Calibri"/>
          <w:i/>
        </w:rPr>
        <w:t xml:space="preserve"> </w:t>
      </w:r>
    </w:p>
    <w:p w:rsidR="00C63F33" w:rsidRDefault="00C63F33" w:rsidP="00C63F33">
      <w:pPr>
        <w:jc w:val="center"/>
        <w:rPr>
          <w:rFonts w:eastAsia="Calibri"/>
          <w:b/>
        </w:rPr>
      </w:pPr>
    </w:p>
    <w:p w:rsidR="00C63F33" w:rsidRDefault="00C63F33" w:rsidP="00C63F33">
      <w:pPr>
        <w:jc w:val="center"/>
        <w:rPr>
          <w:rFonts w:eastAsia="Calibri"/>
          <w:b/>
        </w:rPr>
      </w:pPr>
      <w:r>
        <w:rPr>
          <w:rFonts w:eastAsia="Calibri"/>
          <w:b/>
        </w:rPr>
        <w:t>5</w:t>
      </w:r>
      <w:r w:rsidRPr="0044455C">
        <w:rPr>
          <w:rFonts w:eastAsia="Calibri"/>
          <w:b/>
        </w:rPr>
        <w:t xml:space="preserve"> класс</w:t>
      </w:r>
    </w:p>
    <w:p w:rsidR="00C63F33" w:rsidRPr="0044455C" w:rsidRDefault="00C63F33" w:rsidP="00C63F33">
      <w:pPr>
        <w:jc w:val="center"/>
        <w:rPr>
          <w:rFonts w:eastAsia="Calibri"/>
          <w:b/>
        </w:rPr>
      </w:pP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1559"/>
        <w:gridCol w:w="1276"/>
        <w:gridCol w:w="992"/>
        <w:gridCol w:w="851"/>
        <w:gridCol w:w="992"/>
        <w:gridCol w:w="851"/>
      </w:tblGrid>
      <w:tr w:rsidR="00C63F33" w:rsidRPr="0044455C" w:rsidTr="00C63F33">
        <w:tc>
          <w:tcPr>
            <w:tcW w:w="1418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C63F33" w:rsidRPr="0044455C" w:rsidRDefault="00C63F33" w:rsidP="00C63F33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Пониз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Подтверд</w:t>
            </w:r>
            <w:r w:rsidRPr="0044455C">
              <w:rPr>
                <w:rFonts w:eastAsia="Calibri"/>
                <w:b/>
                <w:sz w:val="20"/>
                <w:szCs w:val="20"/>
              </w:rPr>
              <w:t xml:space="preserve">или 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Повыс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Успеваемость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Качество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81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C63F33" w:rsidRPr="00335492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</w:t>
            </w:r>
          </w:p>
        </w:tc>
      </w:tr>
    </w:tbl>
    <w:p w:rsidR="00C63F33" w:rsidRDefault="00C63F33" w:rsidP="00C63F33"/>
    <w:p w:rsidR="00C63F33" w:rsidRPr="00B10972" w:rsidRDefault="00C63F33" w:rsidP="00C63F33">
      <w:pPr>
        <w:jc w:val="both"/>
      </w:pPr>
      <w:r w:rsidRPr="00B10972">
        <w:rPr>
          <w:b/>
        </w:rPr>
        <w:t xml:space="preserve">Выявленные проблемы при анализе ВПР в 5-х классах: </w:t>
      </w:r>
      <w:r w:rsidRPr="00B10972">
        <w:t>обучающиеся</w:t>
      </w:r>
      <w:r w:rsidRPr="00B10972">
        <w:rPr>
          <w:b/>
        </w:rPr>
        <w:t xml:space="preserve"> </w:t>
      </w:r>
      <w:r w:rsidRPr="00B10972">
        <w:t xml:space="preserve">не владеют навыками изучающего чтения и информационной переработки прочитанного материала; не могут применять изученные понятия, результаты, методы для решения задач практического характера и задач из смежных дисциплин; создавать, применять и преобразовывать знаки и символы, модели и схемы для решения учебных и познавательных задач; устанавливать причинно-следственные связи, строить логическое рассуждение, умозаключение (индуктивное, дедуктивное и по аналогии) и делать выводы; осознанно использовать речевые средства для выражения своих мыслей, формулирования и аргументации своего мнения. </w:t>
      </w:r>
    </w:p>
    <w:p w:rsidR="00C63F33" w:rsidRDefault="00C63F33" w:rsidP="00C63F33">
      <w:pPr>
        <w:jc w:val="center"/>
        <w:rPr>
          <w:rFonts w:eastAsia="Calibri"/>
          <w:b/>
        </w:rPr>
      </w:pPr>
      <w:r>
        <w:rPr>
          <w:rFonts w:eastAsia="Calibri"/>
          <w:b/>
        </w:rPr>
        <w:t>6</w:t>
      </w:r>
      <w:r w:rsidRPr="0044455C">
        <w:rPr>
          <w:rFonts w:eastAsia="Calibri"/>
          <w:b/>
        </w:rPr>
        <w:t xml:space="preserve"> класс</w:t>
      </w:r>
    </w:p>
    <w:p w:rsidR="00C63F33" w:rsidRPr="0044455C" w:rsidRDefault="00C63F33" w:rsidP="00C63F33">
      <w:pPr>
        <w:jc w:val="center"/>
        <w:rPr>
          <w:rFonts w:eastAsia="Calibri"/>
          <w:b/>
        </w:rPr>
      </w:pP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1559"/>
        <w:gridCol w:w="1276"/>
        <w:gridCol w:w="992"/>
        <w:gridCol w:w="851"/>
        <w:gridCol w:w="992"/>
        <w:gridCol w:w="851"/>
      </w:tblGrid>
      <w:tr w:rsidR="00C63F33" w:rsidRPr="0044455C" w:rsidTr="00C63F33">
        <w:tc>
          <w:tcPr>
            <w:tcW w:w="1418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C63F33" w:rsidRPr="0044455C" w:rsidRDefault="00C63F33" w:rsidP="00C63F33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Пониз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Подтверд</w:t>
            </w:r>
            <w:r w:rsidRPr="0044455C">
              <w:rPr>
                <w:rFonts w:eastAsia="Calibri"/>
                <w:b/>
                <w:sz w:val="20"/>
                <w:szCs w:val="20"/>
              </w:rPr>
              <w:t xml:space="preserve">или 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Повыс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Успеваемость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Качество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C63F33" w:rsidRPr="00335492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C63F33" w:rsidRPr="00335492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Общество</w:t>
            </w:r>
          </w:p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709" w:type="dxa"/>
          </w:tcPr>
          <w:p w:rsidR="00C63F33" w:rsidRPr="00335492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4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</w:t>
            </w:r>
          </w:p>
        </w:tc>
      </w:tr>
    </w:tbl>
    <w:p w:rsidR="00C63F33" w:rsidRDefault="00C63F33" w:rsidP="00C63F33"/>
    <w:p w:rsidR="00C63F33" w:rsidRPr="004D17A2" w:rsidRDefault="00C63F33" w:rsidP="00C63F33">
      <w:pPr>
        <w:ind w:firstLine="708"/>
        <w:jc w:val="both"/>
      </w:pPr>
      <w:r w:rsidRPr="004D17A2">
        <w:t xml:space="preserve"> </w:t>
      </w:r>
    </w:p>
    <w:p w:rsidR="00C63F33" w:rsidRPr="00B10972" w:rsidRDefault="00C63F33" w:rsidP="00C63F33">
      <w:pPr>
        <w:jc w:val="both"/>
      </w:pPr>
      <w:r w:rsidRPr="00B10972">
        <w:rPr>
          <w:b/>
        </w:rPr>
        <w:t xml:space="preserve">Выявленные проблемы при анализе ВПР в 6-х классах: </w:t>
      </w:r>
      <w:r w:rsidRPr="00B10972">
        <w:t>обучающиеся не могут находить, извлекать и осмысливать информацию различного характера, полученную из доступных источников, систематизировать, анализировать полученные данные; устанавливать причинно-следственные связи, строить логическое рассуждение; не владеют навыками различных видов чтения (изучающим, ознакомительным, просмотровым) и информационной переработки прочитанного материала; не развиты умения применять изученные понятия, результаты, методы для решения задач практического характера.</w:t>
      </w:r>
    </w:p>
    <w:p w:rsidR="00C63F33" w:rsidRDefault="00C63F33" w:rsidP="00C63F33"/>
    <w:p w:rsidR="00C63F33" w:rsidRDefault="00C63F33" w:rsidP="00C63F33">
      <w:pPr>
        <w:jc w:val="center"/>
        <w:rPr>
          <w:rFonts w:eastAsia="Calibri"/>
          <w:b/>
        </w:rPr>
      </w:pPr>
      <w:r>
        <w:rPr>
          <w:rFonts w:eastAsia="Calibri"/>
          <w:b/>
        </w:rPr>
        <w:t>7</w:t>
      </w:r>
      <w:r w:rsidRPr="0044455C">
        <w:rPr>
          <w:rFonts w:eastAsia="Calibri"/>
          <w:b/>
        </w:rPr>
        <w:t xml:space="preserve"> класс</w:t>
      </w:r>
    </w:p>
    <w:p w:rsidR="00C63F33" w:rsidRPr="0044455C" w:rsidRDefault="00C63F33" w:rsidP="00C63F33">
      <w:pPr>
        <w:jc w:val="center"/>
        <w:rPr>
          <w:rFonts w:eastAsia="Calibri"/>
          <w:b/>
        </w:rPr>
      </w:pP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1559"/>
        <w:gridCol w:w="1276"/>
        <w:gridCol w:w="992"/>
        <w:gridCol w:w="851"/>
        <w:gridCol w:w="992"/>
        <w:gridCol w:w="851"/>
      </w:tblGrid>
      <w:tr w:rsidR="00C63F33" w:rsidRPr="0044455C" w:rsidTr="00C63F33">
        <w:tc>
          <w:tcPr>
            <w:tcW w:w="1418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C63F33" w:rsidRPr="0044455C" w:rsidRDefault="00C63F33" w:rsidP="00C63F33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Пониз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Подтверд</w:t>
            </w:r>
            <w:r w:rsidRPr="0044455C">
              <w:rPr>
                <w:rFonts w:eastAsia="Calibri"/>
                <w:b/>
                <w:sz w:val="20"/>
                <w:szCs w:val="20"/>
              </w:rPr>
              <w:t xml:space="preserve">или 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Повыс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Успеваемость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Качество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44455C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C63F33" w:rsidRPr="00335492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C63F33" w:rsidRPr="00335492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Общество</w:t>
            </w:r>
          </w:p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знание</w:t>
            </w:r>
          </w:p>
        </w:tc>
        <w:tc>
          <w:tcPr>
            <w:tcW w:w="709" w:type="dxa"/>
          </w:tcPr>
          <w:p w:rsidR="00C63F33" w:rsidRPr="00335492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Французский язык</w:t>
            </w:r>
          </w:p>
        </w:tc>
        <w:tc>
          <w:tcPr>
            <w:tcW w:w="709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</w:p>
        </w:tc>
      </w:tr>
    </w:tbl>
    <w:p w:rsidR="00C63F33" w:rsidRPr="00DA38A2" w:rsidRDefault="00C63F33" w:rsidP="00C63F33">
      <w:pPr>
        <w:ind w:firstLine="708"/>
        <w:jc w:val="both"/>
        <w:rPr>
          <w:i/>
        </w:rPr>
      </w:pPr>
    </w:p>
    <w:p w:rsidR="00C63F33" w:rsidRPr="00B10972" w:rsidRDefault="00C63F33" w:rsidP="00C63F33">
      <w:pPr>
        <w:ind w:firstLine="708"/>
        <w:jc w:val="both"/>
      </w:pPr>
      <w:r w:rsidRPr="00B10972">
        <w:rPr>
          <w:b/>
        </w:rPr>
        <w:t xml:space="preserve">Выявленные проблемы при анализе ВПР в 7-х классах: </w:t>
      </w:r>
      <w:r w:rsidRPr="00B10972">
        <w:t>обучающиеся не владеют навыками различных видов чтения (изучающим, ознакомительным, просмотровым) и информационной переработки прочитанного материала; не могут находить, извлекать и осмысливать информацию различного характера, пол</w:t>
      </w:r>
      <w:r>
        <w:t>ученную из доступных источников</w:t>
      </w:r>
      <w:r w:rsidRPr="00B10972">
        <w:t>; устанавливать причинно-следственные связи, строить логическое рассуждение; не развиты умения применять изученные понятия, результаты, методы для решения задач практического характера; не развиты навыки исследовательской деятельности.</w:t>
      </w:r>
    </w:p>
    <w:p w:rsidR="00C63F33" w:rsidRDefault="00C63F33" w:rsidP="00C63F33">
      <w:pPr>
        <w:ind w:firstLine="708"/>
        <w:jc w:val="both"/>
      </w:pPr>
    </w:p>
    <w:p w:rsidR="00C63F33" w:rsidRDefault="00C63F33" w:rsidP="00C63F33">
      <w:pPr>
        <w:jc w:val="center"/>
        <w:rPr>
          <w:rFonts w:eastAsia="Calibri"/>
          <w:b/>
        </w:rPr>
      </w:pPr>
      <w:r>
        <w:rPr>
          <w:rFonts w:eastAsia="Calibri"/>
          <w:b/>
        </w:rPr>
        <w:t>8</w:t>
      </w:r>
      <w:r w:rsidRPr="0044455C">
        <w:rPr>
          <w:rFonts w:eastAsia="Calibri"/>
          <w:b/>
        </w:rPr>
        <w:t xml:space="preserve"> класс</w:t>
      </w:r>
    </w:p>
    <w:p w:rsidR="00C63F33" w:rsidRPr="0044455C" w:rsidRDefault="00C63F33" w:rsidP="00C63F33">
      <w:pPr>
        <w:jc w:val="center"/>
        <w:rPr>
          <w:rFonts w:eastAsia="Calibri"/>
          <w:b/>
        </w:rPr>
      </w:pP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1559"/>
        <w:gridCol w:w="1276"/>
        <w:gridCol w:w="992"/>
        <w:gridCol w:w="851"/>
        <w:gridCol w:w="992"/>
        <w:gridCol w:w="851"/>
      </w:tblGrid>
      <w:tr w:rsidR="00C63F33" w:rsidRPr="0044455C" w:rsidTr="00C63F33">
        <w:tc>
          <w:tcPr>
            <w:tcW w:w="1418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C63F33" w:rsidRPr="0044455C" w:rsidRDefault="00C63F33" w:rsidP="00C63F33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Пониз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Подтверд</w:t>
            </w:r>
            <w:r w:rsidRPr="0044455C">
              <w:rPr>
                <w:rFonts w:eastAsia="Calibri"/>
                <w:b/>
                <w:sz w:val="20"/>
                <w:szCs w:val="20"/>
              </w:rPr>
              <w:t xml:space="preserve">или 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Повыс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Успеваемость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Качество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1F690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1F6903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 w:rsidRPr="001F690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87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bottom"/>
          </w:tcPr>
          <w:p w:rsidR="00C63F33" w:rsidRPr="00335492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63F33" w:rsidRPr="000E541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</w:tr>
      <w:tr w:rsidR="00C63F33" w:rsidRPr="0044455C" w:rsidTr="00C63F33">
        <w:tc>
          <w:tcPr>
            <w:tcW w:w="1418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bottom"/>
          </w:tcPr>
          <w:p w:rsidR="00C63F33" w:rsidRDefault="00C63F33" w:rsidP="00C6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C63F3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75</w:t>
            </w:r>
          </w:p>
        </w:tc>
      </w:tr>
    </w:tbl>
    <w:p w:rsidR="00C63F33" w:rsidRDefault="00C63F33" w:rsidP="00C63F33"/>
    <w:p w:rsidR="00C63F33" w:rsidRPr="00B10972" w:rsidRDefault="00C63F33" w:rsidP="00C63F33">
      <w:pPr>
        <w:jc w:val="both"/>
      </w:pPr>
      <w:r w:rsidRPr="00B10972">
        <w:rPr>
          <w:b/>
        </w:rPr>
        <w:lastRenderedPageBreak/>
        <w:t xml:space="preserve">Выявленные проблемы при анализе ВПР в 8-х классах: </w:t>
      </w:r>
      <w:r w:rsidRPr="00B10972">
        <w:t xml:space="preserve">обучающиеся не могут использовать знания и умения в практической деятельности и повседневной жизни для анализа и оценки </w:t>
      </w:r>
      <w:proofErr w:type="gramStart"/>
      <w:r w:rsidRPr="00B10972">
        <w:t>разных  объектов</w:t>
      </w:r>
      <w:proofErr w:type="gramEnd"/>
      <w:r w:rsidRPr="00B10972">
        <w:t xml:space="preserve"> с точки зрения взаимосвязи природных, социально-экономических, техногенных объектов и процессов</w:t>
      </w:r>
      <w:r>
        <w:t xml:space="preserve">; не могут </w:t>
      </w:r>
      <w:r w:rsidRPr="00B10972">
        <w:t>систематизировать, анализировать полученные данные.</w:t>
      </w:r>
    </w:p>
    <w:p w:rsidR="009D4CA1" w:rsidRDefault="009D4CA1" w:rsidP="00C63F33">
      <w:pPr>
        <w:jc w:val="center"/>
        <w:rPr>
          <w:b/>
        </w:rPr>
      </w:pPr>
    </w:p>
    <w:p w:rsidR="00C63F33" w:rsidRPr="00780FA8" w:rsidRDefault="00C63F33" w:rsidP="00C63F33">
      <w:pPr>
        <w:jc w:val="center"/>
        <w:rPr>
          <w:b/>
        </w:rPr>
      </w:pPr>
      <w:r w:rsidRPr="00780FA8">
        <w:rPr>
          <w:b/>
        </w:rPr>
        <w:t>11 класс</w:t>
      </w: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1559"/>
        <w:gridCol w:w="1276"/>
        <w:gridCol w:w="992"/>
        <w:gridCol w:w="851"/>
        <w:gridCol w:w="992"/>
        <w:gridCol w:w="851"/>
      </w:tblGrid>
      <w:tr w:rsidR="00C63F33" w:rsidRPr="0044455C" w:rsidTr="00C63F33">
        <w:tc>
          <w:tcPr>
            <w:tcW w:w="1418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C63F33" w:rsidRPr="0044455C" w:rsidRDefault="00C63F33" w:rsidP="00C63F33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Пониз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Подтверд</w:t>
            </w:r>
            <w:r w:rsidRPr="0044455C">
              <w:rPr>
                <w:rFonts w:eastAsia="Calibri"/>
                <w:b/>
                <w:sz w:val="20"/>
                <w:szCs w:val="20"/>
              </w:rPr>
              <w:t xml:space="preserve">или 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Повыс</w:t>
            </w:r>
            <w:r w:rsidRPr="0044455C">
              <w:rPr>
                <w:rFonts w:eastAsia="Calibri"/>
                <w:b/>
                <w:sz w:val="20"/>
                <w:szCs w:val="20"/>
              </w:rPr>
              <w:t>или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44455C">
              <w:rPr>
                <w:rFonts w:eastAsia="Calibri"/>
                <w:b/>
                <w:sz w:val="20"/>
                <w:szCs w:val="20"/>
              </w:rPr>
              <w:t>тметку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Успеваемость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Качество</w:t>
            </w:r>
          </w:p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%</w:t>
            </w:r>
          </w:p>
        </w:tc>
      </w:tr>
      <w:tr w:rsidR="00C63F33" w:rsidRPr="0044455C" w:rsidTr="00C63F33">
        <w:trPr>
          <w:trHeight w:val="431"/>
        </w:trPr>
        <w:tc>
          <w:tcPr>
            <w:tcW w:w="1418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ВСОКО</w:t>
            </w:r>
          </w:p>
        </w:tc>
        <w:tc>
          <w:tcPr>
            <w:tcW w:w="851" w:type="dxa"/>
          </w:tcPr>
          <w:p w:rsidR="00C63F33" w:rsidRPr="0044455C" w:rsidRDefault="00C63F33" w:rsidP="00C63F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4455C">
              <w:rPr>
                <w:rFonts w:eastAsia="Calibri"/>
                <w:b/>
                <w:sz w:val="20"/>
                <w:szCs w:val="20"/>
              </w:rPr>
              <w:t>ВПР</w:t>
            </w:r>
          </w:p>
        </w:tc>
      </w:tr>
      <w:tr w:rsidR="00C63F33" w:rsidRPr="001F6903" w:rsidTr="00C63F33">
        <w:trPr>
          <w:trHeight w:val="431"/>
        </w:trPr>
        <w:tc>
          <w:tcPr>
            <w:tcW w:w="1418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92</w:t>
            </w:r>
          </w:p>
        </w:tc>
      </w:tr>
      <w:tr w:rsidR="00C63F33" w:rsidRPr="001F6903" w:rsidTr="00C63F33">
        <w:trPr>
          <w:trHeight w:val="431"/>
        </w:trPr>
        <w:tc>
          <w:tcPr>
            <w:tcW w:w="1418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63F33" w:rsidRPr="001F6903" w:rsidRDefault="00C63F33" w:rsidP="00C63F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</w:tr>
    </w:tbl>
    <w:p w:rsidR="00C63F33" w:rsidRPr="003F4857" w:rsidRDefault="00C63F33" w:rsidP="00C63F33">
      <w:pPr>
        <w:jc w:val="center"/>
      </w:pPr>
    </w:p>
    <w:p w:rsidR="00C63F33" w:rsidRPr="00B10972" w:rsidRDefault="00C63F33" w:rsidP="00C63F33">
      <w:pPr>
        <w:jc w:val="both"/>
      </w:pPr>
      <w:r w:rsidRPr="00B10972">
        <w:rPr>
          <w:b/>
        </w:rPr>
        <w:t>Выявлен</w:t>
      </w:r>
      <w:r>
        <w:rPr>
          <w:b/>
        </w:rPr>
        <w:t>ные проблемы при анализе ВПР в 11</w:t>
      </w:r>
      <w:r w:rsidRPr="00B10972">
        <w:rPr>
          <w:b/>
        </w:rPr>
        <w:t xml:space="preserve">-х классах: </w:t>
      </w:r>
      <w:r w:rsidRPr="00D32288">
        <w:t>не все</w:t>
      </w:r>
      <w:r>
        <w:rPr>
          <w:b/>
        </w:rPr>
        <w:t xml:space="preserve"> </w:t>
      </w:r>
      <w:r w:rsidRPr="00B10972">
        <w:t xml:space="preserve">обучающиеся </w:t>
      </w:r>
      <w:r>
        <w:t xml:space="preserve">могут </w:t>
      </w:r>
      <w:r w:rsidRPr="00B10972">
        <w:t>использовать знания и умения в практической деятельности и повседневной жизни для анализа и оценки разных объектов с точки зрения взаимосвязи природных, социально-экономических, техногенных объектов и процессов</w:t>
      </w:r>
      <w:r>
        <w:t>; недостаточно развиты навыки исследовательской деятельности</w:t>
      </w:r>
      <w:r w:rsidRPr="00B10972">
        <w:t>.</w:t>
      </w:r>
    </w:p>
    <w:p w:rsidR="00C63F33" w:rsidRPr="00F915CD" w:rsidRDefault="00C63F33" w:rsidP="00C63F33">
      <w:pPr>
        <w:jc w:val="both"/>
      </w:pPr>
    </w:p>
    <w:p w:rsidR="00C63F33" w:rsidRPr="00D32288" w:rsidRDefault="00C63F33" w:rsidP="00C63F33">
      <w:pPr>
        <w:jc w:val="both"/>
        <w:rPr>
          <w:bCs/>
        </w:rPr>
      </w:pPr>
      <w:r w:rsidRPr="00D32288">
        <w:rPr>
          <w:b/>
          <w:bCs/>
        </w:rPr>
        <w:t xml:space="preserve">Общий вывод: </w:t>
      </w:r>
      <w:r w:rsidRPr="00D32288">
        <w:rPr>
          <w:bCs/>
        </w:rPr>
        <w:t>участие в ВПР весной 2021 года показало, что большинство учащихся достигло планируемых результатов по соответствующим предметам. Однако результаты ВПР продемонстрировали необходимость продолжения работы педагогического коллектива по обеспечению объективности оценивания знаний и умений учащихся, соответствия отметок фактическому уровню знаний</w:t>
      </w:r>
      <w:r w:rsidRPr="00D32288">
        <w:rPr>
          <w:b/>
          <w:bCs/>
        </w:rPr>
        <w:t xml:space="preserve">. </w:t>
      </w:r>
      <w:r w:rsidRPr="00D32288">
        <w:rPr>
          <w:bCs/>
        </w:rPr>
        <w:t xml:space="preserve">Наиболее встречающиеся типичные ошибки – это слабые навыки смыслового чтения (работа с текстом) и на недостаточном уровне сформированные навыки исследовательской деятельности.  </w:t>
      </w:r>
    </w:p>
    <w:p w:rsidR="00C63F33" w:rsidRPr="00D32288" w:rsidRDefault="00C63F33" w:rsidP="00C63F33">
      <w:pPr>
        <w:jc w:val="both"/>
        <w:rPr>
          <w:b/>
          <w:bCs/>
        </w:rPr>
      </w:pPr>
      <w:r w:rsidRPr="00D32288">
        <w:rPr>
          <w:b/>
          <w:bCs/>
        </w:rPr>
        <w:t>Причины:</w:t>
      </w:r>
    </w:p>
    <w:p w:rsidR="00C63F33" w:rsidRPr="00D32288" w:rsidRDefault="00C63F33" w:rsidP="00C63F33">
      <w:pPr>
        <w:jc w:val="both"/>
        <w:rPr>
          <w:bCs/>
        </w:rPr>
      </w:pPr>
      <w:r w:rsidRPr="00D32288">
        <w:rPr>
          <w:bCs/>
        </w:rPr>
        <w:t>- низкая читательская практика обучающихся;</w:t>
      </w:r>
    </w:p>
    <w:p w:rsidR="00C63F33" w:rsidRPr="00D32288" w:rsidRDefault="00C63F33" w:rsidP="00C63F33">
      <w:pPr>
        <w:jc w:val="both"/>
        <w:rPr>
          <w:bCs/>
        </w:rPr>
      </w:pPr>
      <w:r w:rsidRPr="00D32288">
        <w:rPr>
          <w:bCs/>
        </w:rPr>
        <w:t>- недостаточное внимание педагогического коллектива развитию навыков исследовательской деятельности обучающихся;</w:t>
      </w:r>
    </w:p>
    <w:p w:rsidR="00C63F33" w:rsidRPr="00D32288" w:rsidRDefault="00C63F33" w:rsidP="00C63F33">
      <w:pPr>
        <w:jc w:val="both"/>
        <w:rPr>
          <w:bCs/>
        </w:rPr>
      </w:pPr>
      <w:r w:rsidRPr="00D32288">
        <w:rPr>
          <w:bCs/>
        </w:rPr>
        <w:t xml:space="preserve">- индивидуальные особенности некоторых обучающихся (в том числе медлительность и нехватка времени на сосредоточенное выполнение заданий); </w:t>
      </w:r>
    </w:p>
    <w:p w:rsidR="00C63F33" w:rsidRPr="00D32288" w:rsidRDefault="00C63F33" w:rsidP="00C63F33">
      <w:pPr>
        <w:jc w:val="both"/>
        <w:rPr>
          <w:bCs/>
        </w:rPr>
      </w:pPr>
      <w:r w:rsidRPr="00D32288">
        <w:rPr>
          <w:bCs/>
        </w:rPr>
        <w:t>- слабая работа психолого-педагогической службы школы по выявлению обучающихся с затруднениями в обучении;</w:t>
      </w:r>
    </w:p>
    <w:p w:rsidR="00C63F33" w:rsidRPr="00D32288" w:rsidRDefault="00C63F33" w:rsidP="00C63F33">
      <w:pPr>
        <w:jc w:val="both"/>
        <w:rPr>
          <w:bCs/>
        </w:rPr>
      </w:pPr>
      <w:r w:rsidRPr="00D32288">
        <w:rPr>
          <w:bCs/>
        </w:rPr>
        <w:t xml:space="preserve">- необъективное оценивание </w:t>
      </w:r>
      <w:proofErr w:type="gramStart"/>
      <w:r w:rsidRPr="00D32288">
        <w:rPr>
          <w:bCs/>
        </w:rPr>
        <w:t>знаний</w:t>
      </w:r>
      <w:proofErr w:type="gramEnd"/>
      <w:r w:rsidRPr="00D32288">
        <w:rPr>
          <w:bCs/>
        </w:rPr>
        <w:t xml:space="preserve"> обучающихся учителем-предметником, завышение результатов реальных знаний обучающихся;</w:t>
      </w:r>
    </w:p>
    <w:p w:rsidR="00C63F33" w:rsidRPr="00D32288" w:rsidRDefault="00C63F33" w:rsidP="00C63F33">
      <w:pPr>
        <w:jc w:val="both"/>
        <w:rPr>
          <w:bCs/>
        </w:rPr>
      </w:pPr>
      <w:r w:rsidRPr="00D32288">
        <w:rPr>
          <w:bCs/>
        </w:rPr>
        <w:t>- невнимательное изучение учителями предметниками критериев оценивания ВПР.</w:t>
      </w:r>
    </w:p>
    <w:p w:rsidR="00C63F33" w:rsidRPr="00F915CD" w:rsidRDefault="00C63F33" w:rsidP="00C63F33">
      <w:pPr>
        <w:jc w:val="both"/>
        <w:rPr>
          <w:i/>
          <w:iCs/>
        </w:rPr>
      </w:pPr>
    </w:p>
    <w:p w:rsidR="00C63F33" w:rsidRPr="00CA03C7" w:rsidRDefault="00C63F33" w:rsidP="00C63F33">
      <w:pPr>
        <w:jc w:val="both"/>
        <w:rPr>
          <w:b/>
        </w:rPr>
      </w:pPr>
      <w:r w:rsidRPr="00CA03C7">
        <w:rPr>
          <w:b/>
        </w:rPr>
        <w:t>План работы по ликвидации установленных пробелов:</w:t>
      </w:r>
    </w:p>
    <w:p w:rsidR="00C63F33" w:rsidRPr="00CA03C7" w:rsidRDefault="00C63F33" w:rsidP="00C63F33">
      <w:pPr>
        <w:numPr>
          <w:ilvl w:val="0"/>
          <w:numId w:val="31"/>
        </w:numPr>
        <w:spacing w:line="276" w:lineRule="auto"/>
        <w:jc w:val="both"/>
      </w:pPr>
      <w:r w:rsidRPr="00CA03C7">
        <w:t xml:space="preserve">Продолжить реализацию </w:t>
      </w:r>
      <w:proofErr w:type="spellStart"/>
      <w:r w:rsidRPr="00CA03C7">
        <w:t>подпроекта</w:t>
      </w:r>
      <w:proofErr w:type="spellEnd"/>
      <w:r w:rsidRPr="00CA03C7">
        <w:t xml:space="preserve"> «Функциональная грамотность» в рамках Программы развития МБОУ СШ № 31 г. Липецка на 2020-2025 годы.</w:t>
      </w:r>
    </w:p>
    <w:p w:rsidR="00C63F33" w:rsidRPr="00CA03C7" w:rsidRDefault="00C63F33" w:rsidP="00C63F33">
      <w:pPr>
        <w:numPr>
          <w:ilvl w:val="0"/>
          <w:numId w:val="31"/>
        </w:numPr>
        <w:spacing w:line="276" w:lineRule="auto"/>
        <w:jc w:val="both"/>
      </w:pPr>
      <w:r w:rsidRPr="00CA03C7">
        <w:t>Усилить административный контроль в рамках ВШК и развития системы ВСОКО за текущей и промежуточной успеваемостью, за выполнением единого орфографического режима, системой оценивания письменных работ и устных ответов обучающихся.</w:t>
      </w:r>
    </w:p>
    <w:p w:rsidR="00C63F33" w:rsidRPr="00CA03C7" w:rsidRDefault="00C63F33" w:rsidP="00C63F33">
      <w:pPr>
        <w:numPr>
          <w:ilvl w:val="0"/>
          <w:numId w:val="31"/>
        </w:numPr>
        <w:spacing w:line="276" w:lineRule="auto"/>
        <w:jc w:val="both"/>
      </w:pPr>
      <w:r w:rsidRPr="00CA03C7">
        <w:t xml:space="preserve">При организации образовательного процесса направить усилия на дальнейшее формирование регулятивных и познавательных учебных действий школьников: учить адекватно самостоятельно оценивать правильность выполнения действия и </w:t>
      </w:r>
      <w:r w:rsidRPr="00CA03C7">
        <w:lastRenderedPageBreak/>
        <w:t xml:space="preserve">вносить необходимые корректировки; осуществлять сравнение, классификацию; преобразовывать информацию, используя графические символы.  </w:t>
      </w:r>
    </w:p>
    <w:p w:rsidR="00C63F33" w:rsidRPr="00CA03C7" w:rsidRDefault="00C63F33" w:rsidP="00C63F33">
      <w:pPr>
        <w:numPr>
          <w:ilvl w:val="0"/>
          <w:numId w:val="31"/>
        </w:numPr>
        <w:spacing w:line="276" w:lineRule="auto"/>
        <w:jc w:val="both"/>
      </w:pPr>
      <w:r w:rsidRPr="00CA03C7">
        <w:t xml:space="preserve"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 </w:t>
      </w:r>
    </w:p>
    <w:p w:rsidR="00C63F33" w:rsidRPr="00CA03C7" w:rsidRDefault="00C63F33" w:rsidP="00C63F33">
      <w:pPr>
        <w:pStyle w:val="a9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A03C7">
        <w:rPr>
          <w:rFonts w:ascii="Times New Roman" w:hAnsi="Times New Roman"/>
          <w:sz w:val="24"/>
          <w:szCs w:val="24"/>
        </w:rPr>
        <w:t>Уделять должное внимание развитию навыков исследовательской деятельности обучающихся.</w:t>
      </w:r>
    </w:p>
    <w:p w:rsidR="00C63F33" w:rsidRPr="00CA03C7" w:rsidRDefault="00C63F33" w:rsidP="00C63F33">
      <w:pPr>
        <w:numPr>
          <w:ilvl w:val="0"/>
          <w:numId w:val="31"/>
        </w:numPr>
        <w:spacing w:line="276" w:lineRule="auto"/>
        <w:jc w:val="both"/>
      </w:pPr>
      <w:r w:rsidRPr="00CA03C7">
        <w:t xml:space="preserve">Организовать систематическую содержательную работу над ошибками, направленную на исследование ошибки, на поиски её причины.  </w:t>
      </w:r>
    </w:p>
    <w:p w:rsidR="00C63F33" w:rsidRPr="00CA03C7" w:rsidRDefault="00C63F33" w:rsidP="00C63F33">
      <w:pPr>
        <w:numPr>
          <w:ilvl w:val="0"/>
          <w:numId w:val="31"/>
        </w:numPr>
        <w:spacing w:line="276" w:lineRule="auto"/>
        <w:jc w:val="both"/>
      </w:pPr>
      <w:r w:rsidRPr="00CA03C7">
        <w:t xml:space="preserve">Учителям начальной школы и литературы продолжить практику ведения читательских дневников обучающихся. </w:t>
      </w:r>
    </w:p>
    <w:p w:rsidR="00C63F33" w:rsidRPr="00F915CD" w:rsidRDefault="00C63F33" w:rsidP="00C63F33">
      <w:pPr>
        <w:jc w:val="both"/>
        <w:rPr>
          <w:i/>
        </w:rPr>
      </w:pPr>
    </w:p>
    <w:p w:rsidR="009D4CA1" w:rsidRDefault="009D4CA1" w:rsidP="009D4CA1">
      <w:pPr>
        <w:jc w:val="center"/>
        <w:rPr>
          <w:b/>
        </w:rPr>
      </w:pPr>
      <w:r w:rsidRPr="005456C0">
        <w:rPr>
          <w:b/>
        </w:rPr>
        <w:t>Анализ</w:t>
      </w:r>
      <w:r>
        <w:t xml:space="preserve"> </w:t>
      </w:r>
      <w:r w:rsidRPr="005456C0">
        <w:rPr>
          <w:b/>
        </w:rPr>
        <w:t>контрольных работ для обучающихся 9-х классов</w:t>
      </w:r>
      <w:r>
        <w:rPr>
          <w:b/>
        </w:rPr>
        <w:t xml:space="preserve">, </w:t>
      </w:r>
    </w:p>
    <w:p w:rsidR="009D4CA1" w:rsidRDefault="009D4CA1" w:rsidP="009D4CA1">
      <w:pPr>
        <w:jc w:val="center"/>
        <w:rPr>
          <w:b/>
        </w:rPr>
      </w:pPr>
      <w:r>
        <w:rPr>
          <w:b/>
        </w:rPr>
        <w:t xml:space="preserve">проведённых по инициативе </w:t>
      </w:r>
      <w:proofErr w:type="spellStart"/>
      <w:r>
        <w:rPr>
          <w:b/>
        </w:rPr>
        <w:t>Рособрнадзора</w:t>
      </w:r>
      <w:proofErr w:type="spellEnd"/>
      <w:r>
        <w:rPr>
          <w:b/>
        </w:rPr>
        <w:t xml:space="preserve"> в мае 2021 года</w:t>
      </w:r>
    </w:p>
    <w:p w:rsidR="009D4CA1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both"/>
      </w:pPr>
      <w:r w:rsidRPr="005456C0">
        <w:t xml:space="preserve">В соответствии с письмом Федеральной службы по надзору в сфере образования и науки от 25 марта 2021г. № 04-17 «О проведении в 2020/2021 учебном году контрольных работ для обучающихся 9-х классов, осваивающих образовательные программы основного общего образования», </w:t>
      </w:r>
      <w:r>
        <w:t xml:space="preserve">с 18 по 21 мая 2021 года были </w:t>
      </w:r>
      <w:r w:rsidRPr="005456C0">
        <w:t>проведен</w:t>
      </w:r>
      <w:r>
        <w:t>ы</w:t>
      </w:r>
      <w:r w:rsidRPr="005456C0">
        <w:t xml:space="preserve"> </w:t>
      </w:r>
      <w:r>
        <w:t>контрольные работы</w:t>
      </w:r>
      <w:r w:rsidRPr="005456C0">
        <w:t xml:space="preserve"> по </w:t>
      </w:r>
      <w:r>
        <w:t xml:space="preserve">информатике, обществознанию, химии, биологии, английскому языку. </w:t>
      </w:r>
    </w:p>
    <w:p w:rsidR="009D4CA1" w:rsidRDefault="009D4CA1" w:rsidP="009D4CA1">
      <w:pPr>
        <w:ind w:firstLine="708"/>
        <w:jc w:val="both"/>
      </w:pPr>
      <w:r>
        <w:t xml:space="preserve">В контрольной работе </w:t>
      </w:r>
      <w:r w:rsidRPr="006D5C77">
        <w:rPr>
          <w:b/>
        </w:rPr>
        <w:t>по информатике</w:t>
      </w:r>
      <w:r>
        <w:t xml:space="preserve"> приняло участие 40 человек. Результаты выполнения работы представлены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647"/>
        <w:gridCol w:w="1338"/>
        <w:gridCol w:w="1332"/>
      </w:tblGrid>
      <w:tr w:rsidR="009D4CA1" w:rsidTr="009D4CA1"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«2»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«3»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«4»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«5»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Успеваемость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Качество знаний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Средний балл</w:t>
            </w:r>
          </w:p>
        </w:tc>
      </w:tr>
      <w:tr w:rsidR="009D4CA1" w:rsidTr="009D4CA1"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35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100%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100%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4,9</w:t>
            </w:r>
          </w:p>
        </w:tc>
      </w:tr>
    </w:tbl>
    <w:p w:rsidR="009D4CA1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center"/>
      </w:pPr>
      <w:r>
        <w:t>Достижение планируемых результатов обучения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977"/>
      </w:tblGrid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№</w:t>
            </w:r>
          </w:p>
        </w:tc>
        <w:tc>
          <w:tcPr>
            <w:tcW w:w="5954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>Предметный результат обучения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 выполнения задания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</w:t>
            </w:r>
          </w:p>
        </w:tc>
        <w:tc>
          <w:tcPr>
            <w:tcW w:w="5954" w:type="dxa"/>
          </w:tcPr>
          <w:p w:rsidR="009D4CA1" w:rsidRPr="00F96306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Оценивать объём памяти, </w:t>
            </w:r>
            <w:r w:rsidRPr="00F96306">
              <w:rPr>
                <w:rFonts w:eastAsia="Calibri"/>
              </w:rPr>
              <w:t>необходимый для хранения</w:t>
            </w:r>
          </w:p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6306">
              <w:rPr>
                <w:rFonts w:eastAsia="Calibri"/>
              </w:rPr>
              <w:t>текстовых данных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2</w:t>
            </w:r>
          </w:p>
        </w:tc>
        <w:tc>
          <w:tcPr>
            <w:tcW w:w="5954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6306">
              <w:rPr>
                <w:rFonts w:eastAsia="Calibri"/>
              </w:rPr>
              <w:t>Уметь декодировать кодовую</w:t>
            </w:r>
            <w:r>
              <w:rPr>
                <w:rFonts w:eastAsia="Calibri"/>
              </w:rPr>
              <w:t xml:space="preserve"> </w:t>
            </w:r>
            <w:r w:rsidRPr="00F96306">
              <w:rPr>
                <w:rFonts w:eastAsia="Calibri"/>
              </w:rPr>
              <w:t>последовательность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3</w:t>
            </w:r>
          </w:p>
        </w:tc>
        <w:tc>
          <w:tcPr>
            <w:tcW w:w="5954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Определять истинность </w:t>
            </w:r>
            <w:r w:rsidRPr="00F96306">
              <w:rPr>
                <w:rFonts w:eastAsia="Calibri"/>
              </w:rPr>
              <w:t>составного высказывания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4</w:t>
            </w:r>
          </w:p>
        </w:tc>
        <w:tc>
          <w:tcPr>
            <w:tcW w:w="5954" w:type="dxa"/>
          </w:tcPr>
          <w:p w:rsidR="009D4CA1" w:rsidRPr="00A86784" w:rsidRDefault="009D4CA1" w:rsidP="009D4CA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Анализировать простейшие </w:t>
            </w:r>
            <w:r w:rsidRPr="00F96306">
              <w:rPr>
                <w:rFonts w:eastAsia="Calibri"/>
              </w:rPr>
              <w:t>модели объектов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5</w:t>
            </w:r>
          </w:p>
        </w:tc>
        <w:tc>
          <w:tcPr>
            <w:tcW w:w="5954" w:type="dxa"/>
          </w:tcPr>
          <w:p w:rsidR="009D4CA1" w:rsidRPr="00F96306" w:rsidRDefault="009D4CA1" w:rsidP="009D4CA1">
            <w:pPr>
              <w:rPr>
                <w:rFonts w:eastAsia="Calibri"/>
              </w:rPr>
            </w:pPr>
            <w:r w:rsidRPr="00F96306">
              <w:rPr>
                <w:rFonts w:eastAsia="Calibri"/>
              </w:rPr>
              <w:t>Анализировать простые</w:t>
            </w:r>
            <w:r>
              <w:rPr>
                <w:rFonts w:eastAsia="Calibri"/>
              </w:rPr>
              <w:t xml:space="preserve"> </w:t>
            </w:r>
            <w:r w:rsidRPr="00F96306">
              <w:rPr>
                <w:rFonts w:eastAsia="Calibri"/>
              </w:rPr>
              <w:t>алгоритмы для конкретного</w:t>
            </w:r>
          </w:p>
          <w:p w:rsidR="009D4CA1" w:rsidRPr="00A86784" w:rsidRDefault="009D4CA1" w:rsidP="009D4CA1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F96306">
              <w:rPr>
                <w:rFonts w:eastAsia="Calibri"/>
              </w:rPr>
              <w:t>сполнителя</w:t>
            </w:r>
            <w:r>
              <w:rPr>
                <w:rFonts w:eastAsia="Calibri"/>
              </w:rPr>
              <w:t xml:space="preserve"> </w:t>
            </w:r>
            <w:r w:rsidRPr="00F96306">
              <w:rPr>
                <w:rFonts w:eastAsia="Calibri"/>
              </w:rPr>
              <w:t>с фиксированным набором</w:t>
            </w:r>
            <w:r>
              <w:rPr>
                <w:rFonts w:eastAsia="Calibri"/>
              </w:rPr>
              <w:t xml:space="preserve"> </w:t>
            </w:r>
            <w:r w:rsidRPr="00F96306">
              <w:rPr>
                <w:rFonts w:eastAsia="Calibri"/>
              </w:rPr>
              <w:t>команд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93%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6</w:t>
            </w:r>
          </w:p>
        </w:tc>
        <w:tc>
          <w:tcPr>
            <w:tcW w:w="5954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6306">
              <w:rPr>
                <w:rFonts w:eastAsia="Calibri"/>
              </w:rPr>
              <w:t>Формально исполнять</w:t>
            </w:r>
            <w:r>
              <w:rPr>
                <w:rFonts w:eastAsia="Calibri"/>
              </w:rPr>
              <w:t xml:space="preserve"> </w:t>
            </w:r>
            <w:r w:rsidRPr="00F96306">
              <w:rPr>
                <w:rFonts w:eastAsia="Calibri"/>
              </w:rPr>
              <w:t>алгоритмы, записанные на</w:t>
            </w:r>
            <w:r>
              <w:rPr>
                <w:rFonts w:eastAsia="Calibri"/>
              </w:rPr>
              <w:t xml:space="preserve"> </w:t>
            </w:r>
            <w:r w:rsidRPr="00F96306">
              <w:rPr>
                <w:rFonts w:eastAsia="Calibri"/>
              </w:rPr>
              <w:t>языке программирования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7</w:t>
            </w:r>
          </w:p>
        </w:tc>
        <w:tc>
          <w:tcPr>
            <w:tcW w:w="5954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Знать принципы адресации </w:t>
            </w:r>
            <w:r w:rsidRPr="00F96306">
              <w:rPr>
                <w:rFonts w:eastAsia="Calibri"/>
              </w:rPr>
              <w:t>в сети Интернет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8</w:t>
            </w:r>
          </w:p>
        </w:tc>
        <w:tc>
          <w:tcPr>
            <w:tcW w:w="5954" w:type="dxa"/>
            <w:vAlign w:val="center"/>
          </w:tcPr>
          <w:p w:rsidR="009D4CA1" w:rsidRPr="00A86784" w:rsidRDefault="009D4CA1" w:rsidP="009D4CA1">
            <w:pPr>
              <w:rPr>
                <w:rFonts w:eastAsia="Calibri"/>
              </w:rPr>
            </w:pPr>
            <w:r w:rsidRPr="00F96306">
              <w:rPr>
                <w:rFonts w:eastAsia="Calibri"/>
              </w:rPr>
              <w:t>По</w:t>
            </w:r>
            <w:r>
              <w:rPr>
                <w:rFonts w:eastAsia="Calibri"/>
              </w:rPr>
              <w:t xml:space="preserve">нимать принципы поиска </w:t>
            </w:r>
            <w:r w:rsidRPr="00F96306">
              <w:rPr>
                <w:rFonts w:eastAsia="Calibri"/>
              </w:rPr>
              <w:t>информации в Интернете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9</w:t>
            </w:r>
          </w:p>
        </w:tc>
        <w:tc>
          <w:tcPr>
            <w:tcW w:w="5954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анализировать информацию, </w:t>
            </w:r>
            <w:r w:rsidRPr="006D7DB8">
              <w:rPr>
                <w:rFonts w:eastAsia="Calibri"/>
              </w:rPr>
              <w:t>представленную в виде схем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10</w:t>
            </w:r>
          </w:p>
        </w:tc>
        <w:tc>
          <w:tcPr>
            <w:tcW w:w="5954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Записывать числа в различных системах </w:t>
            </w:r>
            <w:r w:rsidRPr="006D7DB8">
              <w:rPr>
                <w:rFonts w:eastAsia="Calibri"/>
              </w:rPr>
              <w:t>счисления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88%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11</w:t>
            </w:r>
          </w:p>
        </w:tc>
        <w:tc>
          <w:tcPr>
            <w:tcW w:w="5954" w:type="dxa"/>
          </w:tcPr>
          <w:p w:rsidR="009D4CA1" w:rsidRPr="00A86784" w:rsidRDefault="009D4CA1" w:rsidP="009D4CA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Поиск информации в файлах </w:t>
            </w:r>
            <w:r w:rsidRPr="006D7DB8">
              <w:rPr>
                <w:rFonts w:eastAsia="Calibri"/>
              </w:rPr>
              <w:t>и каталогах компьютера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83%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12</w:t>
            </w:r>
          </w:p>
        </w:tc>
        <w:tc>
          <w:tcPr>
            <w:tcW w:w="5954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7DB8">
              <w:rPr>
                <w:rFonts w:eastAsia="Calibri"/>
              </w:rPr>
              <w:t>Определение кол</w:t>
            </w:r>
            <w:r>
              <w:rPr>
                <w:rFonts w:eastAsia="Calibri"/>
              </w:rPr>
              <w:t xml:space="preserve">ичества </w:t>
            </w:r>
            <w:r w:rsidRPr="006D7DB8">
              <w:rPr>
                <w:rFonts w:eastAsia="Calibri"/>
              </w:rPr>
              <w:t>и информационного объёма</w:t>
            </w:r>
          </w:p>
          <w:p w:rsidR="009D4CA1" w:rsidRPr="00A86784" w:rsidRDefault="009D4CA1" w:rsidP="009D4C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файлов, отобранных по </w:t>
            </w:r>
            <w:r w:rsidRPr="006D7DB8">
              <w:rPr>
                <w:rFonts w:eastAsia="Calibri"/>
              </w:rPr>
              <w:t>некоторому условию</w:t>
            </w:r>
          </w:p>
        </w:tc>
        <w:tc>
          <w:tcPr>
            <w:tcW w:w="2977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83%</w:t>
            </w:r>
          </w:p>
        </w:tc>
      </w:tr>
    </w:tbl>
    <w:p w:rsidR="009D4CA1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both"/>
      </w:pPr>
      <w:r w:rsidRPr="00F44E09">
        <w:rPr>
          <w:b/>
        </w:rPr>
        <w:t>Вывод:</w:t>
      </w:r>
      <w:r>
        <w:t xml:space="preserve"> о</w:t>
      </w:r>
      <w:r w:rsidRPr="006D5C77">
        <w:t>бучающиеся 9</w:t>
      </w:r>
      <w:r>
        <w:t>-</w:t>
      </w:r>
      <w:r w:rsidRPr="006D5C77">
        <w:t>х классов успешно справились с контрольной работой</w:t>
      </w:r>
      <w:r>
        <w:t xml:space="preserve"> по информатике, показали высокую степень освоения материала базового уровня сложности.</w:t>
      </w:r>
    </w:p>
    <w:p w:rsidR="009D4CA1" w:rsidRDefault="009D4CA1" w:rsidP="009D4CA1">
      <w:pPr>
        <w:ind w:firstLine="708"/>
        <w:jc w:val="both"/>
      </w:pPr>
      <w:r>
        <w:lastRenderedPageBreak/>
        <w:t xml:space="preserve">В контрольной работе </w:t>
      </w:r>
      <w:r w:rsidRPr="006D5C77">
        <w:rPr>
          <w:b/>
        </w:rPr>
        <w:t xml:space="preserve">по </w:t>
      </w:r>
      <w:r>
        <w:rPr>
          <w:b/>
        </w:rPr>
        <w:t>обществознанию</w:t>
      </w:r>
      <w:r>
        <w:t xml:space="preserve"> приняло участие 27. Результаты выполнения работы представлены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647"/>
        <w:gridCol w:w="1338"/>
        <w:gridCol w:w="1332"/>
      </w:tblGrid>
      <w:tr w:rsidR="009D4CA1" w:rsidTr="009D4CA1"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«2»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«3»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«4»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«5»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Успеваемость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Качество знаний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Средний балл</w:t>
            </w:r>
          </w:p>
        </w:tc>
      </w:tr>
      <w:tr w:rsidR="009D4CA1" w:rsidTr="009D4CA1"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17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10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100%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100%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4,4</w:t>
            </w:r>
          </w:p>
        </w:tc>
      </w:tr>
    </w:tbl>
    <w:p w:rsidR="009D4CA1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both"/>
        <w:rPr>
          <w:b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№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>Предметный результат обучения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 выполнения задания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Знат</w:t>
            </w:r>
            <w:r>
              <w:rPr>
                <w:rFonts w:eastAsia="Calibri"/>
              </w:rPr>
              <w:t>ь/понимать:</w:t>
            </w:r>
            <w:r>
              <w:rPr>
                <w:rFonts w:eastAsia="Calibri"/>
              </w:rPr>
              <w:tab/>
              <w:t xml:space="preserve">социальные свойства человека, </w:t>
            </w:r>
            <w:r w:rsidRPr="00BF1AC7">
              <w:rPr>
                <w:rFonts w:eastAsia="Calibri"/>
              </w:rPr>
              <w:t>его взаимодействие с другими людьми; сущность общества как формы</w:t>
            </w:r>
            <w:r>
              <w:rPr>
                <w:rFonts w:eastAsia="Calibri"/>
              </w:rPr>
              <w:t xml:space="preserve"> совместной деятельности людей; </w:t>
            </w:r>
            <w:r w:rsidRPr="00BF1AC7">
              <w:rPr>
                <w:rFonts w:eastAsia="Calibri"/>
              </w:rPr>
              <w:t>характерные черты и признаки основных сфер жизни общества; содержание и значение социальных</w:t>
            </w:r>
            <w:r>
              <w:rPr>
                <w:rFonts w:eastAsia="Calibri"/>
              </w:rPr>
              <w:t xml:space="preserve"> </w:t>
            </w:r>
            <w:r w:rsidRPr="00BF1AC7">
              <w:rPr>
                <w:rFonts w:eastAsia="Calibri"/>
              </w:rPr>
              <w:t>норм, регулирующих общественные отношения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2</w:t>
            </w:r>
          </w:p>
        </w:tc>
        <w:tc>
          <w:tcPr>
            <w:tcW w:w="7371" w:type="dxa"/>
          </w:tcPr>
          <w:p w:rsidR="009D4CA1" w:rsidRPr="00BF1AC7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При</w:t>
            </w:r>
            <w:r>
              <w:rPr>
                <w:rFonts w:eastAsia="Calibri"/>
              </w:rPr>
              <w:t>водить    примеры    социальных объектов</w:t>
            </w:r>
            <w:r>
              <w:rPr>
                <w:rFonts w:eastAsia="Calibri"/>
              </w:rPr>
              <w:tab/>
              <w:t xml:space="preserve">определённого </w:t>
            </w:r>
            <w:r w:rsidRPr="00BF1AC7">
              <w:rPr>
                <w:rFonts w:eastAsia="Calibri"/>
              </w:rPr>
              <w:t>типа,</w:t>
            </w:r>
          </w:p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соци</w:t>
            </w:r>
            <w:r>
              <w:rPr>
                <w:rFonts w:eastAsia="Calibri"/>
              </w:rPr>
              <w:t>альных   отношений,   а   также ситуаций,</w:t>
            </w:r>
            <w:r>
              <w:rPr>
                <w:rFonts w:eastAsia="Calibri"/>
              </w:rPr>
              <w:tab/>
              <w:t xml:space="preserve">регулируемых </w:t>
            </w:r>
            <w:r w:rsidRPr="00BF1AC7">
              <w:rPr>
                <w:rFonts w:eastAsia="Calibri"/>
              </w:rPr>
              <w:t>разл</w:t>
            </w:r>
            <w:r>
              <w:rPr>
                <w:rFonts w:eastAsia="Calibri"/>
              </w:rPr>
              <w:t>ичными     видами    социальных норм,</w:t>
            </w:r>
            <w:r>
              <w:rPr>
                <w:rFonts w:eastAsia="Calibri"/>
              </w:rPr>
              <w:tab/>
              <w:t>деятельности</w:t>
            </w:r>
            <w:r>
              <w:rPr>
                <w:rFonts w:eastAsia="Calibri"/>
              </w:rPr>
              <w:tab/>
              <w:t xml:space="preserve">людей </w:t>
            </w:r>
            <w:r w:rsidRPr="00BF1AC7">
              <w:rPr>
                <w:rFonts w:eastAsia="Calibri"/>
              </w:rPr>
              <w:t>в   разл</w:t>
            </w:r>
            <w:r>
              <w:rPr>
                <w:rFonts w:eastAsia="Calibri"/>
              </w:rPr>
              <w:t>ичных   сферах   /   решать   в рамках</w:t>
            </w:r>
            <w:r>
              <w:rPr>
                <w:rFonts w:eastAsia="Calibri"/>
              </w:rPr>
              <w:tab/>
              <w:t>изученного материала познавательные</w:t>
            </w:r>
            <w:r>
              <w:rPr>
                <w:rFonts w:eastAsia="Calibri"/>
              </w:rPr>
              <w:tab/>
              <w:t>и</w:t>
            </w:r>
            <w:r>
              <w:rPr>
                <w:rFonts w:eastAsia="Calibri"/>
              </w:rPr>
              <w:tab/>
              <w:t xml:space="preserve">практические задачи, отражающие типичные </w:t>
            </w:r>
            <w:r w:rsidRPr="00BF1AC7">
              <w:rPr>
                <w:rFonts w:eastAsia="Calibri"/>
              </w:rPr>
              <w:t>ситуации     в</w:t>
            </w:r>
            <w:r>
              <w:rPr>
                <w:rFonts w:eastAsia="Calibri"/>
              </w:rPr>
              <w:t xml:space="preserve">     различных     сферах </w:t>
            </w:r>
            <w:r w:rsidRPr="00BF1AC7">
              <w:rPr>
                <w:rFonts w:eastAsia="Calibri"/>
              </w:rPr>
              <w:t>деятельности человека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3</w:t>
            </w:r>
          </w:p>
        </w:tc>
        <w:tc>
          <w:tcPr>
            <w:tcW w:w="7371" w:type="dxa"/>
            <w:vAlign w:val="bottom"/>
          </w:tcPr>
          <w:p w:rsidR="009D4CA1" w:rsidRPr="00BF1AC7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При</w:t>
            </w:r>
            <w:r>
              <w:rPr>
                <w:rFonts w:eastAsia="Calibri"/>
              </w:rPr>
              <w:t>водить    примеры    социальных объектов</w:t>
            </w:r>
            <w:r>
              <w:rPr>
                <w:rFonts w:eastAsia="Calibri"/>
              </w:rPr>
              <w:tab/>
              <w:t xml:space="preserve">определённого </w:t>
            </w:r>
            <w:r w:rsidRPr="00BF1AC7">
              <w:rPr>
                <w:rFonts w:eastAsia="Calibri"/>
              </w:rPr>
              <w:t>типа,</w:t>
            </w:r>
          </w:p>
          <w:p w:rsidR="009D4CA1" w:rsidRPr="00BF1AC7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соци</w:t>
            </w:r>
            <w:r>
              <w:rPr>
                <w:rFonts w:eastAsia="Calibri"/>
              </w:rPr>
              <w:t xml:space="preserve">альных   </w:t>
            </w:r>
            <w:proofErr w:type="gramStart"/>
            <w:r>
              <w:rPr>
                <w:rFonts w:eastAsia="Calibri"/>
              </w:rPr>
              <w:t xml:space="preserve">отношений,   </w:t>
            </w:r>
            <w:proofErr w:type="gramEnd"/>
            <w:r>
              <w:rPr>
                <w:rFonts w:eastAsia="Calibri"/>
              </w:rPr>
              <w:t xml:space="preserve">а   также </w:t>
            </w:r>
            <w:r w:rsidRPr="00BF1AC7">
              <w:rPr>
                <w:rFonts w:eastAsia="Calibri"/>
              </w:rPr>
              <w:t>ситуаций,</w:t>
            </w:r>
            <w:r w:rsidRPr="00BF1AC7">
              <w:rPr>
                <w:rFonts w:eastAsia="Calibri"/>
              </w:rPr>
              <w:tab/>
              <w:t>регулируемых</w:t>
            </w:r>
          </w:p>
          <w:p w:rsidR="009D4CA1" w:rsidRPr="00BF1AC7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разл</w:t>
            </w:r>
            <w:r>
              <w:rPr>
                <w:rFonts w:eastAsia="Calibri"/>
              </w:rPr>
              <w:t xml:space="preserve">ичными     видами    социальных </w:t>
            </w:r>
            <w:r w:rsidRPr="00BF1AC7">
              <w:rPr>
                <w:rFonts w:eastAsia="Calibri"/>
              </w:rPr>
              <w:t>норм,</w:t>
            </w:r>
            <w:r w:rsidRPr="00BF1AC7">
              <w:rPr>
                <w:rFonts w:eastAsia="Calibri"/>
              </w:rPr>
              <w:tab/>
              <w:t>деятельности</w:t>
            </w:r>
            <w:r w:rsidRPr="00BF1AC7">
              <w:rPr>
                <w:rFonts w:eastAsia="Calibri"/>
              </w:rPr>
              <w:tab/>
              <w:t>людей</w:t>
            </w:r>
          </w:p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в   разл</w:t>
            </w:r>
            <w:r>
              <w:rPr>
                <w:rFonts w:eastAsia="Calibri"/>
              </w:rPr>
              <w:t>ичных   сферах   /   решать   в рамках</w:t>
            </w:r>
            <w:r>
              <w:rPr>
                <w:rFonts w:eastAsia="Calibri"/>
              </w:rPr>
              <w:tab/>
              <w:t>изученного материала познавательные</w:t>
            </w:r>
            <w:r>
              <w:rPr>
                <w:rFonts w:eastAsia="Calibri"/>
              </w:rPr>
              <w:tab/>
              <w:t>и</w:t>
            </w:r>
            <w:r>
              <w:rPr>
                <w:rFonts w:eastAsia="Calibri"/>
              </w:rPr>
              <w:tab/>
              <w:t xml:space="preserve">практические задачи, отражающие типичные </w:t>
            </w:r>
            <w:r w:rsidRPr="00BF1AC7">
              <w:rPr>
                <w:rFonts w:eastAsia="Calibri"/>
              </w:rPr>
              <w:t>ситуации     в</w:t>
            </w:r>
            <w:r>
              <w:rPr>
                <w:rFonts w:eastAsia="Calibri"/>
              </w:rPr>
              <w:t xml:space="preserve">     различных     сферах </w:t>
            </w:r>
            <w:r w:rsidRPr="00BF1AC7">
              <w:rPr>
                <w:rFonts w:eastAsia="Calibri"/>
              </w:rPr>
              <w:t>деятельности человека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4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Объяснять взаимосвязи изученных социальных объектов (включая взаимодействия</w:t>
            </w:r>
            <w:r w:rsidRPr="00BF1AC7">
              <w:rPr>
                <w:rFonts w:eastAsia="Calibri"/>
              </w:rPr>
              <w:tab/>
              <w:t>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5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Осуществлять поиск социальной информации по за</w:t>
            </w:r>
            <w:r>
              <w:rPr>
                <w:rFonts w:eastAsia="Calibri"/>
              </w:rPr>
              <w:t xml:space="preserve">данной теме из фотоизображения; </w:t>
            </w:r>
            <w:r w:rsidRPr="00BF1AC7">
              <w:rPr>
                <w:rFonts w:eastAsia="Calibri"/>
              </w:rPr>
              <w:t>оценивать</w:t>
            </w:r>
            <w:r>
              <w:rPr>
                <w:rFonts w:eastAsia="Calibri"/>
              </w:rPr>
              <w:t xml:space="preserve"> поведение людей с точки зрения </w:t>
            </w:r>
            <w:r w:rsidRPr="00BF1AC7">
              <w:rPr>
                <w:rFonts w:eastAsia="Calibri"/>
              </w:rPr>
              <w:t>социальных</w:t>
            </w:r>
            <w:r w:rsidRPr="00BF1AC7">
              <w:rPr>
                <w:rFonts w:eastAsia="Calibri"/>
              </w:rPr>
              <w:tab/>
              <w:t>норм, экономической рациональности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67%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6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Решать в рамках изученного материала</w:t>
            </w:r>
            <w:r w:rsidRPr="00BF1AC7">
              <w:rPr>
                <w:rFonts w:eastAsia="Calibri"/>
              </w:rPr>
              <w:tab/>
              <w:t>познавательные и практические задачи, отражающие типичные ситуации в различн</w:t>
            </w:r>
            <w:r>
              <w:rPr>
                <w:rFonts w:eastAsia="Calibri"/>
              </w:rPr>
              <w:t xml:space="preserve">ых сферах деятельности человека </w:t>
            </w:r>
            <w:r w:rsidRPr="00BF1AC7">
              <w:rPr>
                <w:rFonts w:eastAsia="Calibri"/>
              </w:rPr>
              <w:t>(финансовая грамотность)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93%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7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1AC7">
              <w:rPr>
                <w:rFonts w:eastAsia="Calibri"/>
              </w:rPr>
              <w:t>Описывать основные социальные объекты, выделяя их существенные признаки, человека как социально- деятельное существо, основные</w:t>
            </w:r>
            <w:r>
              <w:rPr>
                <w:rFonts w:eastAsia="Calibri"/>
              </w:rPr>
              <w:t xml:space="preserve"> </w:t>
            </w:r>
            <w:r w:rsidRPr="00BF1AC7">
              <w:rPr>
                <w:rFonts w:eastAsia="Calibri"/>
              </w:rPr>
              <w:t>социальные роли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8</w:t>
            </w:r>
          </w:p>
        </w:tc>
        <w:tc>
          <w:tcPr>
            <w:tcW w:w="7371" w:type="dxa"/>
            <w:vAlign w:val="center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Приводить примеры социальных объектов определённого типа, социальных отношений, а также ситуаций,</w:t>
            </w:r>
            <w:r w:rsidRPr="00D36133">
              <w:rPr>
                <w:rFonts w:eastAsia="Calibri"/>
              </w:rPr>
              <w:tab/>
              <w:t>регулируемых различными видами социальных норм,          деятельности          людей в   различных    сферах    /    решать в рамках изученного материала познавательные и практические задачи, отражающие типичные ситуации в различных сферах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деятельности человека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9</w:t>
            </w:r>
          </w:p>
        </w:tc>
        <w:tc>
          <w:tcPr>
            <w:tcW w:w="7371" w:type="dxa"/>
            <w:vAlign w:val="bottom"/>
          </w:tcPr>
          <w:p w:rsidR="009D4CA1" w:rsidRPr="00D36133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Объяснять взаимосвязи изученных социальных объектов (включая взаимодействия</w:t>
            </w:r>
            <w:r w:rsidRPr="00D36133">
              <w:rPr>
                <w:rFonts w:eastAsia="Calibri"/>
              </w:rPr>
              <w:tab/>
              <w:t>общества и природы, человека и общества,</w:t>
            </w:r>
          </w:p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сфер общественной жизни, гражданина и государства)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10</w:t>
            </w:r>
          </w:p>
        </w:tc>
        <w:tc>
          <w:tcPr>
            <w:tcW w:w="7371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 xml:space="preserve">Описывать основные социальные объекты, выделяя их существенные признаки, человека как социально- деятельное существо, основные социальные роли / решать в рамках </w:t>
            </w:r>
            <w:r>
              <w:rPr>
                <w:rFonts w:eastAsia="Calibri"/>
              </w:rPr>
              <w:t xml:space="preserve">изученного </w:t>
            </w:r>
            <w:r w:rsidRPr="00D36133">
              <w:rPr>
                <w:rFonts w:eastAsia="Calibri"/>
              </w:rPr>
              <w:t>материала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lastRenderedPageBreak/>
              <w:t>познавательные     и     практические</w:t>
            </w:r>
            <w:r w:rsidRPr="00D36133">
              <w:rPr>
                <w:sz w:val="15"/>
              </w:rPr>
              <w:t xml:space="preserve"> </w:t>
            </w:r>
            <w:r>
              <w:rPr>
                <w:rFonts w:eastAsia="Calibri"/>
              </w:rPr>
              <w:t>задачи,</w:t>
            </w:r>
            <w:r>
              <w:rPr>
                <w:rFonts w:eastAsia="Calibri"/>
              </w:rPr>
              <w:tab/>
              <w:t xml:space="preserve">отражающие </w:t>
            </w:r>
            <w:r w:rsidRPr="00D36133">
              <w:rPr>
                <w:rFonts w:eastAsia="Calibri"/>
              </w:rPr>
              <w:t>типичные ситуации     в     различных     сферах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деятельности человека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lastRenderedPageBreak/>
              <w:t>11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Объяснять взаимосвязи изученных социальных объектов (включая взаимодействия</w:t>
            </w:r>
            <w:r w:rsidRPr="00D36133">
              <w:rPr>
                <w:rFonts w:eastAsia="Calibri"/>
              </w:rPr>
              <w:tab/>
              <w:t>общества и природы, человека и общества,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сфер общественной жизни, гражданина и государства)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12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Осуществлять поиск социальной информации по заданной теме из диаграммы/таблицы;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 xml:space="preserve">оценивать поведение людей с точки </w:t>
            </w:r>
            <w:r>
              <w:rPr>
                <w:rFonts w:eastAsia="Calibri"/>
              </w:rPr>
              <w:t xml:space="preserve">зрения </w:t>
            </w:r>
            <w:r w:rsidRPr="00D36133">
              <w:rPr>
                <w:rFonts w:eastAsia="Calibri"/>
              </w:rPr>
              <w:t>социальных</w:t>
            </w:r>
            <w:r w:rsidRPr="00D36133">
              <w:rPr>
                <w:rFonts w:eastAsia="Calibri"/>
              </w:rPr>
              <w:tab/>
              <w:t>норм,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экономической рациональности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93%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 xml:space="preserve">Описывать основные социальные объекты, выделяя их существенные признаки, человека как социально- деятельное существо, основные социальные роли / решать в рамках </w:t>
            </w:r>
            <w:r>
              <w:rPr>
                <w:rFonts w:eastAsia="Calibri"/>
              </w:rPr>
              <w:t xml:space="preserve">изученного </w:t>
            </w:r>
            <w:r w:rsidRPr="00D36133">
              <w:rPr>
                <w:rFonts w:eastAsia="Calibri"/>
              </w:rPr>
              <w:t>материала познавательные и практические задачи, отражающие типичные ситуации в различных сферах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деятельности человека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67%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Объяснять взаимосвязи изученных социальных объектов (включая взаимодействия</w:t>
            </w:r>
            <w:r w:rsidRPr="00D36133">
              <w:rPr>
                <w:rFonts w:eastAsia="Calibri"/>
              </w:rPr>
              <w:tab/>
              <w:t>общества и природы, человека и общества,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сфер общественной жизни, гражданина и государства)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Объяснять взаимосвязи изученных социальных объектов (включая взаимодействия</w:t>
            </w:r>
            <w:r w:rsidRPr="00D36133">
              <w:rPr>
                <w:rFonts w:eastAsia="Calibri"/>
              </w:rPr>
              <w:tab/>
              <w:t>общества и природы, человека и общества, сфер общественной жизни,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гражданина и государства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Описывать основные социальные объекты, выделяя их существенные признаки, человека как социально- деятельное существо, основные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социальные роли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Приводить примеры социальных объектов определённого типа, социальных отношений, а также ситуаций,</w:t>
            </w:r>
            <w:r w:rsidRPr="00D36133">
              <w:rPr>
                <w:rFonts w:eastAsia="Calibri"/>
              </w:rPr>
              <w:tab/>
              <w:t>регулируемых различными видами социальных норм,          деятельности          людей в различных сферах / решать в рамках изученного материала познавательные и практические задачи, отражающие типичные ситуации в различных сферах</w:t>
            </w:r>
            <w:r>
              <w:rPr>
                <w:rFonts w:eastAsia="Calibri"/>
              </w:rPr>
              <w:t xml:space="preserve"> </w:t>
            </w:r>
            <w:r w:rsidRPr="00D36133">
              <w:rPr>
                <w:rFonts w:eastAsia="Calibri"/>
              </w:rPr>
              <w:t>деятельности человека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7371" w:type="dxa"/>
          </w:tcPr>
          <w:p w:rsidR="009D4CA1" w:rsidRPr="00D36133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Объяснять взаимосвязи изученных социальных объектов (включая взаимодействия</w:t>
            </w:r>
            <w:r w:rsidRPr="00D36133">
              <w:rPr>
                <w:rFonts w:eastAsia="Calibri"/>
              </w:rPr>
              <w:tab/>
              <w:t>общества и природы, человека и общества,</w:t>
            </w:r>
          </w:p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сфер общественной жизни, гражданина и государства)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89%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Сравнивать социальные объекты, суждения об обществе и человеке; выявлять       их        общие       черты и различия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7371" w:type="dxa"/>
          </w:tcPr>
          <w:p w:rsidR="009D4CA1" w:rsidRPr="00D36133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Объяснять взаимосвязи изученных социальных объектов (включая взаимодействия</w:t>
            </w:r>
            <w:r w:rsidRPr="00D36133">
              <w:rPr>
                <w:rFonts w:eastAsia="Calibri"/>
              </w:rPr>
              <w:tab/>
              <w:t>общества и природы, человека и общества,</w:t>
            </w:r>
          </w:p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6133">
              <w:rPr>
                <w:rFonts w:eastAsia="Calibri"/>
              </w:rPr>
              <w:t>сфер общественной жизни, гражданина и государства)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78%</w:t>
            </w:r>
          </w:p>
        </w:tc>
      </w:tr>
    </w:tbl>
    <w:p w:rsidR="009D4CA1" w:rsidRDefault="009D4CA1" w:rsidP="009D4CA1">
      <w:pPr>
        <w:ind w:firstLine="708"/>
        <w:jc w:val="both"/>
        <w:rPr>
          <w:b/>
        </w:rPr>
      </w:pPr>
    </w:p>
    <w:p w:rsidR="009D4CA1" w:rsidRDefault="009D4CA1" w:rsidP="009D4CA1">
      <w:pPr>
        <w:ind w:firstLine="708"/>
        <w:jc w:val="both"/>
      </w:pPr>
      <w:r>
        <w:rPr>
          <w:b/>
        </w:rPr>
        <w:t xml:space="preserve">Вывод: </w:t>
      </w:r>
      <w:r w:rsidRPr="00442C31">
        <w:t xml:space="preserve">обучающиеся 9-х классов </w:t>
      </w:r>
      <w:r>
        <w:t>достигли планируемые результаты обучения; усвоили основные содержательные линии по курсу обществознания, на высоком уровне продемонстрировали базовые умения.</w:t>
      </w:r>
    </w:p>
    <w:p w:rsidR="009D4CA1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both"/>
      </w:pPr>
      <w:r>
        <w:t xml:space="preserve">В контрольной работе </w:t>
      </w:r>
      <w:r w:rsidRPr="006D5C77">
        <w:rPr>
          <w:b/>
        </w:rPr>
        <w:t xml:space="preserve">по </w:t>
      </w:r>
      <w:r>
        <w:rPr>
          <w:b/>
        </w:rPr>
        <w:t xml:space="preserve">английскому языку </w:t>
      </w:r>
      <w:r>
        <w:t>приняло участие 4 человека. Результаты выполнения работы представлены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647"/>
        <w:gridCol w:w="1338"/>
        <w:gridCol w:w="1332"/>
      </w:tblGrid>
      <w:tr w:rsidR="009D4CA1" w:rsidTr="009D4CA1"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«2»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«3»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«4»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«5»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Успеваемость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Качество знаний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Средний балл</w:t>
            </w:r>
          </w:p>
        </w:tc>
      </w:tr>
      <w:tr w:rsidR="009D4CA1" w:rsidTr="009D4CA1"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4</w:t>
            </w:r>
          </w:p>
        </w:tc>
        <w:tc>
          <w:tcPr>
            <w:tcW w:w="1367" w:type="dxa"/>
          </w:tcPr>
          <w:p w:rsidR="009D4CA1" w:rsidRDefault="009D4CA1" w:rsidP="009D4CA1">
            <w:pPr>
              <w:jc w:val="center"/>
            </w:pPr>
            <w:r>
              <w:t>100%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100%</w:t>
            </w:r>
          </w:p>
        </w:tc>
        <w:tc>
          <w:tcPr>
            <w:tcW w:w="1368" w:type="dxa"/>
          </w:tcPr>
          <w:p w:rsidR="009D4CA1" w:rsidRDefault="009D4CA1" w:rsidP="009D4CA1">
            <w:pPr>
              <w:jc w:val="center"/>
            </w:pPr>
            <w:r>
              <w:t>5,0</w:t>
            </w:r>
          </w:p>
        </w:tc>
      </w:tr>
    </w:tbl>
    <w:p w:rsidR="009D4CA1" w:rsidRDefault="009D4CA1" w:rsidP="009D4CA1">
      <w:pPr>
        <w:ind w:firstLine="708"/>
        <w:jc w:val="both"/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560"/>
      </w:tblGrid>
      <w:tr w:rsidR="009D4CA1" w:rsidRPr="00A86784" w:rsidTr="009D4CA1">
        <w:tc>
          <w:tcPr>
            <w:tcW w:w="6345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>Проверяемые виды деятельности, умения, навыки</w:t>
            </w:r>
            <w:r w:rsidRPr="00A8678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color w:val="000000"/>
              </w:rPr>
            </w:pPr>
          </w:p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№</w:t>
            </w:r>
            <w:r>
              <w:rPr>
                <w:rFonts w:eastAsia="Calibri"/>
                <w:bCs/>
              </w:rPr>
              <w:t xml:space="preserve"> задания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 выполнения задания</w:t>
            </w:r>
          </w:p>
        </w:tc>
      </w:tr>
      <w:tr w:rsidR="009D4CA1" w:rsidRPr="00A86784" w:rsidTr="009D4CA1">
        <w:tc>
          <w:tcPr>
            <w:tcW w:w="6345" w:type="dxa"/>
            <w:vMerge w:val="restart"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  <w:r w:rsidRPr="00F47A34">
              <w:rPr>
                <w:rFonts w:eastAsia="Calibri"/>
                <w:bCs/>
              </w:rPr>
              <w:t>Понимание</w:t>
            </w:r>
            <w:r>
              <w:rPr>
                <w:rFonts w:eastAsia="Calibri"/>
                <w:bCs/>
              </w:rPr>
              <w:t xml:space="preserve"> в прослушанном тексте запрашиваемой </w:t>
            </w:r>
            <w:r w:rsidRPr="00F47A34">
              <w:rPr>
                <w:rFonts w:eastAsia="Calibri"/>
                <w:bCs/>
              </w:rPr>
              <w:t>информации</w:t>
            </w: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2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3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4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345" w:type="dxa"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Понимание основного содержания прослушанного </w:t>
            </w:r>
            <w:r w:rsidRPr="00F47A34">
              <w:rPr>
                <w:rFonts w:eastAsia="Calibri"/>
                <w:bCs/>
              </w:rPr>
              <w:t>текста</w:t>
            </w: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5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345" w:type="dxa"/>
            <w:vMerge w:val="restart"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  <w:r w:rsidRPr="00F47A34">
              <w:rPr>
                <w:rFonts w:eastAsia="Calibri"/>
                <w:bCs/>
              </w:rPr>
              <w:t>Понимание</w:t>
            </w:r>
            <w:r>
              <w:rPr>
                <w:rFonts w:eastAsia="Calibri"/>
                <w:bCs/>
              </w:rPr>
              <w:t xml:space="preserve"> в прослушанном тексте запрашиваемой информации и представление её в виде </w:t>
            </w:r>
            <w:proofErr w:type="spellStart"/>
            <w:r>
              <w:rPr>
                <w:rFonts w:eastAsia="Calibri"/>
                <w:bCs/>
              </w:rPr>
              <w:t>несплошного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текста (таблицы</w:t>
            </w:r>
            <w:r>
              <w:rPr>
                <w:rFonts w:eastAsia="Calibri"/>
                <w:bCs/>
              </w:rPr>
              <w:t>)</w:t>
            </w: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6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7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8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9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10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11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75%</w:t>
            </w:r>
          </w:p>
        </w:tc>
      </w:tr>
      <w:tr w:rsidR="009D4CA1" w:rsidRPr="00A86784" w:rsidTr="009D4CA1">
        <w:tc>
          <w:tcPr>
            <w:tcW w:w="6345" w:type="dxa"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  <w:r w:rsidRPr="00F47A34">
              <w:rPr>
                <w:rFonts w:eastAsia="Calibri"/>
                <w:bCs/>
              </w:rPr>
              <w:t>Понимание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основного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содержания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прочитанного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текста</w:t>
            </w: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12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 w:val="restart"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  <w:r w:rsidRPr="00F47A34">
              <w:rPr>
                <w:rFonts w:eastAsia="Calibri"/>
                <w:bCs/>
              </w:rPr>
              <w:t>Понимание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в прочитанном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тексте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запрашиваемой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информации</w:t>
            </w: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 w:val="restart"/>
          </w:tcPr>
          <w:p w:rsidR="009D4CA1" w:rsidRPr="00A86784" w:rsidRDefault="009D4CA1" w:rsidP="009D4CA1">
            <w:pPr>
              <w:jc w:val="both"/>
              <w:rPr>
                <w:rFonts w:eastAsia="Calibri"/>
                <w:bCs/>
              </w:rPr>
            </w:pPr>
            <w:r w:rsidRPr="00F47A34">
              <w:rPr>
                <w:rFonts w:eastAsia="Calibri"/>
                <w:bCs/>
              </w:rPr>
              <w:t>Грамматические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навыки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употребления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нужной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морфологической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формы данного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слова в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коммуникативно-значимом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контексте</w:t>
            </w:r>
          </w:p>
        </w:tc>
        <w:tc>
          <w:tcPr>
            <w:tcW w:w="170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 w:val="restart"/>
          </w:tcPr>
          <w:p w:rsidR="009D4CA1" w:rsidRPr="00F47A34" w:rsidRDefault="009D4CA1" w:rsidP="009D4CA1">
            <w:pPr>
              <w:jc w:val="both"/>
              <w:rPr>
                <w:rFonts w:eastAsia="Calibri"/>
                <w:bCs/>
              </w:rPr>
            </w:pPr>
            <w:r w:rsidRPr="00F47A34">
              <w:rPr>
                <w:rFonts w:eastAsia="Calibri"/>
                <w:bCs/>
              </w:rPr>
              <w:t>Лексико-грамматические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навыки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образования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и употребления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родственного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слова нужной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части речи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с использованием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аффиксации в</w:t>
            </w:r>
            <w:r>
              <w:rPr>
                <w:rFonts w:eastAsia="Calibri"/>
                <w:bCs/>
              </w:rPr>
              <w:t xml:space="preserve"> </w:t>
            </w:r>
            <w:r w:rsidRPr="00F47A34">
              <w:rPr>
                <w:rFonts w:eastAsia="Calibri"/>
                <w:bCs/>
              </w:rPr>
              <w:t>коммуникативно-значимом</w:t>
            </w:r>
          </w:p>
          <w:p w:rsidR="009D4CA1" w:rsidRDefault="009D4CA1" w:rsidP="009D4CA1">
            <w:pPr>
              <w:jc w:val="both"/>
              <w:rPr>
                <w:rFonts w:eastAsia="Calibri"/>
                <w:bCs/>
              </w:rPr>
            </w:pPr>
            <w:r w:rsidRPr="00F47A34">
              <w:rPr>
                <w:rFonts w:eastAsia="Calibri"/>
                <w:bCs/>
              </w:rPr>
              <w:t>контексте</w:t>
            </w: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345" w:type="dxa"/>
            <w:vMerge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</w:tbl>
    <w:p w:rsidR="009D4CA1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both"/>
      </w:pPr>
      <w:r>
        <w:rPr>
          <w:b/>
        </w:rPr>
        <w:t xml:space="preserve">Вывод: </w:t>
      </w:r>
      <w:r w:rsidRPr="002E519C">
        <w:t>все</w:t>
      </w:r>
      <w:r>
        <w:rPr>
          <w:b/>
        </w:rPr>
        <w:t xml:space="preserve"> </w:t>
      </w:r>
      <w:r>
        <w:t>о</w:t>
      </w:r>
      <w:r w:rsidRPr="006D5C77">
        <w:t>бучающиеся 9</w:t>
      </w:r>
      <w:r>
        <w:t>-</w:t>
      </w:r>
      <w:r w:rsidRPr="006D5C77">
        <w:t>х классов успешно справились с контрольной работой</w:t>
      </w:r>
      <w:r>
        <w:t xml:space="preserve"> по английскому языку, показали высокую степень освоения материала базового уровня сложности.</w:t>
      </w:r>
    </w:p>
    <w:p w:rsidR="009D4CA1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both"/>
      </w:pPr>
      <w:r w:rsidRPr="002E519C">
        <w:t xml:space="preserve">В контрольной работе по </w:t>
      </w:r>
      <w:r>
        <w:rPr>
          <w:b/>
        </w:rPr>
        <w:t xml:space="preserve">химии </w:t>
      </w:r>
      <w:r>
        <w:t>принял участие 1</w:t>
      </w:r>
      <w:r w:rsidRPr="002E519C">
        <w:t xml:space="preserve"> человек. </w:t>
      </w:r>
      <w:r>
        <w:t>Работа выполнена на 3. Степень достижения предметных результатов по предмету представлена в таблице: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№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>Предметный результат обучения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 выполнения задания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Атомы и молекулы. Химический элемент. Простые </w:t>
            </w:r>
            <w:r w:rsidRPr="00E769D6">
              <w:rPr>
                <w:rFonts w:eastAsia="Calibri"/>
              </w:rPr>
              <w:t>и сложные вещества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2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</w:t>
            </w:r>
            <w:r w:rsidRPr="00E769D6">
              <w:rPr>
                <w:rFonts w:eastAsia="Calibri"/>
              </w:rPr>
              <w:t>номера химического элемента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lastRenderedPageBreak/>
              <w:t>3</w:t>
            </w:r>
          </w:p>
        </w:tc>
        <w:tc>
          <w:tcPr>
            <w:tcW w:w="7371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Закономерности изменения свойств элементов в связи </w:t>
            </w:r>
            <w:r w:rsidRPr="00E769D6">
              <w:rPr>
                <w:rFonts w:eastAsia="Calibri"/>
              </w:rPr>
              <w:t>с положением в Периодической</w:t>
            </w:r>
            <w:r>
              <w:rPr>
                <w:rFonts w:eastAsia="Calibri"/>
              </w:rPr>
              <w:t xml:space="preserve"> </w:t>
            </w:r>
            <w:r w:rsidRPr="00E769D6">
              <w:rPr>
                <w:rFonts w:eastAsia="Calibri"/>
              </w:rPr>
              <w:t>системе химических элементов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4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E769D6">
              <w:rPr>
                <w:rFonts w:eastAsia="Calibri"/>
              </w:rPr>
              <w:t>Валентность. Степен</w:t>
            </w:r>
            <w:r>
              <w:rPr>
                <w:rFonts w:eastAsia="Calibri"/>
              </w:rPr>
              <w:t xml:space="preserve">ь окисления химических </w:t>
            </w:r>
            <w:r w:rsidRPr="00E769D6">
              <w:rPr>
                <w:rFonts w:eastAsia="Calibri"/>
              </w:rPr>
              <w:t>элементов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5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Строение вещества. Химическая связь: ковалентная (полярная и неполярная), </w:t>
            </w:r>
            <w:r w:rsidRPr="00E769D6">
              <w:rPr>
                <w:rFonts w:eastAsia="Calibri"/>
              </w:rPr>
              <w:t>ионная, металлическая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6</w:t>
            </w:r>
          </w:p>
        </w:tc>
        <w:tc>
          <w:tcPr>
            <w:tcW w:w="7371" w:type="dxa"/>
          </w:tcPr>
          <w:p w:rsidR="009D4CA1" w:rsidRPr="00E769D6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Строение атома. Строение </w:t>
            </w:r>
            <w:r w:rsidRPr="00E769D6">
              <w:rPr>
                <w:rFonts w:eastAsia="Calibri"/>
              </w:rPr>
              <w:t>электронных оболочек атомов</w:t>
            </w:r>
          </w:p>
          <w:p w:rsidR="009D4CA1" w:rsidRPr="00E769D6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первых 20 химических </w:t>
            </w:r>
            <w:r w:rsidRPr="00E769D6">
              <w:rPr>
                <w:rFonts w:eastAsia="Calibri"/>
              </w:rPr>
              <w:t>элем</w:t>
            </w:r>
            <w:r>
              <w:rPr>
                <w:rFonts w:eastAsia="Calibri"/>
              </w:rPr>
              <w:t xml:space="preserve">ентов Периодической системы Д.И. Менделеева. Закономерности изменения </w:t>
            </w:r>
            <w:r w:rsidRPr="00E769D6">
              <w:rPr>
                <w:rFonts w:eastAsia="Calibri"/>
              </w:rPr>
              <w:t>свойств элементов в связи</w:t>
            </w:r>
          </w:p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 положением в Периодической </w:t>
            </w:r>
            <w:r w:rsidRPr="00E769D6">
              <w:rPr>
                <w:rFonts w:eastAsia="Calibri"/>
              </w:rPr>
              <w:t>системе химических элементов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7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Классификация и номенклатура </w:t>
            </w:r>
            <w:r w:rsidRPr="00E769D6">
              <w:rPr>
                <w:rFonts w:eastAsia="Calibri"/>
              </w:rPr>
              <w:t>неорганических веществ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8</w:t>
            </w:r>
          </w:p>
        </w:tc>
        <w:tc>
          <w:tcPr>
            <w:tcW w:w="7371" w:type="dxa"/>
            <w:vAlign w:val="center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Химические свойства простых веществ. Химические свойства оксидов: </w:t>
            </w:r>
            <w:proofErr w:type="spellStart"/>
            <w:r>
              <w:rPr>
                <w:rFonts w:eastAsia="Calibri"/>
              </w:rPr>
              <w:t>оснόвных</w:t>
            </w:r>
            <w:proofErr w:type="spellEnd"/>
            <w:r>
              <w:rPr>
                <w:rFonts w:eastAsia="Calibri"/>
              </w:rPr>
              <w:t xml:space="preserve">, </w:t>
            </w:r>
            <w:r w:rsidRPr="00E769D6">
              <w:rPr>
                <w:rFonts w:eastAsia="Calibri"/>
              </w:rPr>
              <w:t>амфотерных, кислотных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9</w:t>
            </w:r>
          </w:p>
        </w:tc>
        <w:tc>
          <w:tcPr>
            <w:tcW w:w="7371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Химические свойства простых веществ. Химические свойства </w:t>
            </w:r>
            <w:r w:rsidRPr="00E769D6">
              <w:rPr>
                <w:rFonts w:eastAsia="Calibri"/>
              </w:rPr>
              <w:t>сложных веществ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10</w:t>
            </w:r>
          </w:p>
        </w:tc>
        <w:tc>
          <w:tcPr>
            <w:tcW w:w="7371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Химические свойства простых веществ. Химические свойства </w:t>
            </w:r>
            <w:r w:rsidRPr="00E769D6">
              <w:rPr>
                <w:rFonts w:eastAsia="Calibri"/>
              </w:rPr>
              <w:t>сложных веществ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11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</w:t>
            </w:r>
            <w:r w:rsidRPr="00E769D6">
              <w:rPr>
                <w:rFonts w:eastAsia="Calibri"/>
              </w:rPr>
              <w:t>энергии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12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Химическая реакция. Условия и признаки протекания химических реакций. Химические уравнения. Сохранение массы веществ при </w:t>
            </w:r>
            <w:r w:rsidRPr="00E769D6">
              <w:rPr>
                <w:rFonts w:eastAsia="Calibri"/>
              </w:rPr>
              <w:t>химических реакциях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Электролиты и </w:t>
            </w:r>
            <w:proofErr w:type="spellStart"/>
            <w:r>
              <w:rPr>
                <w:rFonts w:eastAsia="Calibri"/>
              </w:rPr>
              <w:t>неэлектролиты</w:t>
            </w:r>
            <w:proofErr w:type="spellEnd"/>
            <w:r>
              <w:rPr>
                <w:rFonts w:eastAsia="Calibri"/>
              </w:rPr>
              <w:t xml:space="preserve">. Катионы и анионы. Электролитическая диссоциация кислот, </w:t>
            </w:r>
            <w:proofErr w:type="spellStart"/>
            <w:r>
              <w:rPr>
                <w:rFonts w:eastAsia="Calibri"/>
              </w:rPr>
              <w:t>щёлочей</w:t>
            </w:r>
            <w:proofErr w:type="spellEnd"/>
            <w:r>
              <w:rPr>
                <w:rFonts w:eastAsia="Calibri"/>
              </w:rPr>
              <w:t xml:space="preserve"> и </w:t>
            </w:r>
            <w:r w:rsidRPr="00E769D6">
              <w:rPr>
                <w:rFonts w:eastAsia="Calibri"/>
              </w:rPr>
              <w:t>солей (средних)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Реакции ионного обмена </w:t>
            </w:r>
            <w:r w:rsidRPr="00E769D6">
              <w:rPr>
                <w:rFonts w:eastAsia="Calibri"/>
              </w:rPr>
              <w:t>и условия их осуществления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Окислительно</w:t>
            </w:r>
            <w:proofErr w:type="spellEnd"/>
            <w:r>
              <w:rPr>
                <w:rFonts w:eastAsia="Calibri"/>
              </w:rPr>
              <w:t>-</w:t>
            </w:r>
            <w:r w:rsidRPr="00E769D6">
              <w:rPr>
                <w:rFonts w:eastAsia="Calibri"/>
              </w:rPr>
              <w:t>восстановител</w:t>
            </w:r>
            <w:r>
              <w:rPr>
                <w:rFonts w:eastAsia="Calibri"/>
              </w:rPr>
              <w:t xml:space="preserve">ьные реакции. </w:t>
            </w:r>
            <w:r w:rsidRPr="00E769D6">
              <w:rPr>
                <w:rFonts w:eastAsia="Calibri"/>
              </w:rPr>
              <w:t>Окислитель и восстановитель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</w:t>
            </w:r>
            <w:r w:rsidRPr="00E769D6">
              <w:rPr>
                <w:rFonts w:eastAsia="Calibri"/>
              </w:rPr>
              <w:t>в по</w:t>
            </w:r>
            <w:r>
              <w:rPr>
                <w:rFonts w:eastAsia="Calibri"/>
              </w:rPr>
              <w:t xml:space="preserve">вседневной жизни. Химическое загрязнение окружающей среды и его последствия. Человек в мире веществ, материалов и </w:t>
            </w:r>
            <w:r w:rsidRPr="00E769D6">
              <w:rPr>
                <w:rFonts w:eastAsia="Calibri"/>
              </w:rPr>
              <w:t>химических реакций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64B5">
              <w:rPr>
                <w:rFonts w:eastAsia="Calibri"/>
              </w:rPr>
              <w:t xml:space="preserve">Определение </w:t>
            </w:r>
            <w:r>
              <w:rPr>
                <w:rFonts w:eastAsia="Calibri"/>
              </w:rPr>
              <w:t xml:space="preserve">характера среды раствора кислот и </w:t>
            </w:r>
            <w:proofErr w:type="spellStart"/>
            <w:r>
              <w:rPr>
                <w:rFonts w:eastAsia="Calibri"/>
              </w:rPr>
              <w:t>щёлочей</w:t>
            </w:r>
            <w:proofErr w:type="spellEnd"/>
            <w:r>
              <w:rPr>
                <w:rFonts w:eastAsia="Calibri"/>
              </w:rPr>
              <w:t xml:space="preserve"> с помощью индикаторов. Качественные реакции на ионы в растворе (хлорид-, сульфат-, карбонат-, фосфат-, гидроксид- ионы; ионы аммония, бария, серебра, кальция, меди и железа). Получение газообразных веществ. </w:t>
            </w:r>
            <w:r w:rsidRPr="007A64B5">
              <w:rPr>
                <w:rFonts w:eastAsia="Calibri"/>
              </w:rPr>
              <w:t>Качеств</w:t>
            </w:r>
            <w:r>
              <w:rPr>
                <w:rFonts w:eastAsia="Calibri"/>
              </w:rPr>
              <w:t xml:space="preserve">енные реакции на газообразные вещества (кислород, водород, углекислый </w:t>
            </w:r>
            <w:r w:rsidRPr="007A64B5">
              <w:rPr>
                <w:rFonts w:eastAsia="Calibri"/>
              </w:rPr>
              <w:t>газ, аммиак)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64B5">
              <w:rPr>
                <w:rFonts w:eastAsia="Calibri"/>
              </w:rPr>
              <w:t>Вычисление массовой доли</w:t>
            </w:r>
            <w:r>
              <w:rPr>
                <w:rFonts w:eastAsia="Calibri"/>
              </w:rPr>
              <w:t xml:space="preserve"> х</w:t>
            </w:r>
            <w:r w:rsidRPr="007A64B5">
              <w:rPr>
                <w:rFonts w:eastAsia="Calibri"/>
              </w:rPr>
              <w:t>имического</w:t>
            </w:r>
            <w:r>
              <w:rPr>
                <w:rFonts w:eastAsia="Calibri"/>
              </w:rPr>
              <w:t xml:space="preserve"> элемента в веществе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Химическое загрязнение окружающей среды и его последствия. Человек в мире веществ, материалов </w:t>
            </w:r>
            <w:r w:rsidRPr="007A64B5">
              <w:rPr>
                <w:rFonts w:eastAsia="Calibri"/>
              </w:rPr>
              <w:t>и химических реакций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</w:tbl>
    <w:p w:rsidR="009D4CA1" w:rsidRPr="002E519C" w:rsidRDefault="009D4CA1" w:rsidP="009D4CA1">
      <w:pPr>
        <w:ind w:firstLine="708"/>
        <w:jc w:val="both"/>
      </w:pPr>
    </w:p>
    <w:p w:rsidR="009D4CA1" w:rsidRDefault="009D4CA1" w:rsidP="009D4CA1">
      <w:pPr>
        <w:ind w:firstLine="708"/>
        <w:jc w:val="both"/>
      </w:pPr>
      <w:r>
        <w:rPr>
          <w:b/>
        </w:rPr>
        <w:t xml:space="preserve">Вывод: </w:t>
      </w:r>
      <w:r>
        <w:t>работа продемонстрировала низкий уровень достижения планируемых результатов по химии даже на базовом уровне.</w:t>
      </w:r>
    </w:p>
    <w:p w:rsidR="009D4CA1" w:rsidRPr="00A20AFF" w:rsidRDefault="009D4CA1" w:rsidP="009D4CA1">
      <w:pPr>
        <w:ind w:firstLine="708"/>
        <w:jc w:val="both"/>
      </w:pPr>
      <w:r>
        <w:t>В контрольной работе по биологии</w:t>
      </w:r>
      <w:r w:rsidRPr="00A20AFF">
        <w:t xml:space="preserve"> принял участие 1 человек</w:t>
      </w:r>
      <w:r>
        <w:t>. Работа выполнена на 4</w:t>
      </w:r>
      <w:r w:rsidRPr="00A20AFF">
        <w:t>. Степень достижения предметных результатов по предмету представлена в таблице:</w:t>
      </w:r>
    </w:p>
    <w:p w:rsidR="009D4CA1" w:rsidRDefault="009D4CA1" w:rsidP="009D4CA1">
      <w:pPr>
        <w:ind w:firstLine="708"/>
        <w:jc w:val="both"/>
        <w:rPr>
          <w:b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lastRenderedPageBreak/>
              <w:t>№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>Предметный результат обучения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 выполнения задания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Знать признаки биологических объектов на разных уровнях </w:t>
            </w:r>
            <w:r w:rsidRPr="00B627B2">
              <w:rPr>
                <w:rFonts w:eastAsia="Calibri"/>
              </w:rPr>
              <w:t>организации живого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2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Клеточное строение организмов как доказательство их родства, единства живой </w:t>
            </w:r>
            <w:r w:rsidRPr="00B627B2">
              <w:rPr>
                <w:rFonts w:eastAsia="Calibri"/>
              </w:rPr>
              <w:t>природы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3</w:t>
            </w:r>
          </w:p>
        </w:tc>
        <w:tc>
          <w:tcPr>
            <w:tcW w:w="7371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Царство Бактерии. Царство </w:t>
            </w:r>
            <w:r w:rsidRPr="00B627B2">
              <w:rPr>
                <w:rFonts w:eastAsia="Calibri"/>
              </w:rPr>
              <w:t>Грибы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4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B627B2">
              <w:rPr>
                <w:rFonts w:eastAsia="Calibri"/>
              </w:rPr>
              <w:t>Царство Растения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5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B627B2">
              <w:rPr>
                <w:rFonts w:eastAsia="Calibri"/>
              </w:rPr>
              <w:t>Царство Животные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6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Общий план строения и процессы жизнедеятельности. Сходство человека с животными и отличие от них. Размножение и развитие орга</w:t>
            </w:r>
            <w:r w:rsidRPr="00B627B2">
              <w:rPr>
                <w:rFonts w:eastAsia="Calibri"/>
              </w:rPr>
              <w:t>низма человека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7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Нейрогуморальная регуляция </w:t>
            </w:r>
            <w:r w:rsidRPr="00B627B2">
              <w:rPr>
                <w:rFonts w:eastAsia="Calibri"/>
              </w:rPr>
              <w:t>проце</w:t>
            </w:r>
            <w:r>
              <w:rPr>
                <w:rFonts w:eastAsia="Calibri"/>
              </w:rPr>
              <w:t xml:space="preserve">ссов жизнедеятельности </w:t>
            </w:r>
            <w:r w:rsidRPr="00B627B2">
              <w:rPr>
                <w:rFonts w:eastAsia="Calibri"/>
              </w:rPr>
              <w:t>организма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8</w:t>
            </w:r>
          </w:p>
        </w:tc>
        <w:tc>
          <w:tcPr>
            <w:tcW w:w="7371" w:type="dxa"/>
            <w:vAlign w:val="center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B627B2">
              <w:rPr>
                <w:rFonts w:eastAsia="Calibri"/>
              </w:rPr>
              <w:t>Опора и движение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9</w:t>
            </w:r>
          </w:p>
        </w:tc>
        <w:tc>
          <w:tcPr>
            <w:tcW w:w="7371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Внутренняя среда. Транспорт </w:t>
            </w:r>
            <w:r w:rsidRPr="00B627B2">
              <w:rPr>
                <w:rFonts w:eastAsia="Calibri"/>
              </w:rPr>
              <w:t>веществ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10</w:t>
            </w:r>
          </w:p>
        </w:tc>
        <w:tc>
          <w:tcPr>
            <w:tcW w:w="7371" w:type="dxa"/>
            <w:vAlign w:val="bottom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Питание. Дыхание. Обмен веществ. Выделение. Покровы </w:t>
            </w:r>
            <w:r w:rsidRPr="00B627B2">
              <w:rPr>
                <w:rFonts w:eastAsia="Calibri"/>
              </w:rPr>
              <w:t>тела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11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jc w:val="both"/>
              <w:rPr>
                <w:rFonts w:eastAsia="Calibri"/>
              </w:rPr>
            </w:pPr>
            <w:r w:rsidRPr="00B627B2">
              <w:rPr>
                <w:rFonts w:eastAsia="Calibri"/>
              </w:rPr>
              <w:t>Органы чувств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RPr="00A86784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 w:rsidRPr="00A86784">
              <w:rPr>
                <w:rFonts w:eastAsia="Calibri"/>
                <w:bCs/>
              </w:rPr>
              <w:t>12</w:t>
            </w:r>
          </w:p>
        </w:tc>
        <w:tc>
          <w:tcPr>
            <w:tcW w:w="7371" w:type="dxa"/>
          </w:tcPr>
          <w:p w:rsidR="009D4CA1" w:rsidRPr="00A86784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Психология и поведение чело</w:t>
            </w:r>
            <w:r w:rsidRPr="00B627B2">
              <w:rPr>
                <w:rFonts w:eastAsia="Calibri"/>
              </w:rPr>
              <w:t>века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Соблюдение санитарно-гигиенических норм и правил здорового образа жизни. Приёмы оказания первой </w:t>
            </w:r>
            <w:r w:rsidRPr="00B627B2">
              <w:rPr>
                <w:rFonts w:eastAsia="Calibri"/>
              </w:rPr>
              <w:t>доврачебной помощи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Влияние экологических факто</w:t>
            </w:r>
            <w:r w:rsidRPr="00B627B2">
              <w:rPr>
                <w:rFonts w:eastAsia="Calibri"/>
              </w:rPr>
              <w:t>ров на организмы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B627B2">
              <w:rPr>
                <w:rFonts w:eastAsia="Calibri"/>
              </w:rPr>
              <w:t>Эко</w:t>
            </w:r>
            <w:r>
              <w:rPr>
                <w:rFonts w:eastAsia="Calibri"/>
              </w:rPr>
              <w:t>системная</w:t>
            </w:r>
            <w:proofErr w:type="spellEnd"/>
            <w:r>
              <w:rPr>
                <w:rFonts w:eastAsia="Calibri"/>
              </w:rPr>
              <w:t xml:space="preserve"> организация живой природы. Биосфера. Учение об эволюции </w:t>
            </w:r>
            <w:r w:rsidRPr="00B627B2">
              <w:rPr>
                <w:rFonts w:eastAsia="Calibri"/>
              </w:rPr>
              <w:t>органического мира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</w:t>
            </w:r>
            <w:r w:rsidRPr="00B627B2">
              <w:rPr>
                <w:rFonts w:eastAsia="Calibri"/>
              </w:rPr>
              <w:t>объектов, явлений и процессов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Обладать приёмами работы по критическому анализу полученной информации и пользоваться простейшими способами оценки её </w:t>
            </w:r>
            <w:r w:rsidRPr="00B627B2">
              <w:rPr>
                <w:rFonts w:eastAsia="Calibri"/>
              </w:rPr>
              <w:t>достоверности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Обладать приёмами работы с информацией биологического содержания, представленной </w:t>
            </w:r>
            <w:r w:rsidRPr="00B627B2">
              <w:rPr>
                <w:rFonts w:eastAsia="Calibri"/>
              </w:rPr>
              <w:t>в графической форме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Умение проводить множест</w:t>
            </w:r>
            <w:r w:rsidRPr="00B627B2">
              <w:rPr>
                <w:rFonts w:eastAsia="Calibri"/>
              </w:rPr>
              <w:t>венный выбор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7371" w:type="dxa"/>
          </w:tcPr>
          <w:p w:rsidR="009D4CA1" w:rsidRPr="006D7DB8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Умение проводить множест</w:t>
            </w:r>
            <w:r w:rsidRPr="00B627B2">
              <w:rPr>
                <w:rFonts w:eastAsia="Calibri"/>
              </w:rPr>
              <w:t>венный выбор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7371" w:type="dxa"/>
          </w:tcPr>
          <w:p w:rsidR="009D4CA1" w:rsidRPr="00D36133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Знать признаки биологических объектов на разных уровнях </w:t>
            </w:r>
            <w:r w:rsidRPr="006B20A0">
              <w:rPr>
                <w:rFonts w:eastAsia="Calibri"/>
              </w:rPr>
              <w:t>организации</w:t>
            </w:r>
            <w:r>
              <w:rPr>
                <w:rFonts w:eastAsia="Calibri"/>
              </w:rPr>
              <w:t xml:space="preserve"> живого. Умение </w:t>
            </w:r>
            <w:r w:rsidRPr="006B20A0">
              <w:rPr>
                <w:rFonts w:eastAsia="Calibri"/>
              </w:rPr>
              <w:t>устанавливать соответствие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7371" w:type="dxa"/>
          </w:tcPr>
          <w:p w:rsidR="009D4CA1" w:rsidRPr="00D36133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определять последовательности биологических </w:t>
            </w:r>
            <w:r w:rsidRPr="006B20A0">
              <w:rPr>
                <w:rFonts w:eastAsia="Calibri"/>
              </w:rPr>
              <w:t>процессов, явлений, объектов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7371" w:type="dxa"/>
          </w:tcPr>
          <w:p w:rsidR="009D4CA1" w:rsidRPr="00D36133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включать в биологический текст пропущенные термины и понятия из числа </w:t>
            </w:r>
            <w:r w:rsidRPr="006B20A0">
              <w:rPr>
                <w:rFonts w:eastAsia="Calibri"/>
              </w:rPr>
              <w:t>предложенных</w:t>
            </w:r>
          </w:p>
        </w:tc>
        <w:tc>
          <w:tcPr>
            <w:tcW w:w="1560" w:type="dxa"/>
          </w:tcPr>
          <w:p w:rsidR="009D4CA1" w:rsidRPr="00A86784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</w:tr>
      <w:tr w:rsidR="009D4CA1" w:rsidTr="009D4CA1">
        <w:tc>
          <w:tcPr>
            <w:tcW w:w="675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7371" w:type="dxa"/>
          </w:tcPr>
          <w:p w:rsidR="009D4CA1" w:rsidRPr="00D36133" w:rsidRDefault="009D4CA1" w:rsidP="009D4C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соотносить морфологические признаки организма или его отдельных органов с предложенными моделями по заданному </w:t>
            </w:r>
            <w:r w:rsidRPr="006B20A0">
              <w:rPr>
                <w:rFonts w:eastAsia="Calibri"/>
              </w:rPr>
              <w:t>алгоритму</w:t>
            </w:r>
          </w:p>
        </w:tc>
        <w:tc>
          <w:tcPr>
            <w:tcW w:w="1560" w:type="dxa"/>
          </w:tcPr>
          <w:p w:rsidR="009D4CA1" w:rsidRDefault="009D4CA1" w:rsidP="009D4CA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</w:tbl>
    <w:p w:rsidR="009D4CA1" w:rsidRPr="005447D3" w:rsidRDefault="009D4CA1" w:rsidP="009D4CA1">
      <w:pPr>
        <w:ind w:firstLine="708"/>
        <w:jc w:val="both"/>
      </w:pPr>
      <w:r w:rsidRPr="005447D3">
        <w:rPr>
          <w:b/>
        </w:rPr>
        <w:t xml:space="preserve">Вывод: </w:t>
      </w:r>
      <w:r w:rsidRPr="005447D3">
        <w:t xml:space="preserve">работа продемонстрировала </w:t>
      </w:r>
      <w:r>
        <w:t xml:space="preserve">достаточный </w:t>
      </w:r>
      <w:r w:rsidRPr="005447D3">
        <w:t>уровень достиже</w:t>
      </w:r>
      <w:r>
        <w:t xml:space="preserve">ния планируемых результатов по биологии </w:t>
      </w:r>
      <w:r w:rsidRPr="005447D3">
        <w:t>на базовом уровне.</w:t>
      </w:r>
    </w:p>
    <w:p w:rsidR="009D4CA1" w:rsidRDefault="009D4CA1" w:rsidP="009D4CA1">
      <w:pPr>
        <w:ind w:firstLine="708"/>
        <w:jc w:val="both"/>
        <w:rPr>
          <w:b/>
        </w:rPr>
      </w:pPr>
      <w:r w:rsidRPr="00F44E09">
        <w:rPr>
          <w:b/>
        </w:rPr>
        <w:t>Рекомендации:</w:t>
      </w:r>
      <w:r>
        <w:rPr>
          <w:b/>
        </w:rPr>
        <w:t xml:space="preserve"> </w:t>
      </w:r>
    </w:p>
    <w:p w:rsidR="009D4CA1" w:rsidRDefault="009D4CA1" w:rsidP="009D4CA1">
      <w:pPr>
        <w:ind w:firstLine="708"/>
        <w:jc w:val="both"/>
      </w:pPr>
      <w:r>
        <w:t xml:space="preserve">- </w:t>
      </w:r>
      <w:r w:rsidRPr="00F44E09">
        <w:t>поддерживать систему подготовки учащихся к</w:t>
      </w:r>
      <w:r>
        <w:t xml:space="preserve"> ГИА в 2021-2022 учебном году;</w:t>
      </w:r>
    </w:p>
    <w:p w:rsidR="009D4CA1" w:rsidRDefault="009D4CA1" w:rsidP="009D4CA1">
      <w:pPr>
        <w:ind w:firstLine="708"/>
        <w:jc w:val="both"/>
      </w:pPr>
      <w:r>
        <w:t>- рассмотреть результаты контрольных работ на заседаниях школьных предметных кафедр в начале 2021-2022 учебного года;</w:t>
      </w:r>
    </w:p>
    <w:p w:rsidR="009D4CA1" w:rsidRDefault="009D4CA1" w:rsidP="009D4CA1">
      <w:pPr>
        <w:ind w:firstLine="708"/>
        <w:jc w:val="both"/>
      </w:pPr>
      <w:r>
        <w:lastRenderedPageBreak/>
        <w:t xml:space="preserve">- </w:t>
      </w:r>
      <w:r w:rsidRPr="009C7337">
        <w:t xml:space="preserve">обратить внимание при подготовке к </w:t>
      </w:r>
      <w:r>
        <w:t xml:space="preserve">ОГЭ </w:t>
      </w:r>
      <w:r w:rsidRPr="009C7337">
        <w:t>на задания</w:t>
      </w:r>
      <w:r>
        <w:t xml:space="preserve"> базового уровня сложности</w:t>
      </w:r>
      <w:r w:rsidRPr="009C7337">
        <w:t>, по которым были допущены типичные ошибки;</w:t>
      </w:r>
    </w:p>
    <w:p w:rsidR="009D4CA1" w:rsidRDefault="009D4CA1" w:rsidP="009D4CA1">
      <w:pPr>
        <w:ind w:firstLine="708"/>
        <w:jc w:val="both"/>
      </w:pPr>
      <w:r>
        <w:t>- п</w:t>
      </w:r>
      <w:r w:rsidRPr="009C7337">
        <w:t xml:space="preserve">ри организации образовательного процесса направить усилия на дальнейшее формирование регулятивных и познавательных учебных действий школьников: учить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</w:t>
      </w:r>
      <w:r>
        <w:t>используя графические символы;</w:t>
      </w:r>
    </w:p>
    <w:p w:rsidR="009D4CA1" w:rsidRPr="00F44E09" w:rsidRDefault="009D4CA1" w:rsidP="009D4CA1">
      <w:pPr>
        <w:ind w:firstLine="708"/>
        <w:jc w:val="both"/>
      </w:pPr>
      <w:r>
        <w:t>- о</w:t>
      </w:r>
      <w:r w:rsidRPr="009C7337">
        <w:t xml:space="preserve">рганизовать систематическую содержательную работу над ошибками, направленную на исследование ошибки, на поиски её причины.  </w:t>
      </w:r>
    </w:p>
    <w:p w:rsidR="009D4CA1" w:rsidRDefault="009D4CA1" w:rsidP="00AA51FC">
      <w:pPr>
        <w:ind w:firstLine="567"/>
        <w:jc w:val="both"/>
        <w:rPr>
          <w:b/>
        </w:rPr>
      </w:pPr>
    </w:p>
    <w:p w:rsidR="00AA51FC" w:rsidRDefault="00AA51FC" w:rsidP="00AA51FC">
      <w:pPr>
        <w:ind w:firstLine="567"/>
        <w:jc w:val="both"/>
        <w:rPr>
          <w:b/>
        </w:rPr>
      </w:pPr>
      <w:r w:rsidRPr="00AA51FC">
        <w:rPr>
          <w:b/>
        </w:rPr>
        <w:t xml:space="preserve">Анализ результатов государственной итоговой аттестации </w:t>
      </w:r>
      <w:r w:rsidR="00F85306">
        <w:rPr>
          <w:b/>
        </w:rPr>
        <w:t>в 2021</w:t>
      </w:r>
      <w:r w:rsidR="00A9788D">
        <w:rPr>
          <w:b/>
        </w:rPr>
        <w:t xml:space="preserve"> году</w:t>
      </w:r>
    </w:p>
    <w:p w:rsidR="00A9788D" w:rsidRDefault="00A9788D" w:rsidP="00AA51FC">
      <w:pPr>
        <w:ind w:firstLine="567"/>
        <w:jc w:val="both"/>
      </w:pPr>
    </w:p>
    <w:p w:rsidR="00F85306" w:rsidRDefault="00F85306" w:rsidP="00F85306">
      <w:pPr>
        <w:ind w:firstLine="708"/>
        <w:jc w:val="both"/>
      </w:pPr>
      <w:r>
        <w:t xml:space="preserve">К государственной итоговой аттестации за курс основной школы допущены 75 выпускников 9-х классов.  </w:t>
      </w:r>
    </w:p>
    <w:p w:rsidR="00F85306" w:rsidRDefault="00F85306" w:rsidP="00F85306">
      <w:pPr>
        <w:ind w:firstLine="708"/>
        <w:jc w:val="both"/>
      </w:pPr>
      <w:r>
        <w:t xml:space="preserve">С экзаменационной работой </w:t>
      </w:r>
      <w:r w:rsidRPr="005C666E">
        <w:rPr>
          <w:b/>
        </w:rPr>
        <w:t>по русскому языку</w:t>
      </w:r>
      <w:r>
        <w:t xml:space="preserve"> справились 100% допущенных выпускников. Качество подготовки выпускников основной школы по русскому языку составило 62%, что ниже показателя 2019 года на 1%. Средний балл за работу – 3,8 (на уровне показателя 2019 года).</w:t>
      </w:r>
    </w:p>
    <w:p w:rsidR="00F85306" w:rsidRDefault="00F85306" w:rsidP="00F85306">
      <w:pPr>
        <w:ind w:firstLine="708"/>
        <w:jc w:val="both"/>
      </w:pPr>
      <w:r w:rsidRPr="00DF4E9E">
        <w:t>Анализ экзаменационных работ показывает, что у большинства выпускников 9-х классов сформирован комплекс умений, необходимых для написания сжатого изложения.   При выполнении первого задания – «Письменное воспроизведение текста» с заданной сте</w:t>
      </w:r>
      <w:r>
        <w:t>пенью свернутости (изложение)</w:t>
      </w:r>
      <w:r w:rsidRPr="00DF4E9E">
        <w:t xml:space="preserve"> 95 % учащихся проиллюстрировали умение точно передавать содержание прослушанного текста, отразив все важные для его восприятия </w:t>
      </w:r>
      <w:proofErr w:type="spellStart"/>
      <w:r w:rsidRPr="00DF4E9E">
        <w:t>микротемы</w:t>
      </w:r>
      <w:proofErr w:type="spellEnd"/>
      <w:r w:rsidRPr="00DF4E9E">
        <w:t xml:space="preserve">. </w:t>
      </w:r>
      <w:r>
        <w:t>Учащие</w:t>
      </w:r>
      <w:r w:rsidRPr="00DF4E9E">
        <w:t>ся использ</w:t>
      </w:r>
      <w:r>
        <w:t>овали несколько приемов сжатия, продемонстрировали наличие умений выделять главную и второстепенную</w:t>
      </w:r>
      <w:r w:rsidRPr="00DF4E9E">
        <w:t xml:space="preserve"> информации текста. 86% учащихся создали тексты, обладающие смысловой цельностью, речевой связностью и последовательностью изложения. </w:t>
      </w:r>
      <w:r>
        <w:t>Однако в работах присутствовали ошибки, связанные с неумением использовать необходимые средства связи предложений в тексте при исключении фрагментов исходного текста. Были допущены отдельные случаи нарушения логики, абзацного членения текста.</w:t>
      </w:r>
    </w:p>
    <w:p w:rsidR="00F85306" w:rsidRDefault="00F85306" w:rsidP="00F85306">
      <w:pPr>
        <w:ind w:firstLine="708"/>
        <w:jc w:val="both"/>
      </w:pPr>
      <w:r>
        <w:t xml:space="preserve">Результаты ОГЭ-2021 </w:t>
      </w:r>
      <w:r w:rsidRPr="0016563E">
        <w:t>свидетельствуют о продуктивной и системной работе, проводимой учителями</w:t>
      </w:r>
      <w:r>
        <w:t xml:space="preserve"> русского языка</w:t>
      </w:r>
      <w:r w:rsidRPr="0016563E">
        <w:t xml:space="preserve"> по освоению подавляющего большинства тем программы.</w:t>
      </w:r>
      <w:r>
        <w:t xml:space="preserve"> В тестовой части работы наиболее успешно выпускники справились с заданиями по синтаксическому анализу словосочетания (90%), лексическому анализу текста (75%), пунктуационному анализу текста (65%).</w:t>
      </w:r>
    </w:p>
    <w:p w:rsidR="00F85306" w:rsidRDefault="00F85306" w:rsidP="00F85306">
      <w:pPr>
        <w:ind w:firstLine="708"/>
        <w:jc w:val="both"/>
      </w:pPr>
      <w:r w:rsidRPr="0016563E">
        <w:t>При этом очевидно, что отдельные элементы содержания представляют трудность для учеников 9-х классов.</w:t>
      </w:r>
      <w:r w:rsidRPr="00E61F11">
        <w:t xml:space="preserve"> </w:t>
      </w:r>
      <w:r w:rsidRPr="0016563E">
        <w:t>Менее успешно были выполнены задания, связанные с</w:t>
      </w:r>
      <w:r w:rsidRPr="00E61F11">
        <w:t xml:space="preserve"> </w:t>
      </w:r>
      <w:r>
        <w:t>анализом средств выразительности (44%), синтаксическим анализом предложений текста (33%), орфографическим анализом текста (33%).</w:t>
      </w:r>
    </w:p>
    <w:p w:rsidR="00F85306" w:rsidRDefault="00F85306" w:rsidP="00F85306">
      <w:pPr>
        <w:ind w:firstLine="708"/>
        <w:jc w:val="both"/>
      </w:pPr>
      <w:r>
        <w:t>При написании сочинения 95% выпускников продемонстрировали умение строить собственные высказывания в соответствии с определенным типом речи. Подавляющее большинство девятиклассников умеют извлекать из прочитанного текста информацию для иллюстрации тезиса и включать её в собственный текст.</w:t>
      </w:r>
      <w:r w:rsidRPr="00531ED8">
        <w:t xml:space="preserve"> Однако некоторые </w:t>
      </w:r>
      <w:r>
        <w:t>выпуск</w:t>
      </w:r>
      <w:r w:rsidRPr="00531ED8">
        <w:t>ники при достаточно высоком общем балле не смогли получить хорошие и отличные отметки, так как не набрали необходимых баллов по критериям ГК1 – ГК4.</w:t>
      </w:r>
    </w:p>
    <w:p w:rsidR="00F85306" w:rsidRPr="00B01C72" w:rsidRDefault="00F85306" w:rsidP="00F85306">
      <w:pPr>
        <w:ind w:firstLine="708"/>
        <w:jc w:val="both"/>
      </w:pPr>
      <w:r w:rsidRPr="00B01C72">
        <w:t>С экзаменационной рабо</w:t>
      </w:r>
      <w:r>
        <w:t>той по математике справились также 100</w:t>
      </w:r>
      <w:r w:rsidRPr="00B01C72">
        <w:t xml:space="preserve"> % выпускников. Качество подготовки выпускников основной </w:t>
      </w:r>
      <w:r>
        <w:t>школы по математике составило 68</w:t>
      </w:r>
      <w:r w:rsidRPr="00B01C72">
        <w:t>%, что выш</w:t>
      </w:r>
      <w:r>
        <w:t>е показателей 2019 года на 9</w:t>
      </w:r>
      <w:r w:rsidRPr="00B01C72">
        <w:t>%. Средний</w:t>
      </w:r>
      <w:r>
        <w:t xml:space="preserve"> балл – 3,8 (выше аналогичного показателя 2019 года на 0,1)</w:t>
      </w:r>
      <w:r w:rsidRPr="00B01C72">
        <w:t>.</w:t>
      </w:r>
    </w:p>
    <w:p w:rsidR="00F85306" w:rsidRDefault="00F85306" w:rsidP="00F85306">
      <w:pPr>
        <w:ind w:firstLine="708"/>
        <w:jc w:val="both"/>
      </w:pPr>
      <w:r w:rsidRPr="00EA5BA5">
        <w:t>Можно считать, что на уровне обязательной подготовки удовлетворительный результат получен практически по всем заданиям. При проверке базовой математической компетентнос</w:t>
      </w:r>
      <w:r>
        <w:t xml:space="preserve">ти учащиеся продемонстрировали </w:t>
      </w:r>
      <w:r w:rsidRPr="00EA5BA5">
        <w:t xml:space="preserve">владение основными алгоритмами, знание </w:t>
      </w:r>
      <w:r w:rsidRPr="00EA5BA5">
        <w:lastRenderedPageBreak/>
        <w:t>и понимание ключевых элементов содержания, умение пользоваться математической записью, умение применять знания к решению математических задач, применять математические знания в простейших практических ситуациях.   В первой части работы</w:t>
      </w:r>
      <w:r>
        <w:t xml:space="preserve"> было</w:t>
      </w:r>
      <w:r w:rsidRPr="00EA5BA5">
        <w:t xml:space="preserve"> решено 80% заданий по алгебре и 76% заданий по геометрии.     </w:t>
      </w:r>
    </w:p>
    <w:p w:rsidR="00F85306" w:rsidRDefault="00F85306" w:rsidP="00F85306">
      <w:pPr>
        <w:ind w:firstLine="708"/>
        <w:jc w:val="both"/>
      </w:pPr>
      <w:r>
        <w:t xml:space="preserve">Однако </w:t>
      </w:r>
      <w:r w:rsidRPr="00EA5BA5">
        <w:t>результаты выполнения второй части работы</w:t>
      </w:r>
      <w:r>
        <w:t xml:space="preserve"> низкие</w:t>
      </w:r>
      <w:r w:rsidRPr="00EA5BA5">
        <w:t>. Учащиеся слабо владеют материалом на повышенном уровне. Было решено 9% заданий по алгебре и 5% заданий по геометрии.</w:t>
      </w:r>
      <w:r>
        <w:t xml:space="preserve"> </w:t>
      </w:r>
    </w:p>
    <w:p w:rsidR="00F85306" w:rsidRPr="00C13E80" w:rsidRDefault="00F85306" w:rsidP="00F85306">
      <w:pPr>
        <w:ind w:firstLine="708"/>
        <w:jc w:val="both"/>
      </w:pPr>
      <w:r>
        <w:t xml:space="preserve">На уроках следует </w:t>
      </w:r>
      <w:r w:rsidRPr="00536170">
        <w:t>усилить практическую направленность обучения, путем включения соответствующих заданий «на проценты», графиков реальных зависимостей, диаграмм, таблиц, текстовых задач с построением математических моделей реальных ситуаций, практико-ориентированных геометрических задач, что поможет учащимся применить свои знания в нестандартной ситуации</w:t>
      </w:r>
      <w:r>
        <w:t>. П</w:t>
      </w:r>
      <w:r w:rsidRPr="00536170">
        <w:t xml:space="preserve">ри подготовке мотивированных учащихся </w:t>
      </w:r>
      <w:r>
        <w:t xml:space="preserve">нужно </w:t>
      </w:r>
      <w:r w:rsidRPr="00536170">
        <w:t>уделять больше вниман</w:t>
      </w:r>
      <w:r>
        <w:t xml:space="preserve">ия решению многошаговых задач, </w:t>
      </w:r>
      <w:r w:rsidRPr="00536170">
        <w:t>обучению составления плана решения задачи и грамотного его оформления</w:t>
      </w:r>
      <w:r>
        <w:t>.</w:t>
      </w:r>
      <w:r w:rsidRPr="00536170">
        <w:t xml:space="preserve"> </w:t>
      </w:r>
    </w:p>
    <w:p w:rsidR="00F85306" w:rsidRDefault="00F85306" w:rsidP="00F85306">
      <w:pPr>
        <w:jc w:val="both"/>
        <w:rPr>
          <w:rFonts w:eastAsiaTheme="minorHAnsi"/>
          <w:lang w:eastAsia="en-US"/>
        </w:rPr>
      </w:pPr>
      <w:r>
        <w:tab/>
      </w:r>
      <w:r w:rsidRPr="00620671">
        <w:t xml:space="preserve">Анализ соответствия внешней и внутренней оценки знаний учащихся 9-х классов обнаружил наибольшее несоответствие данных показателей </w:t>
      </w:r>
      <w:r>
        <w:t xml:space="preserve">и </w:t>
      </w:r>
      <w:r w:rsidRPr="00620671">
        <w:t>по</w:t>
      </w:r>
      <w:r>
        <w:t xml:space="preserve"> русскому языку, и по математике в 9А классе. Причиной такого несоответствия может быть и необъективность выставления отметок учителями, и недостаточная психологическая подготовка детей к экзаменам.</w:t>
      </w:r>
      <w:r w:rsidRPr="00620671">
        <w:rPr>
          <w:rFonts w:eastAsiaTheme="minorHAnsi"/>
          <w:lang w:eastAsia="en-US"/>
        </w:rPr>
        <w:t xml:space="preserve"> </w:t>
      </w:r>
    </w:p>
    <w:p w:rsidR="00F85306" w:rsidRPr="00B4219E" w:rsidRDefault="00F85306" w:rsidP="00F85306">
      <w:pPr>
        <w:spacing w:line="276" w:lineRule="auto"/>
        <w:jc w:val="center"/>
        <w:rPr>
          <w:rFonts w:eastAsiaTheme="minorHAnsi"/>
          <w:lang w:eastAsia="en-US"/>
        </w:rPr>
      </w:pPr>
      <w:r w:rsidRPr="00B4219E">
        <w:rPr>
          <w:rFonts w:eastAsiaTheme="minorHAnsi"/>
          <w:lang w:eastAsia="en-US"/>
        </w:rPr>
        <w:t>Русский язык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55"/>
        <w:gridCol w:w="1232"/>
        <w:gridCol w:w="1232"/>
        <w:gridCol w:w="1402"/>
        <w:gridCol w:w="1402"/>
        <w:gridCol w:w="1466"/>
        <w:gridCol w:w="1356"/>
      </w:tblGrid>
      <w:tr w:rsidR="00F85306" w:rsidRPr="00B4219E" w:rsidTr="009D4CA1">
        <w:tc>
          <w:tcPr>
            <w:tcW w:w="1329" w:type="dxa"/>
            <w:vMerge w:val="restart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0" w:type="dxa"/>
            <w:gridSpan w:val="2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 xml:space="preserve">Понизили </w:t>
            </w:r>
          </w:p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годовую отметку</w:t>
            </w:r>
          </w:p>
        </w:tc>
        <w:tc>
          <w:tcPr>
            <w:tcW w:w="2876" w:type="dxa"/>
            <w:gridSpan w:val="2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Подтвердили годовую отметку</w:t>
            </w:r>
          </w:p>
        </w:tc>
        <w:tc>
          <w:tcPr>
            <w:tcW w:w="2896" w:type="dxa"/>
            <w:gridSpan w:val="2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Повысили</w:t>
            </w:r>
          </w:p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годовую отметку</w:t>
            </w:r>
          </w:p>
        </w:tc>
      </w:tr>
      <w:tr w:rsidR="00F85306" w:rsidRPr="00B4219E" w:rsidTr="009D4CA1">
        <w:tc>
          <w:tcPr>
            <w:tcW w:w="1329" w:type="dxa"/>
            <w:vMerge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Кол-во учащихся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% учащихся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Кол-во учащихся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% учащихся</w:t>
            </w:r>
          </w:p>
        </w:tc>
        <w:tc>
          <w:tcPr>
            <w:tcW w:w="151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Кол-во учащихся</w:t>
            </w:r>
          </w:p>
        </w:tc>
        <w:tc>
          <w:tcPr>
            <w:tcW w:w="138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% учащихся</w:t>
            </w:r>
          </w:p>
        </w:tc>
      </w:tr>
      <w:tr w:rsidR="00F85306" w:rsidRPr="00B4219E" w:rsidTr="009D4CA1">
        <w:tc>
          <w:tcPr>
            <w:tcW w:w="1329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9А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51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38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  <w:tr w:rsidR="00F85306" w:rsidRPr="00B4219E" w:rsidTr="009D4CA1">
        <w:tc>
          <w:tcPr>
            <w:tcW w:w="1329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9Б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51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8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F85306" w:rsidRPr="00B4219E" w:rsidTr="009D4CA1">
        <w:tc>
          <w:tcPr>
            <w:tcW w:w="1329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9В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51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</w:tr>
      <w:tr w:rsidR="00F85306" w:rsidRPr="00B4219E" w:rsidTr="009D4CA1">
        <w:tc>
          <w:tcPr>
            <w:tcW w:w="1329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По школе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35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438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51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383" w:type="dxa"/>
          </w:tcPr>
          <w:p w:rsidR="00F85306" w:rsidRPr="00B4219E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</w:tr>
    </w:tbl>
    <w:p w:rsidR="00F85306" w:rsidRPr="00B4219E" w:rsidRDefault="00F85306" w:rsidP="00F85306">
      <w:pPr>
        <w:jc w:val="center"/>
        <w:rPr>
          <w:rFonts w:eastAsiaTheme="minorHAnsi"/>
          <w:lang w:eastAsia="en-US"/>
        </w:rPr>
      </w:pPr>
      <w:r w:rsidRPr="00B4219E">
        <w:rPr>
          <w:rFonts w:eastAsiaTheme="minorHAnsi"/>
          <w:lang w:eastAsia="en-US"/>
        </w:rPr>
        <w:t>Математика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61"/>
        <w:gridCol w:w="1214"/>
        <w:gridCol w:w="1214"/>
        <w:gridCol w:w="1214"/>
        <w:gridCol w:w="1214"/>
        <w:gridCol w:w="1214"/>
        <w:gridCol w:w="1214"/>
      </w:tblGrid>
      <w:tr w:rsidR="00F85306" w:rsidRPr="00B4219E" w:rsidTr="009D4CA1">
        <w:tc>
          <w:tcPr>
            <w:tcW w:w="2287" w:type="dxa"/>
            <w:vMerge w:val="restart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gridSpan w:val="2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 xml:space="preserve">Понизили </w:t>
            </w:r>
          </w:p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годовую отметку</w:t>
            </w:r>
          </w:p>
        </w:tc>
        <w:tc>
          <w:tcPr>
            <w:tcW w:w="2428" w:type="dxa"/>
            <w:gridSpan w:val="2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Подтвердили годовую отметку</w:t>
            </w:r>
          </w:p>
        </w:tc>
        <w:tc>
          <w:tcPr>
            <w:tcW w:w="2428" w:type="dxa"/>
            <w:gridSpan w:val="2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Повысили</w:t>
            </w:r>
          </w:p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годовую отметку</w:t>
            </w:r>
          </w:p>
        </w:tc>
      </w:tr>
      <w:tr w:rsidR="00F85306" w:rsidRPr="00B4219E" w:rsidTr="009D4CA1">
        <w:tc>
          <w:tcPr>
            <w:tcW w:w="2287" w:type="dxa"/>
            <w:vMerge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Кол-во учащихся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% учащихся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Кол-во учащихся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% учащихся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Кол-во учащихся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% учащихся</w:t>
            </w:r>
          </w:p>
        </w:tc>
      </w:tr>
      <w:tr w:rsidR="00F85306" w:rsidRPr="00B4219E" w:rsidTr="009D4CA1">
        <w:tc>
          <w:tcPr>
            <w:tcW w:w="228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9А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</w:tr>
      <w:tr w:rsidR="00F85306" w:rsidRPr="00B4219E" w:rsidTr="009D4CA1">
        <w:tc>
          <w:tcPr>
            <w:tcW w:w="228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9Б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85306" w:rsidRPr="00B4219E" w:rsidTr="009D4CA1">
        <w:tc>
          <w:tcPr>
            <w:tcW w:w="228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9В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F85306" w:rsidRPr="00B4219E" w:rsidTr="009D4CA1">
        <w:tc>
          <w:tcPr>
            <w:tcW w:w="228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По школе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14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</w:tr>
    </w:tbl>
    <w:p w:rsidR="00F85306" w:rsidRPr="00B4219E" w:rsidRDefault="00F85306" w:rsidP="00F85306">
      <w:pPr>
        <w:rPr>
          <w:rFonts w:eastAsiaTheme="minorHAnsi"/>
          <w:u w:val="single"/>
          <w:lang w:eastAsia="en-US"/>
        </w:rPr>
      </w:pPr>
    </w:p>
    <w:p w:rsidR="00F85306" w:rsidRDefault="00F85306" w:rsidP="00F85306">
      <w:pPr>
        <w:ind w:firstLine="708"/>
        <w:jc w:val="both"/>
        <w:rPr>
          <w:rFonts w:eastAsiaTheme="minorHAnsi"/>
          <w:lang w:eastAsia="en-US"/>
        </w:rPr>
      </w:pPr>
      <w:r>
        <w:t>5 выпускников 9-х классов получили аттестат особого образца об основном общем образовании.</w:t>
      </w:r>
      <w:r w:rsidRPr="00B4219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Из них 3 человека получили отметку «5» по 2 экзаменам, 2 человека – только по русскому языку.</w:t>
      </w:r>
    </w:p>
    <w:p w:rsidR="00F85306" w:rsidRDefault="00F85306" w:rsidP="00F85306">
      <w:pPr>
        <w:jc w:val="center"/>
        <w:rPr>
          <w:rFonts w:eastAsiaTheme="minorHAnsi"/>
          <w:lang w:eastAsia="en-US"/>
        </w:rPr>
      </w:pPr>
      <w:r w:rsidRPr="00EB5DBE">
        <w:rPr>
          <w:rFonts w:eastAsiaTheme="minorHAnsi"/>
          <w:lang w:eastAsia="en-US"/>
        </w:rPr>
        <w:t>Результаты экзаменов выпускников 9-ых классов, получивших аттестат с отличием</w:t>
      </w:r>
    </w:p>
    <w:p w:rsidR="00F85306" w:rsidRPr="00B4219E" w:rsidRDefault="00F85306" w:rsidP="00F85306">
      <w:pPr>
        <w:jc w:val="center"/>
        <w:rPr>
          <w:rFonts w:eastAsiaTheme="minorHAnsi"/>
          <w:lang w:eastAsia="en-US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13"/>
        <w:gridCol w:w="3951"/>
        <w:gridCol w:w="3827"/>
      </w:tblGrid>
      <w:tr w:rsidR="00F85306" w:rsidRPr="00B4219E" w:rsidTr="009D4CA1">
        <w:tc>
          <w:tcPr>
            <w:tcW w:w="91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951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</w:t>
            </w:r>
            <w:r w:rsidRPr="00B4219E">
              <w:rPr>
                <w:rFonts w:eastAsiaTheme="minorHAnsi"/>
                <w:lang w:eastAsia="en-US"/>
              </w:rPr>
              <w:t>тика</w:t>
            </w:r>
          </w:p>
        </w:tc>
      </w:tr>
      <w:tr w:rsidR="00F85306" w:rsidRPr="00B4219E" w:rsidTr="009D4CA1">
        <w:tc>
          <w:tcPr>
            <w:tcW w:w="91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951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F85306" w:rsidRPr="00B4219E" w:rsidTr="009D4CA1">
        <w:tc>
          <w:tcPr>
            <w:tcW w:w="91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951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F85306" w:rsidRPr="00B4219E" w:rsidTr="009D4CA1">
        <w:tc>
          <w:tcPr>
            <w:tcW w:w="91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951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F85306" w:rsidRPr="00B4219E" w:rsidTr="009D4CA1">
        <w:tc>
          <w:tcPr>
            <w:tcW w:w="91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951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F85306" w:rsidRPr="00B4219E" w:rsidTr="009D4CA1">
        <w:tc>
          <w:tcPr>
            <w:tcW w:w="91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951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F85306" w:rsidRDefault="00F85306" w:rsidP="00F85306">
      <w:pPr>
        <w:ind w:firstLine="708"/>
        <w:jc w:val="both"/>
      </w:pPr>
    </w:p>
    <w:p w:rsidR="00F85306" w:rsidRPr="003A0F60" w:rsidRDefault="00F85306" w:rsidP="00F85306">
      <w:pPr>
        <w:ind w:firstLine="708"/>
        <w:jc w:val="both"/>
      </w:pPr>
      <w:r>
        <w:lastRenderedPageBreak/>
        <w:t>В 2021</w:t>
      </w:r>
      <w:r w:rsidRPr="003A0F60">
        <w:t xml:space="preserve"> году </w:t>
      </w:r>
      <w:r>
        <w:t xml:space="preserve">только </w:t>
      </w:r>
      <w:r w:rsidRPr="003A0F60">
        <w:t xml:space="preserve">1 учащийся 9-х классов на экзамене по </w:t>
      </w:r>
      <w:r>
        <w:t xml:space="preserve">русскому языку </w:t>
      </w:r>
      <w:r w:rsidRPr="003A0F60">
        <w:t>набрал максимальное количество баллов</w:t>
      </w:r>
      <w:r>
        <w:t xml:space="preserve"> (33). Между тем с</w:t>
      </w:r>
      <w:r w:rsidRPr="003A0F60">
        <w:t xml:space="preserve">реди выпускников 9-х классов </w:t>
      </w:r>
      <w:r>
        <w:t>около трети детей обнаружили</w:t>
      </w:r>
      <w:r w:rsidRPr="003A0F60">
        <w:t xml:space="preserve"> высокий уровень подготовки по русскому языку</w:t>
      </w:r>
      <w:r>
        <w:t xml:space="preserve"> и математике</w:t>
      </w:r>
      <w:r w:rsidRPr="003A0F60">
        <w:t xml:space="preserve">. </w:t>
      </w:r>
    </w:p>
    <w:p w:rsidR="00F85306" w:rsidRPr="006002D6" w:rsidRDefault="00F85306" w:rsidP="00F85306">
      <w:pPr>
        <w:jc w:val="center"/>
        <w:rPr>
          <w:rFonts w:eastAsiaTheme="minorHAnsi"/>
          <w:lang w:eastAsia="en-US"/>
        </w:rPr>
      </w:pPr>
      <w:r w:rsidRPr="006002D6">
        <w:rPr>
          <w:rFonts w:eastAsiaTheme="minorHAnsi"/>
          <w:lang w:eastAsia="en-US"/>
        </w:rPr>
        <w:t xml:space="preserve"> Количество выпускников 9-х классов с высоким уровнем подготовки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13"/>
        <w:gridCol w:w="2529"/>
        <w:gridCol w:w="1926"/>
        <w:gridCol w:w="1577"/>
      </w:tblGrid>
      <w:tr w:rsidR="00F85306" w:rsidRPr="006002D6" w:rsidTr="009D4CA1">
        <w:tc>
          <w:tcPr>
            <w:tcW w:w="3414" w:type="dxa"/>
            <w:vMerge w:val="restart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Предмет</w:t>
            </w:r>
          </w:p>
        </w:tc>
        <w:tc>
          <w:tcPr>
            <w:tcW w:w="2586" w:type="dxa"/>
            <w:vMerge w:val="restart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Количество баллов, достаточное для зачисления в профильные классы</w:t>
            </w:r>
          </w:p>
        </w:tc>
        <w:tc>
          <w:tcPr>
            <w:tcW w:w="3571" w:type="dxa"/>
            <w:gridSpan w:val="2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Количество выпускников с высоким уровнем подготовки</w:t>
            </w:r>
          </w:p>
        </w:tc>
      </w:tr>
      <w:tr w:rsidR="00F85306" w:rsidRPr="006002D6" w:rsidTr="009D4CA1">
        <w:trPr>
          <w:trHeight w:val="276"/>
        </w:trPr>
        <w:tc>
          <w:tcPr>
            <w:tcW w:w="3414" w:type="dxa"/>
            <w:vMerge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86" w:type="dxa"/>
            <w:vMerge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51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Количество, чел.</w:t>
            </w:r>
          </w:p>
        </w:tc>
        <w:tc>
          <w:tcPr>
            <w:tcW w:w="1620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Доля, %</w:t>
            </w:r>
          </w:p>
        </w:tc>
      </w:tr>
      <w:tr w:rsidR="00F85306" w:rsidRPr="006002D6" w:rsidTr="009D4CA1">
        <w:tc>
          <w:tcPr>
            <w:tcW w:w="3414" w:type="dxa"/>
          </w:tcPr>
          <w:p w:rsidR="00F85306" w:rsidRPr="006002D6" w:rsidRDefault="00F85306" w:rsidP="00F85306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586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951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620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</w:tr>
      <w:tr w:rsidR="00F85306" w:rsidRPr="006002D6" w:rsidTr="009D4CA1">
        <w:tc>
          <w:tcPr>
            <w:tcW w:w="3414" w:type="dxa"/>
          </w:tcPr>
          <w:p w:rsidR="00F85306" w:rsidRPr="006002D6" w:rsidRDefault="00F85306" w:rsidP="00F85306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586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51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620" w:type="dxa"/>
          </w:tcPr>
          <w:p w:rsidR="00F85306" w:rsidRPr="006002D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</w:tr>
    </w:tbl>
    <w:p w:rsidR="00F85306" w:rsidRDefault="00F85306" w:rsidP="00F85306">
      <w:pPr>
        <w:jc w:val="both"/>
      </w:pPr>
    </w:p>
    <w:p w:rsidR="00F85306" w:rsidRDefault="00F85306" w:rsidP="00F85306">
      <w:pPr>
        <w:ind w:firstLine="708"/>
        <w:jc w:val="both"/>
      </w:pPr>
      <w:r>
        <w:t xml:space="preserve">К государственной итоговой аттестации за курс </w:t>
      </w:r>
      <w:r w:rsidRPr="00840F70">
        <w:rPr>
          <w:b/>
        </w:rPr>
        <w:t>среднего общего образования</w:t>
      </w:r>
      <w:r>
        <w:t xml:space="preserve"> допущены 25 выпускников средней школы из 26. </w:t>
      </w:r>
    </w:p>
    <w:p w:rsidR="00F85306" w:rsidRPr="000C3398" w:rsidRDefault="00F85306" w:rsidP="00F85306">
      <w:pPr>
        <w:ind w:firstLine="708"/>
        <w:jc w:val="both"/>
      </w:pPr>
      <w:r>
        <w:t xml:space="preserve">Все выпускники, принимавшие участие в ЕГЭ по русскому языку, преодолели установленный порог (24 балла).  Средний балл составил 69, максимальный балл – 86. </w:t>
      </w:r>
    </w:p>
    <w:p w:rsidR="00F85306" w:rsidRDefault="00F85306" w:rsidP="00F85306">
      <w:pPr>
        <w:ind w:firstLine="708"/>
        <w:jc w:val="both"/>
      </w:pPr>
      <w:r w:rsidRPr="00DB2752">
        <w:t>Результаты выполнения заданий из раздела «Речь. Нормы орфографии» наиболее ярко демонстрируют уровень практической грамотности экзаменуемых</w:t>
      </w:r>
      <w:r>
        <w:t>. Н</w:t>
      </w:r>
      <w:r w:rsidRPr="00DB2752">
        <w:t>аиболее высокий процент выполнения отмечается</w:t>
      </w:r>
      <w:r>
        <w:t xml:space="preserve"> в заданиях </w:t>
      </w:r>
      <w:r w:rsidRPr="00DB2752">
        <w:t>«</w:t>
      </w:r>
      <w:r w:rsidRPr="005A26BE">
        <w:t>Правописание -</w:t>
      </w:r>
      <w:proofErr w:type="gramStart"/>
      <w:r w:rsidRPr="005A26BE">
        <w:t>Н-и</w:t>
      </w:r>
      <w:proofErr w:type="gramEnd"/>
      <w:r w:rsidRPr="005A26BE">
        <w:t xml:space="preserve"> -НН- в различных частях речи</w:t>
      </w:r>
      <w:r>
        <w:t>»,</w:t>
      </w:r>
      <w:r w:rsidRPr="00DB2752">
        <w:t xml:space="preserve"> «</w:t>
      </w:r>
      <w:r w:rsidRPr="005A26BE">
        <w:rPr>
          <w:sz w:val="22"/>
          <w:szCs w:val="22"/>
        </w:rPr>
        <w:t>Правописание НЕ и НИ</w:t>
      </w:r>
      <w:r>
        <w:t xml:space="preserve">» и </w:t>
      </w:r>
      <w:r w:rsidRPr="00DB2752">
        <w:t>«</w:t>
      </w:r>
      <w:r w:rsidRPr="005A26BE">
        <w:rPr>
          <w:sz w:val="22"/>
          <w:szCs w:val="22"/>
        </w:rPr>
        <w:t>Правописание корней</w:t>
      </w:r>
      <w:r w:rsidRPr="00DB2752">
        <w:t>»</w:t>
      </w:r>
      <w:r>
        <w:t>. П</w:t>
      </w:r>
      <w:r w:rsidRPr="00DB2752">
        <w:t>ри анализе выполнения раздела «Речь. Нормы пунктуации» наиболее высокий процент выпо</w:t>
      </w:r>
      <w:r>
        <w:t>лнения отмечается в заданиях</w:t>
      </w:r>
      <w:r w:rsidRPr="00DB2752">
        <w:t xml:space="preserve"> «</w:t>
      </w:r>
      <w:r w:rsidRPr="005A26BE">
        <w:rPr>
          <w:sz w:val="22"/>
          <w:szCs w:val="22"/>
        </w:rPr>
        <w:t>Знаки препинания в предложениях со словами и конструкциями, грамматически не связанными с членами предложения</w:t>
      </w:r>
      <w:r>
        <w:t xml:space="preserve">» и </w:t>
      </w:r>
      <w:r w:rsidRPr="00DB2752">
        <w:t>«</w:t>
      </w:r>
      <w:r w:rsidRPr="005A26BE">
        <w:rPr>
          <w:sz w:val="22"/>
          <w:szCs w:val="22"/>
        </w:rPr>
        <w:t>Знаки препинания в предложениях с обособленными членами (определениями, обстоятельствами, приложениями, дополнениями)</w:t>
      </w:r>
      <w:r w:rsidRPr="00DB2752">
        <w:t>», в то время как максимальное количество ошибок</w:t>
      </w:r>
      <w:r>
        <w:t xml:space="preserve"> также отмечается в заданиях </w:t>
      </w:r>
      <w:r w:rsidRPr="00DB2752">
        <w:t>«</w:t>
      </w:r>
      <w:r w:rsidRPr="005A26BE">
        <w:rPr>
          <w:sz w:val="22"/>
          <w:szCs w:val="22"/>
        </w:rPr>
        <w:t>Знаки препинания в сложном предложении с разными видами связи</w:t>
      </w:r>
      <w:r>
        <w:t>» и</w:t>
      </w:r>
      <w:r w:rsidRPr="00DB2752">
        <w:t xml:space="preserve"> «</w:t>
      </w:r>
      <w:r>
        <w:rPr>
          <w:sz w:val="22"/>
          <w:szCs w:val="22"/>
        </w:rPr>
        <w:t>Пунктуационный анализ текста</w:t>
      </w:r>
      <w:r w:rsidRPr="00DB2752">
        <w:t>».</w:t>
      </w:r>
      <w:r>
        <w:t xml:space="preserve">  </w:t>
      </w:r>
    </w:p>
    <w:p w:rsidR="00F85306" w:rsidRDefault="00F85306" w:rsidP="00F85306">
      <w:pPr>
        <w:ind w:firstLine="708"/>
        <w:jc w:val="both"/>
      </w:pPr>
      <w:r>
        <w:t>М</w:t>
      </w:r>
      <w:r w:rsidRPr="00DB2752">
        <w:t xml:space="preserve">ожно выделить задания, которые представляют трудности для </w:t>
      </w:r>
      <w:r>
        <w:t>выпускников. Это задания, в которых проверялись знания по темам:</w:t>
      </w:r>
      <w:r w:rsidRPr="00DB2752">
        <w:t xml:space="preserve"> </w:t>
      </w:r>
      <w:r>
        <w:t>«</w:t>
      </w:r>
      <w:r w:rsidRPr="00853445">
        <w:rPr>
          <w:sz w:val="22"/>
          <w:szCs w:val="22"/>
        </w:rPr>
        <w:t>Речь. Языковые средства выразительности</w:t>
      </w:r>
      <w:r>
        <w:t xml:space="preserve">», </w:t>
      </w:r>
      <w:r w:rsidRPr="00DB2752">
        <w:t>«Функционально-смы</w:t>
      </w:r>
      <w:r>
        <w:t>словые типы речи»</w:t>
      </w:r>
      <w:r w:rsidRPr="00DB2752">
        <w:t>, «Средст</w:t>
      </w:r>
      <w:r>
        <w:t>ва связи предложений в тексте».</w:t>
      </w:r>
    </w:p>
    <w:p w:rsidR="00F85306" w:rsidRPr="00853445" w:rsidRDefault="00F85306" w:rsidP="00F85306">
      <w:pPr>
        <w:ind w:firstLine="708"/>
        <w:jc w:val="both"/>
      </w:pPr>
      <w:r>
        <w:t>Анализ результатов ЕГЭ позволяет сделать вывод о том, что выпускники успешно формулируют проблему исходного текста, дают ее комментарий, определяют авторскую позицию. В то же время необходимо уделять более пристальное внимание формированию у школьников навыков аргументации собственного мнения и выстраивания собственного текста в соответствии с требованиями логики и грамматики русского языка. Кроме того, по-прежнему в центре внимания должна оставаться грамотность школьников, в первую очередь соблюдение орфографических, пунктуационных и речевых норм.</w:t>
      </w:r>
    </w:p>
    <w:p w:rsidR="00F85306" w:rsidRDefault="00F85306" w:rsidP="00F85306">
      <w:pPr>
        <w:ind w:firstLine="708"/>
        <w:jc w:val="both"/>
        <w:rPr>
          <w:noProof/>
        </w:rPr>
      </w:pPr>
      <w:r w:rsidRPr="005A62B2">
        <w:rPr>
          <w:b/>
        </w:rPr>
        <w:t>ЕГЭ по математ</w:t>
      </w:r>
      <w:r>
        <w:rPr>
          <w:b/>
        </w:rPr>
        <w:t>ике профильного уровня</w:t>
      </w:r>
      <w:r>
        <w:t xml:space="preserve"> сдавали 12 выпускников. Все преодолели установленный минимальный порог в 27 баллов. Средний балл по математике на профильном уровне составил 61, максимальный – 82 (в прошлом году – 57 и 90 соответственно).</w:t>
      </w:r>
      <w:r w:rsidRPr="008C7BA8">
        <w:rPr>
          <w:noProof/>
        </w:rPr>
        <w:t xml:space="preserve"> </w:t>
      </w:r>
    </w:p>
    <w:p w:rsidR="00F85306" w:rsidRDefault="00F85306" w:rsidP="00F85306">
      <w:pPr>
        <w:ind w:firstLine="708"/>
        <w:jc w:val="both"/>
      </w:pPr>
      <w:r>
        <w:t xml:space="preserve">Анализ результатов ГИА продемонстрировал, что </w:t>
      </w:r>
      <w:r w:rsidRPr="006734BC">
        <w:t>достаточно высоким оказался процент выполнения заданий</w:t>
      </w:r>
      <w:r>
        <w:t xml:space="preserve">, в которых проверялись следующие умения: </w:t>
      </w:r>
      <w:r w:rsidRPr="00907DBA">
        <w:t>использовать приобретённые знания и умения в практической де</w:t>
      </w:r>
      <w:r>
        <w:t>ятельности и повседневной жизни, решать п</w:t>
      </w:r>
      <w:r w:rsidRPr="00844D82">
        <w:t>ростейшие текстовые задачи</w:t>
      </w:r>
      <w:r>
        <w:t>, читать графики и диаграммы,</w:t>
      </w:r>
      <w:r w:rsidRPr="00844D82">
        <w:rPr>
          <w:color w:val="000000"/>
          <w:sz w:val="27"/>
          <w:szCs w:val="27"/>
        </w:rPr>
        <w:t xml:space="preserve"> </w:t>
      </w:r>
      <w:r>
        <w:t>вычислять</w:t>
      </w:r>
      <w:r w:rsidRPr="00844D82">
        <w:t xml:space="preserve"> длин</w:t>
      </w:r>
      <w:r>
        <w:t xml:space="preserve">ы и площади геометрических фигур, </w:t>
      </w:r>
      <w:r w:rsidRPr="00844D82">
        <w:t>решать уравнения и неравенства</w:t>
      </w:r>
      <w:r>
        <w:t>.</w:t>
      </w:r>
      <w:r w:rsidRPr="00844D82">
        <w:t xml:space="preserve"> </w:t>
      </w:r>
      <w:r w:rsidRPr="00907DBA">
        <w:t>Это связано с тем, что большинство обучающихся, для которых важно преодолеть порог, нацелены на выполнение этих самых простейших заданий, а для более сильных участников ЕГЭ эти з</w:t>
      </w:r>
      <w:r>
        <w:t xml:space="preserve">адания не составляют труда.  </w:t>
      </w:r>
    </w:p>
    <w:p w:rsidR="00F85306" w:rsidRDefault="00F85306" w:rsidP="00F85306">
      <w:pPr>
        <w:ind w:firstLine="708"/>
        <w:jc w:val="both"/>
      </w:pPr>
      <w:r w:rsidRPr="00844D82">
        <w:t xml:space="preserve">Согласно спецификации </w:t>
      </w:r>
      <w:proofErr w:type="spellStart"/>
      <w:r w:rsidRPr="00844D82">
        <w:t>КИМов</w:t>
      </w:r>
      <w:proofErr w:type="spellEnd"/>
      <w:r w:rsidRPr="00844D82">
        <w:t>, задания 13-17 относились к повышенному уровню сложности, а задания 18, 19 – к высокому. Результаты выполнения данных заданий с развёрнутой записью ответа невысоки</w:t>
      </w:r>
      <w:r>
        <w:t>. С заданиями 16 (</w:t>
      </w:r>
      <w:r w:rsidRPr="00844D82">
        <w:t>Планиметрическая задача</w:t>
      </w:r>
      <w:r>
        <w:t>) и 18 (</w:t>
      </w:r>
      <w:r w:rsidRPr="00844D82">
        <w:t>Уравнения, неравенства, системы с параметром</w:t>
      </w:r>
      <w:r>
        <w:t>) не справился ни один выпускник. Из второй части работы участники ЕГЭ лучше всего справились с заданиями 13 (</w:t>
      </w:r>
      <w:r w:rsidRPr="00B27F3C">
        <w:t xml:space="preserve">Уравнения, </w:t>
      </w:r>
      <w:r w:rsidRPr="00B27F3C">
        <w:lastRenderedPageBreak/>
        <w:t>системы уравнений: тригонометрические, показательные, логарифмические, смешанные</w:t>
      </w:r>
      <w:r>
        <w:t>) и 17 (</w:t>
      </w:r>
      <w:r w:rsidRPr="00B27F3C">
        <w:t>Задачи на проценты</w:t>
      </w:r>
      <w:r>
        <w:t xml:space="preserve">). </w:t>
      </w:r>
    </w:p>
    <w:p w:rsidR="00F85306" w:rsidRDefault="00F85306" w:rsidP="00F85306">
      <w:pPr>
        <w:ind w:firstLine="708"/>
        <w:jc w:val="both"/>
      </w:pPr>
      <w:r>
        <w:t>В 2021 году выпускники средней школы выбрали для сдачи ЕГЭ 7 предметов.  Наиболее популярными в этом году являются обществознание (52%) и биология (32%).</w:t>
      </w:r>
    </w:p>
    <w:p w:rsidR="00F85306" w:rsidRDefault="00F85306" w:rsidP="00F85306">
      <w:pPr>
        <w:ind w:firstLine="708"/>
        <w:jc w:val="both"/>
      </w:pPr>
      <w:r>
        <w:t xml:space="preserve">Участники ЕГЭ </w:t>
      </w:r>
      <w:r w:rsidRPr="00B27F3C">
        <w:rPr>
          <w:b/>
        </w:rPr>
        <w:t>по обществознанию</w:t>
      </w:r>
      <w:r>
        <w:rPr>
          <w:b/>
        </w:rPr>
        <w:t xml:space="preserve"> </w:t>
      </w:r>
      <w:r>
        <w:t>продемонстрировали достаточно высокий  уровень владения такими ведущими умениями и видами деятельности как:   знание и понимание биосоциальной сущности человека; основных этапов и факторов социализации личности; места и роли человека в системе общественных отношений;  закономерностей развития общества как сложной самоорганизующейся системы; тенденций развития общества в целом как сложной динамичной системы, а также важнейших социальных институтов;  основных социальных институтов и процессов; необходимости регулирования общественных отношений, сущности социальных норм, механизмов правового регулирования; особенностей социально-гуманитарного познания;  умение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</w:r>
    </w:p>
    <w:p w:rsidR="00F85306" w:rsidRDefault="00F85306" w:rsidP="00F85306">
      <w:pPr>
        <w:ind w:firstLine="708"/>
        <w:jc w:val="both"/>
      </w:pPr>
      <w:r>
        <w:t xml:space="preserve">Наиболее типичные ошибки были допущены выпускниками при выполнении заданий 2 части работы: </w:t>
      </w:r>
      <w:r w:rsidRPr="00B7462B">
        <w:t>отсутствие развернутой формулировки  примера, хотя в задании на это имеется прямое указание</w:t>
      </w:r>
      <w:r>
        <w:t>,</w:t>
      </w:r>
      <w:r w:rsidRPr="00B7462B">
        <w:t xml:space="preserve"> </w:t>
      </w:r>
      <w:r>
        <w:t xml:space="preserve">низкий уровень </w:t>
      </w:r>
      <w:proofErr w:type="spellStart"/>
      <w:r>
        <w:t>сформированности</w:t>
      </w:r>
      <w:proofErr w:type="spellEnd"/>
      <w:r w:rsidRPr="00B7462B">
        <w:t xml:space="preserve"> умения объяснять внутренние и внешние связи (причинно-следственные и функциональные) изученных социальных объектов</w:t>
      </w:r>
      <w:r>
        <w:t>,</w:t>
      </w:r>
      <w:r w:rsidRPr="00941246">
        <w:t xml:space="preserve"> низкий уровень </w:t>
      </w:r>
      <w:proofErr w:type="spellStart"/>
      <w:r w:rsidRPr="00941246">
        <w:t>сформированности</w:t>
      </w:r>
      <w:proofErr w:type="spellEnd"/>
      <w:r w:rsidRPr="00941246">
        <w:t xml:space="preserve"> умения систематизировать и обобщать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 процессов</w:t>
      </w:r>
      <w:r>
        <w:t xml:space="preserve">, </w:t>
      </w:r>
      <w:r w:rsidRPr="00941246">
        <w:t>недостаточный уровень кругозора и социолингвистической компетенции.</w:t>
      </w:r>
    </w:p>
    <w:p w:rsidR="00F85306" w:rsidRDefault="00F85306" w:rsidP="00F85306">
      <w:pPr>
        <w:ind w:firstLine="708"/>
        <w:jc w:val="both"/>
        <w:rPr>
          <w:noProof/>
        </w:rPr>
      </w:pPr>
      <w:r>
        <w:rPr>
          <w:noProof/>
        </w:rPr>
        <w:t xml:space="preserve">На ЕГЭ </w:t>
      </w:r>
      <w:r w:rsidRPr="005260D6">
        <w:rPr>
          <w:b/>
          <w:noProof/>
        </w:rPr>
        <w:t>по истории</w:t>
      </w:r>
      <w:r>
        <w:rPr>
          <w:noProof/>
        </w:rPr>
        <w:t xml:space="preserve"> выпускники </w:t>
      </w:r>
      <w:r w:rsidRPr="00B27F3C">
        <w:rPr>
          <w:noProof/>
        </w:rPr>
        <w:t xml:space="preserve">показали хорошее владение предметными знаниями и сформированность проверяемых умений. Наилучшие результаты были показаны при выполнении заданий </w:t>
      </w:r>
      <w:r>
        <w:rPr>
          <w:noProof/>
        </w:rPr>
        <w:t xml:space="preserve">на знание хронологии, </w:t>
      </w:r>
      <w:r w:rsidRPr="00B27F3C">
        <w:rPr>
          <w:noProof/>
        </w:rPr>
        <w:t>выбор исторических терминов из данного ряда по заданно</w:t>
      </w:r>
      <w:r>
        <w:rPr>
          <w:noProof/>
        </w:rPr>
        <w:t xml:space="preserve">му признаку, </w:t>
      </w:r>
      <w:r w:rsidRPr="00B27F3C">
        <w:rPr>
          <w:noProof/>
        </w:rPr>
        <w:t>зн</w:t>
      </w:r>
      <w:r>
        <w:rPr>
          <w:noProof/>
        </w:rPr>
        <w:t>ания фактов, процессов, явлений, знание исторических личностей. Из заданий части 1 низк</w:t>
      </w:r>
      <w:r w:rsidRPr="00B27F3C">
        <w:rPr>
          <w:noProof/>
        </w:rPr>
        <w:t>ий результат пок</w:t>
      </w:r>
      <w:r>
        <w:rPr>
          <w:noProof/>
        </w:rPr>
        <w:t>азан при выполнении задания по работе с исторической картой.</w:t>
      </w:r>
      <w:r w:rsidRPr="00B27F3C">
        <w:rPr>
          <w:noProof/>
        </w:rPr>
        <w:t xml:space="preserve"> Из заданий с развернутым ответом наиболее сложным</w:t>
      </w:r>
      <w:r>
        <w:rPr>
          <w:noProof/>
        </w:rPr>
        <w:t>и стали задания по аргументации</w:t>
      </w:r>
      <w:r w:rsidRPr="00B27F3C">
        <w:rPr>
          <w:noProof/>
        </w:rPr>
        <w:t>, анализ</w:t>
      </w:r>
      <w:r>
        <w:rPr>
          <w:noProof/>
        </w:rPr>
        <w:t>у исторической ситуации</w:t>
      </w:r>
      <w:r w:rsidRPr="00B27F3C">
        <w:rPr>
          <w:noProof/>
        </w:rPr>
        <w:t xml:space="preserve">. При написании исторического сочинения наименьшее количество баллов </w:t>
      </w:r>
      <w:r>
        <w:rPr>
          <w:noProof/>
        </w:rPr>
        <w:t xml:space="preserve">было набрано </w:t>
      </w:r>
      <w:r w:rsidRPr="00B27F3C">
        <w:rPr>
          <w:noProof/>
        </w:rPr>
        <w:t>по критерию К6 (наличие/отсутствие фактических ошибок)</w:t>
      </w:r>
      <w:r>
        <w:rPr>
          <w:noProof/>
        </w:rPr>
        <w:t>.</w:t>
      </w:r>
    </w:p>
    <w:p w:rsidR="00F85306" w:rsidRPr="005260D6" w:rsidRDefault="00F85306" w:rsidP="00F85306">
      <w:pPr>
        <w:ind w:firstLine="708"/>
        <w:jc w:val="both"/>
        <w:rPr>
          <w:noProof/>
        </w:rPr>
      </w:pPr>
      <w:r w:rsidRPr="005260D6">
        <w:rPr>
          <w:noProof/>
        </w:rPr>
        <w:t xml:space="preserve">Анализ результатов ЕГЭ </w:t>
      </w:r>
      <w:r w:rsidRPr="005260D6">
        <w:rPr>
          <w:b/>
          <w:noProof/>
        </w:rPr>
        <w:t>по физике</w:t>
      </w:r>
      <w:r w:rsidRPr="005260D6">
        <w:rPr>
          <w:noProof/>
        </w:rPr>
        <w:t xml:space="preserve"> показал, что освоение дисциплины на базовом уровне выполнено достаточно успешно. Наиболее успешно решены задачи базового уровня, практически не требующие наработанных навыков решения задач. </w:t>
      </w:r>
    </w:p>
    <w:p w:rsidR="00F85306" w:rsidRDefault="00F85306" w:rsidP="00F85306">
      <w:pPr>
        <w:ind w:firstLine="708"/>
        <w:jc w:val="both"/>
        <w:rPr>
          <w:noProof/>
        </w:rPr>
      </w:pPr>
      <w:r w:rsidRPr="005260D6">
        <w:rPr>
          <w:noProof/>
        </w:rPr>
        <w:t>Наибольшие затруднения  были в ходе решения заданий, требующих знаний двух и более законов. ЕГЭ по физике продемонстрировал необходимость большее внимание уделять темам: принцип суперпозиции сил, законы сохранения в механике, статика, термодинамические циклы, условия и законы фазовых переходов, законы последовательного и параллельного соединения проводников, закон сохранения энергии в электродинамике применительно к различным электрическим цепям, магнитостатика, геометрическая оптика, квантовая физика (строение атома).  При решении задач высокого уровня наибольшие трудности возникают в задачах на механику и электродинамику (оптику).</w:t>
      </w:r>
    </w:p>
    <w:p w:rsidR="00F85306" w:rsidRPr="00764607" w:rsidRDefault="00F85306" w:rsidP="00F85306">
      <w:pPr>
        <w:ind w:firstLine="708"/>
        <w:jc w:val="both"/>
        <w:rPr>
          <w:noProof/>
        </w:rPr>
      </w:pPr>
      <w:r w:rsidRPr="00764607">
        <w:rPr>
          <w:noProof/>
        </w:rPr>
        <w:t xml:space="preserve">Участниками </w:t>
      </w:r>
      <w:r>
        <w:rPr>
          <w:noProof/>
        </w:rPr>
        <w:t>К</w:t>
      </w:r>
      <w:r w:rsidRPr="00764607">
        <w:rPr>
          <w:noProof/>
        </w:rPr>
        <w:t>ЕГЭ</w:t>
      </w:r>
      <w:r>
        <w:rPr>
          <w:noProof/>
        </w:rPr>
        <w:t xml:space="preserve"> </w:t>
      </w:r>
      <w:r w:rsidRPr="00764607">
        <w:rPr>
          <w:b/>
          <w:noProof/>
        </w:rPr>
        <w:t>по информатике</w:t>
      </w:r>
      <w:r w:rsidRPr="00764607">
        <w:rPr>
          <w:noProof/>
        </w:rPr>
        <w:t xml:space="preserve"> наиболее успешно выполнены задания, в которых проверялись следующие знания и умения:  знание о позиционных системах счисления и двоичном представлении информации в памяти компьютера; умение строить таблицы истинности и логические схемы; умение представлять и считывать данные в разных типах информационных моделей (схемы, карты, таблицы, графики и формулы); знание о файловой системе организации данных или о технологии хранения, поиска и сортировки информации в базах данных; умение подсчитывать информационный объем </w:t>
      </w:r>
      <w:r w:rsidRPr="00764607">
        <w:rPr>
          <w:noProof/>
        </w:rPr>
        <w:lastRenderedPageBreak/>
        <w:t>сообщения; 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команд; умение кодировать и декодировать информацию. Затруднения возникли при выполнении заданий, контролирующих следующие знания и умения: знание базовых принципов адресации в компьютерной сети; умение исполнить рекурсивный алгоритм; умение анализировать алгоритмы и программы; знание основных понятий и законов математической логики; умение строить и преобразовывать логические выражения; умение создавать собственные программы для решения задач средней сложности.</w:t>
      </w:r>
    </w:p>
    <w:p w:rsidR="00F85306" w:rsidRPr="00764607" w:rsidRDefault="00F85306" w:rsidP="00F85306">
      <w:pPr>
        <w:ind w:firstLine="708"/>
        <w:jc w:val="both"/>
        <w:rPr>
          <w:noProof/>
        </w:rPr>
      </w:pPr>
      <w:r w:rsidRPr="00764607">
        <w:rPr>
          <w:noProof/>
        </w:rPr>
        <w:t xml:space="preserve">Анализ ЕГЭ </w:t>
      </w:r>
      <w:r w:rsidRPr="00764607">
        <w:rPr>
          <w:b/>
          <w:noProof/>
        </w:rPr>
        <w:t>по биологии</w:t>
      </w:r>
      <w:r w:rsidRPr="00764607">
        <w:rPr>
          <w:noProof/>
        </w:rPr>
        <w:t xml:space="preserve"> показал, что выпускники владеют знаниями о жизненном цикле клетки; знаниями об организме как биологической системе, селекции и биотехнологии;  могут анализировать данные об эволюции живой природы; о биологических системах и их закономерностях; могут обобщить и применить знания об экосистемах и присущих им закономерностям и биосфере;  могут охарактеризовать взаимосвязи организмов, человека и окружающей среды; причины устойчивости, саморегуляции, саморазвития и смены экосистем; необходимость сохранения многообразия видов, защиты окружающей среды.</w:t>
      </w:r>
    </w:p>
    <w:p w:rsidR="00F85306" w:rsidRPr="00764607" w:rsidRDefault="00F85306" w:rsidP="00F85306">
      <w:pPr>
        <w:ind w:firstLine="708"/>
        <w:jc w:val="both"/>
        <w:rPr>
          <w:noProof/>
        </w:rPr>
      </w:pPr>
      <w:r w:rsidRPr="00764607">
        <w:rPr>
          <w:noProof/>
        </w:rPr>
        <w:t>Наибольшие сложности вызвали задания, при выполнении которых было необжодимо знать и понимать: методы научного познания; строение и признаки организмов разных царств; оплодотворение у цветковых растений; индивидуальное развитие организма; уметь: сравнивать биологические процессы обмена веществ и делать выводы на основе сравнения; анализировать результаты биологических экспериментов по их описанию и делать выводы.</w:t>
      </w:r>
    </w:p>
    <w:p w:rsidR="00F85306" w:rsidRPr="006A1B0C" w:rsidRDefault="00F85306" w:rsidP="00F85306">
      <w:pPr>
        <w:ind w:firstLine="708"/>
        <w:jc w:val="both"/>
        <w:rPr>
          <w:noProof/>
        </w:rPr>
      </w:pPr>
      <w:r w:rsidRPr="006A1B0C">
        <w:rPr>
          <w:noProof/>
        </w:rPr>
        <w:t xml:space="preserve">Наиболее успешно участниками ЕГЭ </w:t>
      </w:r>
      <w:r w:rsidRPr="006A1B0C">
        <w:rPr>
          <w:b/>
          <w:noProof/>
        </w:rPr>
        <w:t>по химии</w:t>
      </w:r>
      <w:r>
        <w:rPr>
          <w:noProof/>
        </w:rPr>
        <w:t xml:space="preserve"> </w:t>
      </w:r>
      <w:r w:rsidRPr="006A1B0C">
        <w:rPr>
          <w:noProof/>
        </w:rPr>
        <w:t>выполнены задания, которые проверяют сформированность следующих умений:</w:t>
      </w:r>
      <w:r>
        <w:rPr>
          <w:noProof/>
        </w:rPr>
        <w:t xml:space="preserve"> порлизводить р</w:t>
      </w:r>
      <w:r w:rsidRPr="006A1B0C">
        <w:rPr>
          <w:noProof/>
        </w:rPr>
        <w:t>асчёты массы вещества или объёма газов по известному количеству вещества, массе или объёму одного из участвующих в реакции веществ</w:t>
      </w:r>
      <w:r>
        <w:rPr>
          <w:noProof/>
        </w:rPr>
        <w:t>, р</w:t>
      </w:r>
      <w:r w:rsidRPr="006A1B0C">
        <w:rPr>
          <w:noProof/>
        </w:rPr>
        <w:t>асчёты объёмных отношений газ</w:t>
      </w:r>
      <w:r>
        <w:rPr>
          <w:noProof/>
        </w:rPr>
        <w:t>ов при химических реакциях, р</w:t>
      </w:r>
      <w:r w:rsidRPr="006A1B0C">
        <w:rPr>
          <w:noProof/>
        </w:rPr>
        <w:t>асчёты по термохимическим уравнениям</w:t>
      </w:r>
      <w:r>
        <w:rPr>
          <w:noProof/>
        </w:rPr>
        <w:t xml:space="preserve">, характеризовать </w:t>
      </w:r>
      <w:r w:rsidRPr="006A1B0C">
        <w:rPr>
          <w:noProof/>
        </w:rPr>
        <w:t xml:space="preserve"> </w:t>
      </w:r>
      <w:r>
        <w:rPr>
          <w:noProof/>
        </w:rPr>
        <w:t>р</w:t>
      </w:r>
      <w:r w:rsidRPr="006A1B0C">
        <w:rPr>
          <w:noProof/>
        </w:rPr>
        <w:t>еакции окислительно-восстановительные</w:t>
      </w:r>
      <w:r>
        <w:rPr>
          <w:noProof/>
        </w:rPr>
        <w:t xml:space="preserve">, </w:t>
      </w:r>
      <w:r w:rsidRPr="006A1B0C">
        <w:rPr>
          <w:noProof/>
        </w:rPr>
        <w:t>химические свойства осно</w:t>
      </w:r>
      <w:r>
        <w:rPr>
          <w:noProof/>
        </w:rPr>
        <w:t xml:space="preserve">ваний и амфотерных гидроксидов, кислот, солей, </w:t>
      </w:r>
      <w:r w:rsidRPr="006A1B0C">
        <w:rPr>
          <w:noProof/>
        </w:rPr>
        <w:t>химические свойства простых веществ – металлов: щелочных, щёлочноземельных, магния, алюминия; переходных метал</w:t>
      </w:r>
      <w:r>
        <w:rPr>
          <w:noProof/>
        </w:rPr>
        <w:t>лов: меди, цинка, хрома, железа, х</w:t>
      </w:r>
      <w:r w:rsidRPr="006A1B0C">
        <w:rPr>
          <w:noProof/>
        </w:rPr>
        <w:t>арактерные химические свойства простых веществ – неметаллов: водорода, галогенов, кислорода, серы, аз</w:t>
      </w:r>
      <w:r>
        <w:rPr>
          <w:noProof/>
        </w:rPr>
        <w:t>ота, фосфора, углерода, кремния, х</w:t>
      </w:r>
      <w:r w:rsidRPr="006A1B0C">
        <w:rPr>
          <w:noProof/>
        </w:rPr>
        <w:t>арактерные химические свойства оксидов: оснóвных, амфотерных, кислотных.</w:t>
      </w:r>
    </w:p>
    <w:p w:rsidR="00F85306" w:rsidRPr="005260D6" w:rsidRDefault="00F85306" w:rsidP="00F85306">
      <w:pPr>
        <w:ind w:firstLine="708"/>
        <w:jc w:val="both"/>
        <w:rPr>
          <w:noProof/>
        </w:rPr>
      </w:pPr>
      <w:r w:rsidRPr="006A1B0C">
        <w:rPr>
          <w:noProof/>
        </w:rPr>
        <w:t>Наименее успешно выполнены задания, предусматривающие проверку: знаний, формируемых в процессе химич</w:t>
      </w:r>
      <w:r>
        <w:rPr>
          <w:noProof/>
        </w:rPr>
        <w:t>еского эксперимента</w:t>
      </w:r>
      <w:r w:rsidRPr="006A1B0C">
        <w:rPr>
          <w:noProof/>
        </w:rPr>
        <w:t>; умений выбирать из перечня вещества, вступающие в окислительно-восстановительное взаимодействие, и составлять соответствующи</w:t>
      </w:r>
      <w:r>
        <w:rPr>
          <w:noProof/>
        </w:rPr>
        <w:t>е уравнения реакций</w:t>
      </w:r>
      <w:r w:rsidRPr="006A1B0C">
        <w:rPr>
          <w:noProof/>
        </w:rPr>
        <w:t>, составлять реакции, отражающие химические свойства и взаимосвязь основных клас</w:t>
      </w:r>
      <w:r>
        <w:rPr>
          <w:noProof/>
        </w:rPr>
        <w:t>сов органических соединений</w:t>
      </w:r>
      <w:r w:rsidRPr="006A1B0C">
        <w:rPr>
          <w:noProof/>
        </w:rPr>
        <w:t>, проводить комбинированные вычисления по формулам и уравнен</w:t>
      </w:r>
      <w:r>
        <w:rPr>
          <w:noProof/>
        </w:rPr>
        <w:t>иям химических реакций</w:t>
      </w:r>
      <w:r w:rsidRPr="006A1B0C">
        <w:rPr>
          <w:noProof/>
        </w:rPr>
        <w:t xml:space="preserve">. </w:t>
      </w:r>
    </w:p>
    <w:p w:rsidR="00F85306" w:rsidRDefault="00F85306" w:rsidP="00F85306">
      <w:pPr>
        <w:ind w:firstLine="708"/>
        <w:jc w:val="both"/>
        <w:rPr>
          <w:noProof/>
        </w:rPr>
      </w:pPr>
      <w:r w:rsidRPr="005260D6">
        <w:rPr>
          <w:noProof/>
        </w:rPr>
        <w:t xml:space="preserve">Участники ЕГЭ </w:t>
      </w:r>
      <w:r w:rsidRPr="005260D6">
        <w:rPr>
          <w:b/>
          <w:noProof/>
        </w:rPr>
        <w:t>по английскому языку</w:t>
      </w:r>
      <w:r>
        <w:rPr>
          <w:noProof/>
        </w:rPr>
        <w:t xml:space="preserve"> продемонстрировали</w:t>
      </w:r>
      <w:r w:rsidRPr="005260D6">
        <w:rPr>
          <w:noProof/>
        </w:rPr>
        <w:t xml:space="preserve"> достаточное владение всеми видами речевой деятельности, хотя необходимо отметить заметные затруднения при выполнении задания, связанного с созданием развернутого письменного высказывания с элементами рассуждения. К их типичным ошибкам относится невнимание к деталям поставленных коммуникативных задач в заданиях высокого уровня сложности, они редко демонстрируют компенсаторные умения. Умения в устной речи достаточны для решения поставленных задач, но отмечается некоторая ограниченность в использовании лексических и грамматических средств, что указывает на недостаточно развитые языковую и компенсаторную компетенции.</w:t>
      </w:r>
    </w:p>
    <w:p w:rsidR="00F85306" w:rsidRPr="00DD0C2D" w:rsidRDefault="00F85306" w:rsidP="00F85306">
      <w:pPr>
        <w:ind w:firstLine="708"/>
        <w:jc w:val="both"/>
        <w:rPr>
          <w:noProof/>
        </w:rPr>
      </w:pPr>
      <w:r>
        <w:t>В 2021 году 9 выпускников школы получили Золотую медаль за успехи в учебе. Однако не на всех экзаменах они смогли набрать баллы, соответствующие высокому уровню подготовки.</w:t>
      </w:r>
      <w:r w:rsidRPr="009771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Особенно слабо «медалисты» сдали ЕГЭ по обществознанию и английскому языку.</w:t>
      </w:r>
    </w:p>
    <w:p w:rsidR="00F85306" w:rsidRPr="00AE057B" w:rsidRDefault="00F85306" w:rsidP="00F85306">
      <w:pPr>
        <w:jc w:val="center"/>
        <w:rPr>
          <w:rFonts w:eastAsiaTheme="minorHAnsi"/>
          <w:b/>
          <w:lang w:eastAsia="en-US"/>
        </w:rPr>
      </w:pPr>
      <w:r w:rsidRPr="00AE057B">
        <w:rPr>
          <w:rFonts w:eastAsiaTheme="minorHAnsi"/>
          <w:b/>
          <w:lang w:eastAsia="en-US"/>
        </w:rPr>
        <w:lastRenderedPageBreak/>
        <w:t>Результаты экзаменов выпускников 11-ого класса, получивших Золотую медаль</w:t>
      </w:r>
    </w:p>
    <w:p w:rsidR="00F85306" w:rsidRPr="00B4219E" w:rsidRDefault="00F85306" w:rsidP="00F85306">
      <w:pPr>
        <w:jc w:val="center"/>
        <w:rPr>
          <w:rFonts w:eastAsiaTheme="minorHAnsi"/>
          <w:lang w:eastAsia="en-US"/>
        </w:rPr>
      </w:pPr>
    </w:p>
    <w:tbl>
      <w:tblPr>
        <w:tblStyle w:val="ac"/>
        <w:tblW w:w="8659" w:type="dxa"/>
        <w:tblLayout w:type="fixed"/>
        <w:tblLook w:val="04A0" w:firstRow="1" w:lastRow="0" w:firstColumn="1" w:lastColumn="0" w:noHBand="0" w:noVBand="1"/>
      </w:tblPr>
      <w:tblGrid>
        <w:gridCol w:w="675"/>
        <w:gridCol w:w="917"/>
        <w:gridCol w:w="1086"/>
        <w:gridCol w:w="1076"/>
        <w:gridCol w:w="948"/>
        <w:gridCol w:w="946"/>
        <w:gridCol w:w="946"/>
        <w:gridCol w:w="1082"/>
        <w:gridCol w:w="983"/>
      </w:tblGrid>
      <w:tr w:rsidR="00F85306" w:rsidRPr="00B4219E" w:rsidTr="009D4CA1">
        <w:trPr>
          <w:trHeight w:val="904"/>
        </w:trPr>
        <w:tc>
          <w:tcPr>
            <w:tcW w:w="675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917" w:type="dxa"/>
          </w:tcPr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Русский язык</w:t>
            </w:r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МТБ-73</w:t>
            </w:r>
          </w:p>
        </w:tc>
        <w:tc>
          <w:tcPr>
            <w:tcW w:w="1086" w:type="dxa"/>
          </w:tcPr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Матема</w:t>
            </w:r>
            <w:proofErr w:type="spellEnd"/>
            <w:r w:rsidRPr="00E00ACD">
              <w:rPr>
                <w:rFonts w:eastAsiaTheme="minorHAnsi"/>
                <w:sz w:val="20"/>
                <w:szCs w:val="20"/>
                <w:lang w:eastAsia="en-US"/>
              </w:rPr>
              <w:t xml:space="preserve"> тика (П)</w:t>
            </w:r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МТБ-68</w:t>
            </w:r>
          </w:p>
        </w:tc>
        <w:tc>
          <w:tcPr>
            <w:tcW w:w="1076" w:type="dxa"/>
          </w:tcPr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возна</w:t>
            </w: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МТБ-72</w:t>
            </w:r>
          </w:p>
        </w:tc>
        <w:tc>
          <w:tcPr>
            <w:tcW w:w="948" w:type="dxa"/>
          </w:tcPr>
          <w:p w:rsidR="00F85306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История</w:t>
            </w:r>
          </w:p>
          <w:p w:rsidR="00F85306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МТБ-72</w:t>
            </w:r>
          </w:p>
        </w:tc>
        <w:tc>
          <w:tcPr>
            <w:tcW w:w="946" w:type="dxa"/>
          </w:tcPr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Инфор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матика</w:t>
            </w:r>
            <w:proofErr w:type="spellEnd"/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МТБ-80</w:t>
            </w:r>
          </w:p>
        </w:tc>
        <w:tc>
          <w:tcPr>
            <w:tcW w:w="946" w:type="dxa"/>
          </w:tcPr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Химия</w:t>
            </w:r>
          </w:p>
          <w:p w:rsidR="00F85306" w:rsidRPr="00E00ACD" w:rsidRDefault="00F85306" w:rsidP="00F8530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МТБ-80</w:t>
            </w:r>
          </w:p>
        </w:tc>
        <w:tc>
          <w:tcPr>
            <w:tcW w:w="1082" w:type="dxa"/>
          </w:tcPr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Иностранный язык</w:t>
            </w:r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МТБ-80</w:t>
            </w:r>
          </w:p>
        </w:tc>
        <w:tc>
          <w:tcPr>
            <w:tcW w:w="983" w:type="dxa"/>
          </w:tcPr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Биоло</w:t>
            </w:r>
            <w:proofErr w:type="spellEnd"/>
            <w:r w:rsidRPr="00E00AC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гия</w:t>
            </w:r>
            <w:proofErr w:type="spellEnd"/>
          </w:p>
          <w:p w:rsidR="00F85306" w:rsidRPr="00E00ACD" w:rsidRDefault="00F85306" w:rsidP="00F853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ACD">
              <w:rPr>
                <w:rFonts w:eastAsiaTheme="minorHAnsi"/>
                <w:sz w:val="20"/>
                <w:szCs w:val="20"/>
                <w:lang w:eastAsia="en-US"/>
              </w:rPr>
              <w:t>МТБ-79</w:t>
            </w:r>
          </w:p>
        </w:tc>
      </w:tr>
      <w:tr w:rsidR="00F85306" w:rsidRPr="00B4219E" w:rsidTr="009D4CA1">
        <w:trPr>
          <w:trHeight w:val="276"/>
        </w:trPr>
        <w:tc>
          <w:tcPr>
            <w:tcW w:w="675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91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8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1082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</w:t>
            </w:r>
          </w:p>
        </w:tc>
      </w:tr>
      <w:tr w:rsidR="00F85306" w:rsidRPr="00B4219E" w:rsidTr="009D4CA1">
        <w:trPr>
          <w:trHeight w:val="276"/>
        </w:trPr>
        <w:tc>
          <w:tcPr>
            <w:tcW w:w="675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91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07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948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5306" w:rsidRPr="00B4219E" w:rsidTr="009D4CA1">
        <w:trPr>
          <w:trHeight w:val="260"/>
        </w:trPr>
        <w:tc>
          <w:tcPr>
            <w:tcW w:w="675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91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8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1082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</w:tr>
      <w:tr w:rsidR="00F85306" w:rsidRPr="00B4219E" w:rsidTr="009D4CA1">
        <w:trPr>
          <w:trHeight w:val="291"/>
        </w:trPr>
        <w:tc>
          <w:tcPr>
            <w:tcW w:w="675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 w:rsidRPr="00B4219E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917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8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1082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</w:tr>
      <w:tr w:rsidR="00F85306" w:rsidRPr="00B4219E" w:rsidTr="009D4CA1">
        <w:trPr>
          <w:trHeight w:val="291"/>
        </w:trPr>
        <w:tc>
          <w:tcPr>
            <w:tcW w:w="675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917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948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5306" w:rsidRPr="00B4219E" w:rsidTr="009D4CA1">
        <w:trPr>
          <w:trHeight w:val="291"/>
        </w:trPr>
        <w:tc>
          <w:tcPr>
            <w:tcW w:w="675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917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1076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948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5306" w:rsidRPr="00B4219E" w:rsidTr="009D4CA1">
        <w:trPr>
          <w:trHeight w:val="291"/>
        </w:trPr>
        <w:tc>
          <w:tcPr>
            <w:tcW w:w="675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917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948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5306" w:rsidRPr="00B4219E" w:rsidTr="009D4CA1">
        <w:trPr>
          <w:trHeight w:val="291"/>
        </w:trPr>
        <w:tc>
          <w:tcPr>
            <w:tcW w:w="675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917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48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5306" w:rsidRPr="00B4219E" w:rsidTr="009D4CA1">
        <w:trPr>
          <w:trHeight w:val="291"/>
        </w:trPr>
        <w:tc>
          <w:tcPr>
            <w:tcW w:w="675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917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08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076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8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946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F85306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</w:tcPr>
          <w:p w:rsidR="00F85306" w:rsidRPr="00B4219E" w:rsidRDefault="00F85306" w:rsidP="00F8530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F85306" w:rsidRDefault="00F85306" w:rsidP="00F85306">
      <w:pPr>
        <w:jc w:val="both"/>
      </w:pPr>
    </w:p>
    <w:p w:rsidR="00F85306" w:rsidRDefault="00F85306" w:rsidP="00F8530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В 2021 году сократилась доля выпускников с высоким уровнем подготовки. Особенно большое несоответствие между годовой отметкой и баллом ЕГЭ наблюдается по биологии, обществознанию, английскому языку, химии.</w:t>
      </w:r>
    </w:p>
    <w:p w:rsidR="00F85306" w:rsidRPr="00AE057B" w:rsidRDefault="00F85306" w:rsidP="00F85306">
      <w:pPr>
        <w:jc w:val="center"/>
        <w:rPr>
          <w:rFonts w:eastAsiaTheme="minorHAnsi"/>
          <w:b/>
          <w:lang w:eastAsia="en-US"/>
        </w:rPr>
      </w:pPr>
      <w:r w:rsidRPr="00AE057B">
        <w:rPr>
          <w:rFonts w:eastAsiaTheme="minorHAnsi"/>
          <w:b/>
          <w:lang w:eastAsia="en-US"/>
        </w:rPr>
        <w:t>Количество выпускников 11-ого класса с высоким уровнем подготовки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3"/>
        <w:gridCol w:w="1905"/>
        <w:gridCol w:w="1417"/>
        <w:gridCol w:w="1696"/>
        <w:gridCol w:w="2074"/>
      </w:tblGrid>
      <w:tr w:rsidR="00F85306" w:rsidRPr="006002D6" w:rsidTr="009D4CA1">
        <w:trPr>
          <w:trHeight w:val="1104"/>
        </w:trPr>
        <w:tc>
          <w:tcPr>
            <w:tcW w:w="2339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</w:p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Предмет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495E95">
              <w:rPr>
                <w:rFonts w:eastAsiaTheme="minorHAnsi"/>
                <w:lang w:eastAsia="en-US"/>
              </w:rPr>
              <w:t>Минимальный тестовый балл высокого уровня подготовки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участников экзамена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Количество выпускников с высоким уровнем подготовки</w:t>
            </w:r>
          </w:p>
        </w:tc>
        <w:tc>
          <w:tcPr>
            <w:tcW w:w="2230" w:type="dxa"/>
          </w:tcPr>
          <w:p w:rsidR="00F85306" w:rsidRPr="002F0161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2F0161">
              <w:rPr>
                <w:rFonts w:eastAsiaTheme="minorHAnsi"/>
                <w:lang w:eastAsia="en-US"/>
              </w:rPr>
              <w:t xml:space="preserve">Количество участников экзаменов, имеющих отличную отметку по предмету и получивших по нему на ЕГЭ </w:t>
            </w:r>
          </w:p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 w:rsidRPr="002F0161">
              <w:rPr>
                <w:rFonts w:eastAsiaTheme="minorHAnsi"/>
                <w:lang w:eastAsia="en-US"/>
              </w:rPr>
              <w:t>низкий балл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Математика</w:t>
            </w:r>
            <w:r>
              <w:rPr>
                <w:rFonts w:eastAsiaTheme="minorHAnsi"/>
                <w:lang w:eastAsia="en-US"/>
              </w:rPr>
              <w:t xml:space="preserve"> (П)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 w:rsidRPr="006002D6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F85306" w:rsidRPr="006002D6" w:rsidTr="009D4CA1">
        <w:tc>
          <w:tcPr>
            <w:tcW w:w="2339" w:type="dxa"/>
          </w:tcPr>
          <w:p w:rsidR="00F85306" w:rsidRPr="006002D6" w:rsidRDefault="00F85306" w:rsidP="009D4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1955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317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30" w:type="dxa"/>
          </w:tcPr>
          <w:p w:rsidR="00F85306" w:rsidRPr="006002D6" w:rsidRDefault="00F85306" w:rsidP="009D4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F85306" w:rsidRDefault="00F85306" w:rsidP="00F85306">
      <w:pPr>
        <w:jc w:val="both"/>
      </w:pPr>
    </w:p>
    <w:p w:rsidR="00F85306" w:rsidRPr="007A1030" w:rsidRDefault="00F85306" w:rsidP="00F85306">
      <w:pPr>
        <w:ind w:firstLine="708"/>
        <w:jc w:val="both"/>
      </w:pPr>
      <w:r w:rsidRPr="007A1030">
        <w:rPr>
          <w:b/>
        </w:rPr>
        <w:t>Вывод:</w:t>
      </w:r>
      <w:r w:rsidRPr="007A1030">
        <w:t xml:space="preserve"> педагогами школы накоплен опыт работы по успешной подготовке выпускников </w:t>
      </w:r>
      <w:r>
        <w:t>9-х и 11-х классов к государственной итоговой аттестации</w:t>
      </w:r>
      <w:r w:rsidRPr="007A1030">
        <w:t xml:space="preserve">; </w:t>
      </w:r>
      <w:r>
        <w:t xml:space="preserve">все выпускники 9-х классов, допущенные до ГИА, с первой попытки получили удовлетворительные отметки по русскому языку и математике, необходимые для получения аттестата об основном общем образовании; все выпускники 11 класса на ЕГЭ по всем предметам смогли набрать баллы выше установленного минимального порога. Таким образом, </w:t>
      </w:r>
      <w:r w:rsidRPr="007A1030">
        <w:t xml:space="preserve">школа обеспечивает подготовку выпускников </w:t>
      </w:r>
      <w:r>
        <w:t>9-х и 11</w:t>
      </w:r>
      <w:r w:rsidRPr="007A1030">
        <w:t xml:space="preserve"> классов, необходимую для дальнейшего продолжения образования.</w:t>
      </w:r>
    </w:p>
    <w:p w:rsidR="00F85306" w:rsidRDefault="00F85306" w:rsidP="00F85306">
      <w:pPr>
        <w:ind w:firstLine="708"/>
        <w:jc w:val="both"/>
        <w:rPr>
          <w:b/>
        </w:rPr>
      </w:pPr>
      <w:r w:rsidRPr="00841D13">
        <w:rPr>
          <w:b/>
        </w:rPr>
        <w:t>Выявленные проблемы:</w:t>
      </w:r>
    </w:p>
    <w:p w:rsidR="00F85306" w:rsidRPr="00841D13" w:rsidRDefault="00F85306" w:rsidP="00F85306">
      <w:pPr>
        <w:ind w:firstLine="708"/>
        <w:jc w:val="both"/>
      </w:pPr>
      <w:r w:rsidRPr="00841D13">
        <w:t>- несоответствие внутренней и внешней оценки знаний и умений учащихся, в том числе претендующих на получение Золотой медали за успехи в учебе;</w:t>
      </w:r>
    </w:p>
    <w:p w:rsidR="00F85306" w:rsidRPr="00841D13" w:rsidRDefault="00F85306" w:rsidP="00F85306">
      <w:pPr>
        <w:ind w:firstLine="708"/>
        <w:jc w:val="both"/>
      </w:pPr>
      <w:r w:rsidRPr="00841D13">
        <w:lastRenderedPageBreak/>
        <w:t>- при отсутствии</w:t>
      </w:r>
      <w:r>
        <w:t xml:space="preserve"> профильного 11 класса в 2021 году произошло падение уровня подготовки выпускников по многим предметам (русский язык, биология, обществознание, английский язык, физика);</w:t>
      </w:r>
    </w:p>
    <w:p w:rsidR="00F85306" w:rsidRPr="00841D13" w:rsidRDefault="00F85306" w:rsidP="00F85306">
      <w:pPr>
        <w:ind w:firstLine="708"/>
        <w:jc w:val="both"/>
      </w:pPr>
      <w:r w:rsidRPr="00841D13">
        <w:rPr>
          <w:b/>
        </w:rPr>
        <w:t>-</w:t>
      </w:r>
      <w:r>
        <w:t xml:space="preserve"> общее сокращение числа выпускников 11 класса, набравших высокие баллы ЕГЭ (от 80 до 100). </w:t>
      </w:r>
      <w:r w:rsidRPr="00841D13">
        <w:t xml:space="preserve"> </w:t>
      </w:r>
    </w:p>
    <w:p w:rsidR="00F85306" w:rsidRDefault="00F85306" w:rsidP="00F85306">
      <w:pPr>
        <w:ind w:firstLine="708"/>
        <w:jc w:val="both"/>
        <w:rPr>
          <w:b/>
        </w:rPr>
      </w:pPr>
      <w:r>
        <w:rPr>
          <w:b/>
        </w:rPr>
        <w:t>Мероприятия, направленные на решение проблем:</w:t>
      </w:r>
    </w:p>
    <w:p w:rsidR="00F85306" w:rsidRDefault="00F85306" w:rsidP="00F85306">
      <w:pPr>
        <w:jc w:val="both"/>
      </w:pPr>
      <w:r>
        <w:t>- совершенствование практики объективного оценивания результатов учебной деятельности обучающихся;</w:t>
      </w:r>
    </w:p>
    <w:p w:rsidR="00F85306" w:rsidRDefault="00F85306" w:rsidP="00F85306">
      <w:pPr>
        <w:jc w:val="both"/>
      </w:pPr>
      <w:r>
        <w:t>- отработка на кафедрах методики преподавания западающих предметных тем по результатам ОГЭ и ЕГЭ;</w:t>
      </w:r>
    </w:p>
    <w:p w:rsidR="00F85306" w:rsidRDefault="00F85306" w:rsidP="00F85306">
      <w:pPr>
        <w:jc w:val="both"/>
      </w:pPr>
      <w:r>
        <w:t xml:space="preserve">- </w:t>
      </w:r>
      <w:r w:rsidRPr="00F57529">
        <w:t xml:space="preserve">проведение более эффективной </w:t>
      </w:r>
      <w:proofErr w:type="spellStart"/>
      <w:r w:rsidRPr="00F57529">
        <w:t>профориентационной</w:t>
      </w:r>
      <w:proofErr w:type="spellEnd"/>
      <w:r w:rsidRPr="00F57529">
        <w:t xml:space="preserve"> работы</w:t>
      </w:r>
      <w:r>
        <w:t xml:space="preserve"> с целью создания</w:t>
      </w:r>
      <w:r w:rsidRPr="00D2058C">
        <w:t xml:space="preserve"> профильных классов и групп</w:t>
      </w:r>
      <w:r>
        <w:t xml:space="preserve"> на ступени среднего общего образования;</w:t>
      </w:r>
    </w:p>
    <w:p w:rsidR="00F85306" w:rsidRDefault="00F85306" w:rsidP="00F85306">
      <w:pPr>
        <w:jc w:val="both"/>
      </w:pPr>
      <w:r>
        <w:t xml:space="preserve">- </w:t>
      </w:r>
      <w:r>
        <w:rPr>
          <w:color w:val="000000"/>
        </w:rPr>
        <w:t>активизация работы</w:t>
      </w:r>
      <w:r w:rsidRPr="00295043">
        <w:rPr>
          <w:color w:val="000000"/>
        </w:rPr>
        <w:t xml:space="preserve"> с высокомотивированными и одарёнными детьми</w:t>
      </w:r>
      <w:r>
        <w:rPr>
          <w:color w:val="000000"/>
        </w:rPr>
        <w:t>;</w:t>
      </w:r>
    </w:p>
    <w:p w:rsidR="00F85306" w:rsidRDefault="00F85306" w:rsidP="00F85306">
      <w:pPr>
        <w:jc w:val="both"/>
      </w:pPr>
      <w:r>
        <w:t xml:space="preserve">- постановка на </w:t>
      </w:r>
      <w:proofErr w:type="spellStart"/>
      <w:r>
        <w:t>внутришкольный</w:t>
      </w:r>
      <w:proofErr w:type="spellEnd"/>
      <w:r>
        <w:t xml:space="preserve"> контроль персональной работы преподавателей по подготовке обучающихся к ЕГЭ.</w:t>
      </w:r>
    </w:p>
    <w:p w:rsidR="00F85306" w:rsidRDefault="00F85306" w:rsidP="00F85306">
      <w:pPr>
        <w:jc w:val="both"/>
      </w:pPr>
    </w:p>
    <w:p w:rsidR="00D05961" w:rsidRPr="00D05961" w:rsidRDefault="00D05961" w:rsidP="00D05961">
      <w:pPr>
        <w:jc w:val="both"/>
        <w:rPr>
          <w:b/>
          <w:sz w:val="28"/>
          <w:szCs w:val="28"/>
        </w:rPr>
      </w:pPr>
      <w:r w:rsidRPr="00D05961">
        <w:rPr>
          <w:b/>
          <w:sz w:val="28"/>
          <w:szCs w:val="28"/>
        </w:rPr>
        <w:t>2. Востребованность выпускников</w:t>
      </w:r>
    </w:p>
    <w:p w:rsidR="00D05961" w:rsidRDefault="00D05961" w:rsidP="00D05961">
      <w:pPr>
        <w:jc w:val="both"/>
      </w:pPr>
    </w:p>
    <w:p w:rsidR="00D05961" w:rsidRPr="00255F27" w:rsidRDefault="00D05961" w:rsidP="00D05961">
      <w:pPr>
        <w:jc w:val="both"/>
      </w:pPr>
      <w:r w:rsidRPr="00255F27">
        <w:t xml:space="preserve">       В школе ведется целенаправленная работа по формированию готовности учащихся к осознанному выбору будущей профессии, активной адаптации на рынке труда. Успешной социализации выпускников способствует система </w:t>
      </w:r>
      <w:proofErr w:type="spellStart"/>
      <w:r w:rsidRPr="00255F27">
        <w:t>профориентационной</w:t>
      </w:r>
      <w:proofErr w:type="spellEnd"/>
      <w:r w:rsidRPr="00255F27">
        <w:t xml:space="preserve"> работы с учащимися. Девятиклассники с целью профессионального определения и выбора образовательной траектории изучают предмет «Профориентация». Учащиеся выпускных классов участвуют во внеурочных мероприятиях: экскурсиях в профессиональные образовательные учреждения г. Липецка, встречах с представителями профобразования, в городском проекте «Ярмарка вакансий».</w:t>
      </w:r>
    </w:p>
    <w:p w:rsidR="00D05961" w:rsidRDefault="00D05961" w:rsidP="00D05961">
      <w:pPr>
        <w:jc w:val="both"/>
      </w:pPr>
      <w:r w:rsidRPr="00255F27">
        <w:tab/>
        <w:t xml:space="preserve">Подавляющее большинство выпускников 11-х классов МБОУ СШ №31 </w:t>
      </w:r>
      <w:proofErr w:type="spellStart"/>
      <w:r w:rsidR="00A9788D">
        <w:t>г.Липецка</w:t>
      </w:r>
      <w:proofErr w:type="spellEnd"/>
      <w:r w:rsidR="00A9788D">
        <w:t xml:space="preserve"> </w:t>
      </w:r>
      <w:r w:rsidRPr="00255F27">
        <w:t xml:space="preserve">продолжают обучение в учреждениях высшего профессионального образования. Наибольшей популярностью выпускников </w:t>
      </w:r>
      <w:r w:rsidR="00A9788D">
        <w:t>высшие учебные заведения Москвы Санкт-Петербурга, Воронежа.</w:t>
      </w:r>
      <w:r w:rsidRPr="00255F27">
        <w:t xml:space="preserve"> </w:t>
      </w:r>
      <w:r w:rsidR="002F1F80">
        <w:t>Незначительный</w:t>
      </w:r>
      <w:r w:rsidR="00A9788D">
        <w:t xml:space="preserve"> процент выпускников 2020</w:t>
      </w:r>
      <w:r w:rsidRPr="00255F27">
        <w:t xml:space="preserve"> года поступили в </w:t>
      </w:r>
      <w:r w:rsidR="00A9788D" w:rsidRPr="00255F27">
        <w:t>ЛГТУ, ЛГПУ</w:t>
      </w:r>
      <w:r w:rsidRPr="00255F27">
        <w:t>.</w:t>
      </w:r>
    </w:p>
    <w:p w:rsidR="00A429D9" w:rsidRDefault="00A429D9" w:rsidP="00D05961">
      <w:pPr>
        <w:jc w:val="both"/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195"/>
        <w:gridCol w:w="1196"/>
        <w:gridCol w:w="1316"/>
        <w:gridCol w:w="1318"/>
        <w:gridCol w:w="1519"/>
        <w:gridCol w:w="999"/>
      </w:tblGrid>
      <w:tr w:rsidR="00D05961" w:rsidRPr="009D4CA1" w:rsidTr="00A9788D">
        <w:trPr>
          <w:trHeight w:val="415"/>
        </w:trPr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Кол-во выпускников 9-х классов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Поступили учиться в: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Не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 xml:space="preserve"> определены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Больны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</w:tr>
      <w:tr w:rsidR="00D05961" w:rsidRPr="009D4CA1" w:rsidTr="00A9788D">
        <w:trPr>
          <w:trHeight w:val="8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 xml:space="preserve">10 </w:t>
            </w:r>
            <w:proofErr w:type="spellStart"/>
            <w:r w:rsidRPr="009D4CA1">
              <w:rPr>
                <w:color w:val="000000"/>
                <w:kern w:val="24"/>
                <w:szCs w:val="28"/>
              </w:rPr>
              <w:t>кл</w:t>
            </w:r>
            <w:proofErr w:type="spellEnd"/>
            <w:r w:rsidRPr="009D4CA1">
              <w:rPr>
                <w:color w:val="000000"/>
                <w:kern w:val="24"/>
                <w:szCs w:val="28"/>
              </w:rPr>
              <w:t>.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СПО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Воен. уч.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Проф.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обучение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</w:tr>
      <w:tr w:rsidR="00D05961" w:rsidRPr="009D4CA1" w:rsidTr="00A9788D">
        <w:trPr>
          <w:trHeight w:val="415"/>
        </w:trPr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961" w:rsidRPr="009D4CA1" w:rsidRDefault="009D4CA1" w:rsidP="009D4CA1">
            <w:pPr>
              <w:ind w:firstLine="230"/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75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9D4CA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37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961" w:rsidRPr="009D4CA1" w:rsidRDefault="009D4CA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38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</w:tr>
      <w:tr w:rsidR="00D05961" w:rsidRPr="009D4CA1" w:rsidTr="00A9788D">
        <w:trPr>
          <w:trHeight w:val="4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5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8"/>
              </w:rPr>
              <w:t>В том числе за пределы города: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</w:tr>
      <w:tr w:rsidR="00D05961" w:rsidRPr="009D4CA1" w:rsidTr="00A9788D">
        <w:trPr>
          <w:trHeight w:val="4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9D4CA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05961" w:rsidRPr="009D4CA1" w:rsidRDefault="00A429D9" w:rsidP="009D4CA1">
            <w:pPr>
              <w:jc w:val="center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</w:tr>
    </w:tbl>
    <w:p w:rsidR="00D05961" w:rsidRPr="00A429D9" w:rsidRDefault="00D05961" w:rsidP="00D05961">
      <w:pPr>
        <w:jc w:val="both"/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846"/>
        <w:gridCol w:w="830"/>
        <w:gridCol w:w="1011"/>
        <w:gridCol w:w="1047"/>
        <w:gridCol w:w="954"/>
        <w:gridCol w:w="1342"/>
        <w:gridCol w:w="960"/>
        <w:gridCol w:w="1133"/>
      </w:tblGrid>
      <w:tr w:rsidR="00D05961" w:rsidRPr="009D4CA1" w:rsidTr="00D05961">
        <w:trPr>
          <w:trHeight w:val="483"/>
        </w:trPr>
        <w:tc>
          <w:tcPr>
            <w:tcW w:w="1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Кол-во выпускников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11-х классов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 xml:space="preserve">          Поступили учиться в: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Работа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Не определены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Больны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kern w:val="24"/>
                <w:szCs w:val="26"/>
              </w:rPr>
              <w:t>Призваны в армию</w:t>
            </w:r>
            <w:r w:rsidRPr="009D4CA1">
              <w:rPr>
                <w:kern w:val="24"/>
              </w:rPr>
              <w:t xml:space="preserve"> </w:t>
            </w:r>
          </w:p>
        </w:tc>
      </w:tr>
      <w:tr w:rsidR="00D05961" w:rsidRPr="009D4CA1" w:rsidTr="00D05961">
        <w:trPr>
          <w:trHeight w:val="14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ВУЗ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СПО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proofErr w:type="spellStart"/>
            <w:r w:rsidRPr="009D4CA1">
              <w:rPr>
                <w:color w:val="000000"/>
                <w:kern w:val="24"/>
                <w:szCs w:val="26"/>
              </w:rPr>
              <w:t>Воен.уч</w:t>
            </w:r>
            <w:proofErr w:type="spellEnd"/>
            <w:r w:rsidRPr="009D4CA1">
              <w:rPr>
                <w:color w:val="000000"/>
                <w:kern w:val="24"/>
                <w:szCs w:val="26"/>
              </w:rPr>
              <w:t>.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>Проф.</w:t>
            </w:r>
            <w:r w:rsidRPr="009D4CA1">
              <w:rPr>
                <w:color w:val="000000"/>
                <w:kern w:val="24"/>
              </w:rPr>
              <w:t xml:space="preserve"> </w:t>
            </w:r>
          </w:p>
          <w:p w:rsidR="00D05961" w:rsidRPr="009D4CA1" w:rsidRDefault="00D05961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color w:val="000000"/>
                <w:kern w:val="24"/>
                <w:szCs w:val="26"/>
              </w:rPr>
              <w:t xml:space="preserve">обучение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961" w:rsidRPr="009D4CA1" w:rsidRDefault="00D05961" w:rsidP="009D4CA1">
            <w:pPr>
              <w:rPr>
                <w:szCs w:val="36"/>
              </w:rPr>
            </w:pPr>
          </w:p>
        </w:tc>
      </w:tr>
      <w:tr w:rsidR="00D05961" w:rsidRPr="009D4CA1" w:rsidTr="00D05961">
        <w:trPr>
          <w:trHeight w:val="483"/>
        </w:trPr>
        <w:tc>
          <w:tcPr>
            <w:tcW w:w="1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9D4CA1" w:rsidP="009D4CA1">
            <w:pPr>
              <w:jc w:val="center"/>
              <w:textAlignment w:val="baseline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9D4CA1" w:rsidP="009D4CA1">
            <w:pPr>
              <w:jc w:val="center"/>
              <w:textAlignment w:val="baseline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9D4CA1" w:rsidP="009D4CA1">
            <w:pPr>
              <w:jc w:val="center"/>
              <w:textAlignment w:val="baseline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9D4CA1" w:rsidP="009D4CA1">
            <w:pPr>
              <w:jc w:val="center"/>
              <w:textAlignment w:val="baseline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5961" w:rsidRPr="009D4CA1" w:rsidRDefault="00A429D9" w:rsidP="009D4CA1">
            <w:pPr>
              <w:jc w:val="center"/>
              <w:textAlignment w:val="baseline"/>
              <w:rPr>
                <w:szCs w:val="36"/>
              </w:rPr>
            </w:pPr>
            <w:r w:rsidRPr="009D4CA1">
              <w:rPr>
                <w:szCs w:val="36"/>
              </w:rPr>
              <w:t>-</w:t>
            </w:r>
          </w:p>
        </w:tc>
      </w:tr>
      <w:tr w:rsidR="00D05961" w:rsidRPr="009D4CA1" w:rsidTr="008D063C">
        <w:trPr>
          <w:trHeight w:val="483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  <w:highlight w:val="yellow"/>
              </w:rPr>
            </w:pPr>
          </w:p>
        </w:tc>
        <w:tc>
          <w:tcPr>
            <w:tcW w:w="3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  <w:r w:rsidRPr="009D4CA1">
              <w:rPr>
                <w:color w:val="000000"/>
                <w:kern w:val="24"/>
                <w:szCs w:val="28"/>
              </w:rPr>
              <w:t>В том числе за пределы города:</w:t>
            </w: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  <w:highlight w:val="yellow"/>
              </w:rPr>
            </w:pPr>
          </w:p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  <w:highlight w:val="yellow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  <w:highlight w:val="yellow"/>
              </w:rPr>
            </w:pPr>
          </w:p>
        </w:tc>
      </w:tr>
      <w:tr w:rsidR="00D05961" w:rsidRPr="009D4CA1" w:rsidTr="008D063C">
        <w:trPr>
          <w:trHeight w:val="483"/>
        </w:trPr>
        <w:tc>
          <w:tcPr>
            <w:tcW w:w="1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  <w:highlight w:val="yellow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9D4CA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  <w:r>
              <w:rPr>
                <w:color w:val="000000"/>
                <w:kern w:val="24"/>
                <w:szCs w:val="26"/>
              </w:rPr>
              <w:t>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A429D9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  <w:r w:rsidRPr="009D4CA1">
              <w:rPr>
                <w:color w:val="000000"/>
                <w:kern w:val="24"/>
                <w:szCs w:val="26"/>
              </w:rPr>
              <w:t>-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9D4CA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  <w:r>
              <w:rPr>
                <w:color w:val="000000"/>
                <w:kern w:val="24"/>
                <w:szCs w:val="26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A429D9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  <w:r w:rsidRPr="009D4CA1">
              <w:rPr>
                <w:color w:val="000000"/>
                <w:kern w:val="24"/>
                <w:szCs w:val="26"/>
              </w:rPr>
              <w:t>-</w:t>
            </w: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</w:p>
        </w:tc>
        <w:tc>
          <w:tcPr>
            <w:tcW w:w="1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05961" w:rsidRPr="009D4CA1" w:rsidRDefault="00D05961" w:rsidP="009D4CA1">
            <w:pPr>
              <w:jc w:val="center"/>
              <w:textAlignment w:val="baseline"/>
              <w:rPr>
                <w:color w:val="000000"/>
                <w:kern w:val="24"/>
                <w:szCs w:val="26"/>
              </w:rPr>
            </w:pPr>
          </w:p>
        </w:tc>
      </w:tr>
    </w:tbl>
    <w:p w:rsidR="00D05961" w:rsidRDefault="00D05961" w:rsidP="00D05961">
      <w:pPr>
        <w:jc w:val="both"/>
      </w:pPr>
    </w:p>
    <w:p w:rsidR="0010023A" w:rsidRDefault="0010023A" w:rsidP="00D05961">
      <w:pPr>
        <w:jc w:val="both"/>
        <w:rPr>
          <w:b/>
          <w:sz w:val="28"/>
          <w:szCs w:val="28"/>
        </w:rPr>
      </w:pPr>
    </w:p>
    <w:p w:rsidR="00D05961" w:rsidRPr="00D05961" w:rsidRDefault="00D05961" w:rsidP="00D059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05961">
        <w:rPr>
          <w:b/>
          <w:sz w:val="28"/>
          <w:szCs w:val="28"/>
        </w:rPr>
        <w:t>. Воспитательный процесс</w:t>
      </w:r>
    </w:p>
    <w:p w:rsidR="00D05961" w:rsidRPr="00D05961" w:rsidRDefault="00D05961" w:rsidP="00D05961">
      <w:pPr>
        <w:jc w:val="both"/>
        <w:rPr>
          <w:b/>
          <w:sz w:val="28"/>
          <w:szCs w:val="28"/>
        </w:rPr>
      </w:pPr>
    </w:p>
    <w:p w:rsidR="008132AD" w:rsidRPr="00905B08" w:rsidRDefault="00255F27" w:rsidP="008132AD">
      <w:pPr>
        <w:jc w:val="both"/>
      </w:pPr>
      <w:r>
        <w:tab/>
      </w:r>
      <w:r w:rsidR="008132AD">
        <w:t>Воспитательная работа в 2020 – 2021</w:t>
      </w:r>
      <w:r w:rsidR="008132AD" w:rsidRPr="00905B08">
        <w:t xml:space="preserve"> учебном году осуществлялась на основе годового плана, включающего в себя традиционные направления деятельности, взаимодействие с учреждениями дополнительного образования, культуры, физической культуры и спорта, здравоохранения, участие в городских массовых мероприятиях. </w:t>
      </w:r>
    </w:p>
    <w:p w:rsidR="008132AD" w:rsidRDefault="008132AD" w:rsidP="008132AD">
      <w:pPr>
        <w:jc w:val="both"/>
      </w:pPr>
      <w:r w:rsidRPr="00905B08">
        <w:tab/>
        <w:t>Организация досуговой деятельности осуществлялась в прошедшем учебном году в основном за счет привлечения обучающихся к занятиям в учреждениях микрорайона.</w:t>
      </w:r>
    </w:p>
    <w:p w:rsidR="008132AD" w:rsidRPr="00905B08" w:rsidRDefault="008132AD" w:rsidP="008132AD">
      <w:pPr>
        <w:jc w:val="both"/>
      </w:pP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086"/>
        <w:gridCol w:w="992"/>
        <w:gridCol w:w="1134"/>
        <w:gridCol w:w="992"/>
        <w:gridCol w:w="1134"/>
        <w:gridCol w:w="1134"/>
      </w:tblGrid>
      <w:tr w:rsidR="008132AD" w:rsidRPr="0096059A" w:rsidTr="00634AB0">
        <w:trPr>
          <w:trHeight w:val="256"/>
          <w:jc w:val="center"/>
        </w:trPr>
        <w:tc>
          <w:tcPr>
            <w:tcW w:w="1879" w:type="dxa"/>
            <w:vMerge w:val="restart"/>
          </w:tcPr>
          <w:p w:rsidR="008132AD" w:rsidRPr="003F1D6B" w:rsidRDefault="008132AD" w:rsidP="00634AB0">
            <w:pPr>
              <w:jc w:val="center"/>
            </w:pPr>
            <w:r w:rsidRPr="003F1D6B">
              <w:t>Организация досуга</w:t>
            </w:r>
          </w:p>
        </w:tc>
        <w:tc>
          <w:tcPr>
            <w:tcW w:w="6472" w:type="dxa"/>
            <w:gridSpan w:val="6"/>
          </w:tcPr>
          <w:p w:rsidR="008132AD" w:rsidRPr="003F1D6B" w:rsidRDefault="008132AD" w:rsidP="00634AB0">
            <w:pPr>
              <w:jc w:val="center"/>
            </w:pPr>
            <w:r w:rsidRPr="003F1D6B">
              <w:t>Занятость (% обучающихся)</w:t>
            </w:r>
          </w:p>
        </w:tc>
      </w:tr>
      <w:tr w:rsidR="008132AD" w:rsidRPr="0096059A" w:rsidTr="00634AB0">
        <w:trPr>
          <w:trHeight w:val="136"/>
          <w:jc w:val="center"/>
        </w:trPr>
        <w:tc>
          <w:tcPr>
            <w:tcW w:w="1879" w:type="dxa"/>
            <w:vMerge/>
          </w:tcPr>
          <w:p w:rsidR="008132AD" w:rsidRPr="003F1D6B" w:rsidRDefault="008132AD" w:rsidP="00634AB0">
            <w:pPr>
              <w:jc w:val="center"/>
            </w:pPr>
          </w:p>
        </w:tc>
        <w:tc>
          <w:tcPr>
            <w:tcW w:w="1086" w:type="dxa"/>
          </w:tcPr>
          <w:p w:rsidR="008132AD" w:rsidRPr="003F1D6B" w:rsidRDefault="008132AD" w:rsidP="00634AB0">
            <w:pPr>
              <w:jc w:val="center"/>
            </w:pPr>
            <w:r>
              <w:t>2015</w:t>
            </w:r>
            <w:r w:rsidRPr="003F1D6B">
              <w:t>-201</w:t>
            </w:r>
            <w:r>
              <w:t>6</w:t>
            </w:r>
          </w:p>
        </w:tc>
        <w:tc>
          <w:tcPr>
            <w:tcW w:w="992" w:type="dxa"/>
          </w:tcPr>
          <w:p w:rsidR="008132AD" w:rsidRPr="003F1D6B" w:rsidRDefault="008132AD" w:rsidP="00634AB0">
            <w:pPr>
              <w:jc w:val="center"/>
            </w:pPr>
            <w:r>
              <w:t>2016</w:t>
            </w:r>
            <w:r w:rsidRPr="003F1D6B">
              <w:t>-201</w:t>
            </w:r>
            <w:r>
              <w:t>7</w:t>
            </w:r>
          </w:p>
        </w:tc>
        <w:tc>
          <w:tcPr>
            <w:tcW w:w="1134" w:type="dxa"/>
          </w:tcPr>
          <w:p w:rsidR="008132AD" w:rsidRPr="004077FF" w:rsidRDefault="008132AD" w:rsidP="00634AB0">
            <w:pPr>
              <w:jc w:val="center"/>
            </w:pPr>
            <w:r>
              <w:t>2017</w:t>
            </w:r>
            <w:r w:rsidRPr="004077FF">
              <w:t>-201</w:t>
            </w:r>
            <w:r>
              <w:t>8</w:t>
            </w:r>
          </w:p>
        </w:tc>
        <w:tc>
          <w:tcPr>
            <w:tcW w:w="992" w:type="dxa"/>
          </w:tcPr>
          <w:p w:rsidR="008132AD" w:rsidRPr="004077FF" w:rsidRDefault="008132AD" w:rsidP="00634AB0">
            <w:pPr>
              <w:jc w:val="center"/>
            </w:pPr>
            <w:r>
              <w:t>2018</w:t>
            </w:r>
            <w:r w:rsidRPr="004077FF">
              <w:t>-201</w:t>
            </w:r>
            <w:r>
              <w:t>9</w:t>
            </w:r>
          </w:p>
        </w:tc>
        <w:tc>
          <w:tcPr>
            <w:tcW w:w="1134" w:type="dxa"/>
          </w:tcPr>
          <w:p w:rsidR="008132AD" w:rsidRPr="004077FF" w:rsidRDefault="008132AD" w:rsidP="00634AB0">
            <w:pPr>
              <w:jc w:val="center"/>
            </w:pPr>
            <w:r>
              <w:t>2019</w:t>
            </w:r>
            <w:r w:rsidRPr="004077FF">
              <w:t>-20</w:t>
            </w:r>
            <w:r>
              <w:t>20</w:t>
            </w:r>
          </w:p>
        </w:tc>
        <w:tc>
          <w:tcPr>
            <w:tcW w:w="1134" w:type="dxa"/>
          </w:tcPr>
          <w:p w:rsidR="008132AD" w:rsidRPr="004077FF" w:rsidRDefault="008132AD" w:rsidP="00634AB0">
            <w:pPr>
              <w:jc w:val="center"/>
            </w:pPr>
            <w:r>
              <w:t>2020</w:t>
            </w:r>
            <w:r w:rsidRPr="004077FF">
              <w:t>-202</w:t>
            </w:r>
            <w:r>
              <w:t>1</w:t>
            </w:r>
          </w:p>
        </w:tc>
      </w:tr>
      <w:tr w:rsidR="008132AD" w:rsidRPr="0096059A" w:rsidTr="00634AB0">
        <w:trPr>
          <w:trHeight w:val="511"/>
          <w:jc w:val="center"/>
        </w:trPr>
        <w:tc>
          <w:tcPr>
            <w:tcW w:w="1879" w:type="dxa"/>
          </w:tcPr>
          <w:p w:rsidR="008132AD" w:rsidRPr="003F1D6B" w:rsidRDefault="008132AD" w:rsidP="00634AB0">
            <w:pPr>
              <w:jc w:val="center"/>
            </w:pPr>
            <w:r w:rsidRPr="003F1D6B">
              <w:t>Школьные кружки и секции</w:t>
            </w:r>
          </w:p>
        </w:tc>
        <w:tc>
          <w:tcPr>
            <w:tcW w:w="1086" w:type="dxa"/>
          </w:tcPr>
          <w:p w:rsidR="008132AD" w:rsidRPr="003F1D6B" w:rsidRDefault="008132AD" w:rsidP="00634AB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132AD" w:rsidRPr="003F1D6B" w:rsidRDefault="008132AD" w:rsidP="00634AB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132AD" w:rsidRPr="004077FF" w:rsidRDefault="008132AD" w:rsidP="00634AB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132AD" w:rsidRPr="004077FF" w:rsidRDefault="008132AD" w:rsidP="00634AB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132AD" w:rsidRPr="008D6C5A" w:rsidRDefault="008132AD" w:rsidP="00634AB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132AD" w:rsidRPr="008D6C5A" w:rsidRDefault="008132AD" w:rsidP="00634AB0">
            <w:pPr>
              <w:jc w:val="center"/>
            </w:pPr>
            <w:r>
              <w:t>9</w:t>
            </w:r>
          </w:p>
        </w:tc>
      </w:tr>
      <w:tr w:rsidR="008132AD" w:rsidRPr="0096059A" w:rsidTr="00634AB0">
        <w:trPr>
          <w:trHeight w:val="525"/>
          <w:jc w:val="center"/>
        </w:trPr>
        <w:tc>
          <w:tcPr>
            <w:tcW w:w="1879" w:type="dxa"/>
          </w:tcPr>
          <w:p w:rsidR="008132AD" w:rsidRPr="003F1D6B" w:rsidRDefault="008132AD" w:rsidP="00634AB0">
            <w:pPr>
              <w:jc w:val="center"/>
            </w:pPr>
            <w:r w:rsidRPr="003F1D6B">
              <w:t>Внешкольные кружки и секции</w:t>
            </w:r>
          </w:p>
        </w:tc>
        <w:tc>
          <w:tcPr>
            <w:tcW w:w="1086" w:type="dxa"/>
          </w:tcPr>
          <w:p w:rsidR="008132AD" w:rsidRPr="003F1D6B" w:rsidRDefault="008132AD" w:rsidP="00634AB0">
            <w:pPr>
              <w:jc w:val="center"/>
            </w:pPr>
            <w:r w:rsidRPr="003F1D6B">
              <w:t>9</w:t>
            </w:r>
            <w:r>
              <w:t>6</w:t>
            </w:r>
          </w:p>
        </w:tc>
        <w:tc>
          <w:tcPr>
            <w:tcW w:w="992" w:type="dxa"/>
          </w:tcPr>
          <w:p w:rsidR="008132AD" w:rsidRPr="003F1D6B" w:rsidRDefault="008132AD" w:rsidP="00634AB0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8132AD" w:rsidRPr="004077FF" w:rsidRDefault="008132AD" w:rsidP="00634AB0">
            <w:pPr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8132AD" w:rsidRPr="004077FF" w:rsidRDefault="008132AD" w:rsidP="00634AB0">
            <w:pPr>
              <w:jc w:val="center"/>
            </w:pPr>
            <w:r w:rsidRPr="004077FF">
              <w:t>78</w:t>
            </w:r>
          </w:p>
        </w:tc>
        <w:tc>
          <w:tcPr>
            <w:tcW w:w="1134" w:type="dxa"/>
          </w:tcPr>
          <w:p w:rsidR="008132AD" w:rsidRPr="008D6C5A" w:rsidRDefault="008132AD" w:rsidP="00634AB0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8132AD" w:rsidRPr="008D6C5A" w:rsidRDefault="008132AD" w:rsidP="00634AB0">
            <w:pPr>
              <w:jc w:val="center"/>
            </w:pPr>
            <w:r>
              <w:t>80</w:t>
            </w:r>
          </w:p>
        </w:tc>
      </w:tr>
    </w:tbl>
    <w:p w:rsidR="008132AD" w:rsidRDefault="008132AD" w:rsidP="008132AD">
      <w:pPr>
        <w:ind w:firstLine="708"/>
        <w:jc w:val="both"/>
      </w:pPr>
    </w:p>
    <w:p w:rsidR="008132AD" w:rsidRPr="00986655" w:rsidRDefault="008132AD" w:rsidP="008132AD">
      <w:pPr>
        <w:ind w:firstLine="708"/>
        <w:jc w:val="both"/>
      </w:pPr>
      <w:r w:rsidRPr="00986655">
        <w:t xml:space="preserve">В прошедшем учебном году в школе функционировали секции волейбола, баскетбола, изостудия «Палитра» и вокальный ансамбль «Капельки». </w:t>
      </w:r>
    </w:p>
    <w:p w:rsidR="008132AD" w:rsidRPr="003B56F3" w:rsidRDefault="008132AD" w:rsidP="008132AD">
      <w:pPr>
        <w:ind w:firstLine="708"/>
        <w:jc w:val="both"/>
      </w:pPr>
      <w:r w:rsidRPr="003B56F3">
        <w:t>В целях расширения возможностей в орган</w:t>
      </w:r>
      <w:r>
        <w:t>изации досуга обучающихся в 2020 – 2021</w:t>
      </w:r>
      <w:r w:rsidRPr="003B56F3">
        <w:t xml:space="preserve"> учебном году на базе школы продолжила функционировать секция единоборств (ЛОДЮПОО «Витязи») в которой занимались не только ученики школы, но и ученики других школ микрорайона.</w:t>
      </w:r>
    </w:p>
    <w:p w:rsidR="008132AD" w:rsidRPr="00FB25F4" w:rsidRDefault="008132AD" w:rsidP="008132AD">
      <w:pPr>
        <w:jc w:val="both"/>
      </w:pPr>
      <w:r w:rsidRPr="0096059A">
        <w:rPr>
          <w:color w:val="FF0000"/>
        </w:rPr>
        <w:tab/>
      </w:r>
      <w:r w:rsidRPr="003B56F3">
        <w:t xml:space="preserve">Организации занятости обучающихся в свободное от учебы время </w:t>
      </w:r>
      <w:r>
        <w:t>способствует участие в городской акции «Мир моих увлечений</w:t>
      </w:r>
      <w:r w:rsidRPr="003B56F3">
        <w:t>». Прежде всего используются</w:t>
      </w:r>
      <w:r>
        <w:t xml:space="preserve"> возможности микрорайона. В 2020 – 2021</w:t>
      </w:r>
      <w:r w:rsidRPr="003B56F3">
        <w:t xml:space="preserve"> учебном году в учреждениях дополнительного образования занимались </w:t>
      </w:r>
      <w:r w:rsidRPr="002E04E1">
        <w:t>18%</w:t>
      </w:r>
      <w:r w:rsidRPr="003B56F3">
        <w:t xml:space="preserve"> обучающихся, в учреждениях культуры – </w:t>
      </w:r>
      <w:r w:rsidRPr="002E04E1">
        <w:t>24%,</w:t>
      </w:r>
      <w:r w:rsidRPr="003B56F3">
        <w:t xml:space="preserve"> в учреждениях физкультуры и спорта – </w:t>
      </w:r>
      <w:r w:rsidRPr="002E04E1">
        <w:t>31%.</w:t>
      </w:r>
    </w:p>
    <w:p w:rsidR="008132AD" w:rsidRDefault="008132AD" w:rsidP="008132AD">
      <w:pPr>
        <w:ind w:firstLine="708"/>
        <w:jc w:val="both"/>
      </w:pPr>
      <w:r w:rsidRPr="003B56F3">
        <w:t xml:space="preserve">В </w:t>
      </w:r>
      <w:r>
        <w:t>2020-2021</w:t>
      </w:r>
      <w:r w:rsidRPr="003B56F3">
        <w:t xml:space="preserve"> учебном году обучающиеся школы приняли активное участие в массовых мероприятиях различного уровня: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3686"/>
      </w:tblGrid>
      <w:tr w:rsidR="008132AD" w:rsidRPr="00732B53" w:rsidTr="00634AB0">
        <w:tc>
          <w:tcPr>
            <w:tcW w:w="648" w:type="dxa"/>
          </w:tcPr>
          <w:p w:rsidR="008132AD" w:rsidRPr="00695B94" w:rsidRDefault="008132AD" w:rsidP="00634AB0">
            <w:pPr>
              <w:jc w:val="both"/>
            </w:pPr>
            <w:r w:rsidRPr="00695B94">
              <w:t>№</w:t>
            </w:r>
          </w:p>
        </w:tc>
        <w:tc>
          <w:tcPr>
            <w:tcW w:w="5130" w:type="dxa"/>
          </w:tcPr>
          <w:p w:rsidR="008132AD" w:rsidRPr="00695B94" w:rsidRDefault="008132AD" w:rsidP="00634AB0">
            <w:pPr>
              <w:jc w:val="both"/>
            </w:pPr>
            <w:r w:rsidRPr="00695B94">
              <w:t>Мероприятия</w:t>
            </w:r>
          </w:p>
        </w:tc>
        <w:tc>
          <w:tcPr>
            <w:tcW w:w="3686" w:type="dxa"/>
          </w:tcPr>
          <w:p w:rsidR="008132AD" w:rsidRPr="00695B94" w:rsidRDefault="008132AD" w:rsidP="00634AB0">
            <w:pPr>
              <w:jc w:val="both"/>
            </w:pPr>
            <w:r w:rsidRPr="00695B94">
              <w:t>Результаты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92373C" w:rsidRDefault="008132AD" w:rsidP="00634AB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30" w:type="dxa"/>
          </w:tcPr>
          <w:p w:rsidR="008132AD" w:rsidRPr="00695B94" w:rsidRDefault="008132AD" w:rsidP="00634AB0">
            <w:pPr>
              <w:jc w:val="both"/>
            </w:pPr>
            <w:r>
              <w:t>Открытая олимпиада по математике «Уникум»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  <w:rPr>
                <w:lang w:val="en-US"/>
              </w:rPr>
            </w:pPr>
            <w:r w:rsidRPr="0092373C">
              <w:t xml:space="preserve">Победитель – 1, призеры – </w:t>
            </w:r>
            <w:r w:rsidRPr="0092373C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Default="008132AD" w:rsidP="00634AB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Открытая олимпиада по русскому языку «Грамотей»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 xml:space="preserve">Победитель – 1, призеры – </w:t>
            </w:r>
            <w:r w:rsidRPr="0092373C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3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Всероссийская олимпиада школьников в 2020-2021 учебном году (муниципальный этап)</w:t>
            </w:r>
          </w:p>
        </w:tc>
        <w:tc>
          <w:tcPr>
            <w:tcW w:w="3686" w:type="dxa"/>
          </w:tcPr>
          <w:p w:rsidR="008132AD" w:rsidRPr="00AD490A" w:rsidRDefault="008132AD" w:rsidP="00634AB0">
            <w:pPr>
              <w:jc w:val="both"/>
            </w:pPr>
            <w:r>
              <w:t>Победитель – 4</w:t>
            </w:r>
            <w:r w:rsidRPr="0092373C">
              <w:t xml:space="preserve">, призеры – </w:t>
            </w:r>
            <w:r>
              <w:t>5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4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 xml:space="preserve">Муниципальная </w:t>
            </w:r>
            <w:proofErr w:type="spellStart"/>
            <w:r>
              <w:t>компетентностная</w:t>
            </w:r>
            <w:proofErr w:type="spellEnd"/>
            <w:r>
              <w:t xml:space="preserve"> олимпиада школьников (муниципальный этап)</w:t>
            </w:r>
          </w:p>
        </w:tc>
        <w:tc>
          <w:tcPr>
            <w:tcW w:w="3686" w:type="dxa"/>
          </w:tcPr>
          <w:p w:rsidR="008132AD" w:rsidRDefault="008132AD" w:rsidP="00634AB0">
            <w:pPr>
              <w:jc w:val="both"/>
            </w:pPr>
            <w:r w:rsidRPr="00B80745">
              <w:t>Призер –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5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Всероссийская дистанционная олимпиада по математике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6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дистанционный конкурс «Умка»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3, призеры - 2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lastRenderedPageBreak/>
              <w:t>7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 xml:space="preserve">Всероссийская онлайн-олимпиада </w:t>
            </w:r>
            <w:proofErr w:type="spellStart"/>
            <w:r>
              <w:t>Учи.ру</w:t>
            </w:r>
            <w:proofErr w:type="spellEnd"/>
            <w:r>
              <w:t xml:space="preserve"> по русскому языку</w:t>
            </w:r>
          </w:p>
        </w:tc>
        <w:tc>
          <w:tcPr>
            <w:tcW w:w="3686" w:type="dxa"/>
          </w:tcPr>
          <w:p w:rsidR="008132AD" w:rsidRPr="005136B2" w:rsidRDefault="008132AD" w:rsidP="00634AB0">
            <w:pPr>
              <w:jc w:val="both"/>
            </w:pPr>
            <w:r w:rsidRPr="00B80745">
              <w:t xml:space="preserve">Победитель – </w:t>
            </w:r>
            <w:r>
              <w:t>6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8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 xml:space="preserve">Всероссийская онлайн-олимпиада </w:t>
            </w:r>
            <w:proofErr w:type="spellStart"/>
            <w:r>
              <w:t>Учи.ру</w:t>
            </w:r>
            <w:proofErr w:type="spellEnd"/>
            <w:r>
              <w:t xml:space="preserve"> по окружающему миру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9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 xml:space="preserve">Всероссийская онлайн-олимпиада </w:t>
            </w:r>
            <w:proofErr w:type="spellStart"/>
            <w:r>
              <w:t>Учи.ру</w:t>
            </w:r>
            <w:proofErr w:type="spellEnd"/>
            <w:r>
              <w:t xml:space="preserve"> по математике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10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 xml:space="preserve">Всероссийская онлайн-олимпиада </w:t>
            </w:r>
            <w:proofErr w:type="spellStart"/>
            <w:r>
              <w:t>Учи.ру</w:t>
            </w:r>
            <w:proofErr w:type="spellEnd"/>
            <w:r>
              <w:t xml:space="preserve"> по программированию</w:t>
            </w:r>
          </w:p>
          <w:p w:rsidR="008132AD" w:rsidRDefault="008132AD" w:rsidP="00634AB0">
            <w:pPr>
              <w:jc w:val="both"/>
            </w:pP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11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Всероссийская онлайн-олимпиада «Безопасные дороги»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3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12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образовательный конкурс «</w:t>
            </w:r>
            <w:proofErr w:type="spellStart"/>
            <w:r>
              <w:t>Олимпис</w:t>
            </w:r>
            <w:proofErr w:type="spellEnd"/>
            <w:r>
              <w:t xml:space="preserve"> – 2020 – Осенняя сессия»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>
              <w:t>Победители и призеры - 181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13</w:t>
            </w:r>
          </w:p>
        </w:tc>
        <w:tc>
          <w:tcPr>
            <w:tcW w:w="5130" w:type="dxa"/>
          </w:tcPr>
          <w:p w:rsidR="008132AD" w:rsidRPr="00D90204" w:rsidRDefault="008132AD" w:rsidP="00634AB0">
            <w:pPr>
              <w:jc w:val="both"/>
            </w:pPr>
            <w:r>
              <w:rPr>
                <w:lang w:val="en-US"/>
              </w:rPr>
              <w:t>VIII</w:t>
            </w:r>
            <w:r>
              <w:t xml:space="preserve"> Всероссийский конкурс «Гордость страны»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 xml:space="preserve">Победитель – </w:t>
            </w:r>
            <w:r>
              <w:t>7</w:t>
            </w:r>
            <w:r w:rsidRPr="0092373C">
              <w:t xml:space="preserve">, призеры – </w:t>
            </w:r>
            <w:r w:rsidRPr="0092373C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14</w:t>
            </w:r>
          </w:p>
        </w:tc>
        <w:tc>
          <w:tcPr>
            <w:tcW w:w="5130" w:type="dxa"/>
          </w:tcPr>
          <w:p w:rsidR="008132AD" w:rsidRPr="00D90204" w:rsidRDefault="008132AD" w:rsidP="00634AB0">
            <w:pPr>
              <w:jc w:val="both"/>
            </w:pPr>
            <w:r>
              <w:rPr>
                <w:lang w:val="en-US"/>
              </w:rPr>
              <w:t>VIII</w:t>
            </w:r>
            <w:r>
              <w:t xml:space="preserve"> Всероссийский конкурс «Надежды России»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15</w:t>
            </w:r>
          </w:p>
        </w:tc>
        <w:tc>
          <w:tcPr>
            <w:tcW w:w="5130" w:type="dxa"/>
          </w:tcPr>
          <w:p w:rsidR="008132AD" w:rsidRPr="00A2381C" w:rsidRDefault="008132AD" w:rsidP="00634AB0">
            <w:pPr>
              <w:jc w:val="both"/>
            </w:pPr>
            <w:r>
              <w:t>Международный конкурс «Весна талантов»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16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конкурс «Сто талантов»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17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конкурс «Звездопад талантов»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18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конкурс «Новая волна»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19</w:t>
            </w:r>
          </w:p>
        </w:tc>
        <w:tc>
          <w:tcPr>
            <w:tcW w:w="5130" w:type="dxa"/>
          </w:tcPr>
          <w:p w:rsidR="008132AD" w:rsidRPr="00EB373F" w:rsidRDefault="008132AD" w:rsidP="00634AB0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Международный конкурс – фестиваль детского, юношеского и взрослого творчества «Звездочки России»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20</w:t>
            </w:r>
          </w:p>
        </w:tc>
        <w:tc>
          <w:tcPr>
            <w:tcW w:w="5130" w:type="dxa"/>
          </w:tcPr>
          <w:p w:rsidR="008132AD" w:rsidRPr="00EB373F" w:rsidRDefault="008132AD" w:rsidP="00634AB0">
            <w:pPr>
              <w:jc w:val="both"/>
            </w:pPr>
            <w:r>
              <w:t>Всероссийский конкурс чтецов стихов на тему «Осень»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3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21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Региональный конкурс рисунков «Крепка семья – крепка страна»</w:t>
            </w:r>
          </w:p>
        </w:tc>
        <w:tc>
          <w:tcPr>
            <w:tcW w:w="3686" w:type="dxa"/>
          </w:tcPr>
          <w:p w:rsidR="008132AD" w:rsidRPr="00F05BD7" w:rsidRDefault="008132AD" w:rsidP="00634AB0">
            <w:pPr>
              <w:jc w:val="both"/>
            </w:pPr>
            <w:r w:rsidRPr="007B7E2A">
              <w:t>Призер –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22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творческий конкурс «В мастерской деда Мороза»</w:t>
            </w:r>
          </w:p>
        </w:tc>
        <w:tc>
          <w:tcPr>
            <w:tcW w:w="3686" w:type="dxa"/>
          </w:tcPr>
          <w:p w:rsidR="008132AD" w:rsidRPr="007B7E2A" w:rsidRDefault="008132AD" w:rsidP="00634AB0">
            <w:pPr>
              <w:jc w:val="both"/>
            </w:pPr>
            <w:r w:rsidRPr="0092373C">
              <w:t>Победитель –</w:t>
            </w:r>
            <w: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23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творческий конкурс на лучшую поделку из природных материалов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>Победитель –</w:t>
            </w:r>
            <w:r>
              <w:t>2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24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игровой конкурс «Золотое руно» региональный этап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 xml:space="preserve">Победитель – 1, призеры – </w:t>
            </w:r>
            <w:r w:rsidRPr="0092373C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AD490A" w:rsidRDefault="008132AD" w:rsidP="00634AB0">
            <w:pPr>
              <w:jc w:val="both"/>
            </w:pPr>
            <w:r>
              <w:t>25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Международный игровой конкурс по литературе «Пегас – 2020» региональный этап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</w:pPr>
            <w:r w:rsidRPr="0092373C">
              <w:t xml:space="preserve">Победитель – 1, призеры – </w:t>
            </w:r>
            <w:r w:rsidRPr="0092373C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26</w:t>
            </w:r>
          </w:p>
        </w:tc>
        <w:tc>
          <w:tcPr>
            <w:tcW w:w="5130" w:type="dxa"/>
          </w:tcPr>
          <w:p w:rsidR="008132AD" w:rsidRPr="0092373C" w:rsidRDefault="008132AD" w:rsidP="00634AB0">
            <w:pPr>
              <w:jc w:val="both"/>
              <w:rPr>
                <w:color w:val="C00000"/>
              </w:rPr>
            </w:pPr>
            <w:r>
              <w:t>Открытый межшкольный форум-фестиваль для лидеров ученического и молодежного самоуправления «Диалог цивилизаций», общий зачет</w:t>
            </w:r>
          </w:p>
        </w:tc>
        <w:tc>
          <w:tcPr>
            <w:tcW w:w="3686" w:type="dxa"/>
          </w:tcPr>
          <w:p w:rsidR="008132AD" w:rsidRPr="007B7E2A" w:rsidRDefault="008132AD" w:rsidP="00634AB0">
            <w:pPr>
              <w:jc w:val="both"/>
              <w:rPr>
                <w:lang w:val="en-US"/>
              </w:rPr>
            </w:pPr>
            <w:r w:rsidRPr="007B7E2A">
              <w:t>Призер – 1</w:t>
            </w:r>
            <w:r w:rsidRPr="007B7E2A">
              <w:rPr>
                <w:lang w:val="en-US"/>
              </w:rPr>
              <w:t>0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27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Конкурс на лучший читательский отзыв на базе библиотечно-информационного центра им. П.П. Семенова-Тян-Шанского</w:t>
            </w:r>
          </w:p>
        </w:tc>
        <w:tc>
          <w:tcPr>
            <w:tcW w:w="3686" w:type="dxa"/>
          </w:tcPr>
          <w:p w:rsidR="008132AD" w:rsidRPr="007B7E2A" w:rsidRDefault="008132AD" w:rsidP="00634AB0">
            <w:pPr>
              <w:jc w:val="both"/>
            </w:pPr>
            <w:r w:rsidRPr="0092373C">
              <w:t xml:space="preserve">Победитель – 1, призеры – </w:t>
            </w:r>
            <w:r w:rsidRPr="0092373C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28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proofErr w:type="spellStart"/>
            <w:r>
              <w:t>Квест</w:t>
            </w:r>
            <w:proofErr w:type="spellEnd"/>
            <w:r>
              <w:t>-игра «Рыцарь фантастики Кир Булычев», проводимого на базе библиотечно-информационного центра им. П.П. Семенова-Тян-Шанского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  <w:rPr>
                <w:lang w:val="en-US"/>
              </w:rPr>
            </w:pPr>
            <w:r w:rsidRPr="00B80745">
              <w:t>Победитель – 2</w:t>
            </w:r>
            <w:r w:rsidRPr="00B80745">
              <w:rPr>
                <w:lang w:val="en-US"/>
              </w:rPr>
              <w:t>8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29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proofErr w:type="spellStart"/>
            <w:r>
              <w:t>Квест</w:t>
            </w:r>
            <w:proofErr w:type="spellEnd"/>
            <w:r>
              <w:t>-игра «</w:t>
            </w:r>
            <w:r>
              <w:rPr>
                <w:lang w:val="en-US"/>
              </w:rPr>
              <w:t>Halloween</w:t>
            </w:r>
            <w:r w:rsidRPr="003E7FF5">
              <w:t xml:space="preserve"> 2020</w:t>
            </w:r>
            <w:r>
              <w:t>», проводимого на базе библиотечно-информационного центра им. П.П. Семенова-Тян-Шанского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>Победитель – 2</w:t>
            </w:r>
            <w:r w:rsidRPr="00B80745">
              <w:rPr>
                <w:lang w:val="en-US"/>
              </w:rPr>
              <w:t>8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30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Городская выставка новогодних композиций «Вместо елки – букет!»</w:t>
            </w:r>
          </w:p>
          <w:p w:rsidR="008132AD" w:rsidRDefault="008132AD" w:rsidP="00634AB0">
            <w:pPr>
              <w:jc w:val="both"/>
            </w:pP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  <w:rPr>
                <w:lang w:val="en-US"/>
              </w:rPr>
            </w:pPr>
            <w:r w:rsidRPr="00B80745">
              <w:t xml:space="preserve">Призер – </w:t>
            </w:r>
            <w:r>
              <w:rPr>
                <w:lang w:val="en-US"/>
              </w:rPr>
              <w:t>2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lastRenderedPageBreak/>
              <w:t>31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Городской онлайн-конкурс талантов «Семь нот в новый год»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>Призер –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32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Городской конкурс презентаций «Герои Великой Отечественной войны Липецкого края» для детей с ОВЗ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>Призер –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33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Городской фестиваль детских театральных коллективов «Театр и дети»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>Призер – 1</w:t>
            </w:r>
          </w:p>
        </w:tc>
      </w:tr>
      <w:tr w:rsidR="008132AD" w:rsidRPr="00732B53" w:rsidTr="00634AB0">
        <w:trPr>
          <w:trHeight w:val="860"/>
        </w:trPr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34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Конкурсы, проводимые в рамках реализации программы внеурочной деятельности «Мы – твои друзья»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>Призер –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35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6 муниципальный конкурс детского творчества «Пасхальные мотивы», номинация «Пасхальная открытка»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  <w:rPr>
                <w:lang w:val="en-US"/>
              </w:rPr>
            </w:pPr>
            <w:r w:rsidRPr="00B80745">
              <w:t xml:space="preserve">Победитель – </w:t>
            </w:r>
            <w:r w:rsidRPr="00B80745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36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 w:rsidRPr="003623D8">
              <w:t xml:space="preserve">6 </w:t>
            </w:r>
            <w:r>
              <w:t>муниципальный конкурс детского творчества «Пасхальные мотивы», номинация «Лучшее поздравительное письмо»</w:t>
            </w:r>
          </w:p>
        </w:tc>
        <w:tc>
          <w:tcPr>
            <w:tcW w:w="3686" w:type="dxa"/>
          </w:tcPr>
          <w:p w:rsidR="008132AD" w:rsidRPr="003623D8" w:rsidRDefault="008132AD" w:rsidP="00634AB0">
            <w:pPr>
              <w:jc w:val="both"/>
            </w:pPr>
            <w:r w:rsidRPr="003623D8">
              <w:t>Призер- 1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37</w:t>
            </w:r>
          </w:p>
        </w:tc>
        <w:tc>
          <w:tcPr>
            <w:tcW w:w="5130" w:type="dxa"/>
          </w:tcPr>
          <w:p w:rsidR="008132AD" w:rsidRPr="003623D8" w:rsidRDefault="008132AD" w:rsidP="00634AB0">
            <w:pPr>
              <w:jc w:val="both"/>
            </w:pPr>
            <w:r w:rsidRPr="003623D8">
              <w:t>Конкурс школьных информационных изданий</w:t>
            </w:r>
          </w:p>
        </w:tc>
        <w:tc>
          <w:tcPr>
            <w:tcW w:w="3686" w:type="dxa"/>
          </w:tcPr>
          <w:p w:rsidR="008132AD" w:rsidRPr="003623D8" w:rsidRDefault="008132AD" w:rsidP="00634AB0">
            <w:pPr>
              <w:jc w:val="both"/>
              <w:rPr>
                <w:lang w:val="en-US"/>
              </w:rPr>
            </w:pPr>
            <w:r w:rsidRPr="003623D8">
              <w:t xml:space="preserve">Призер- </w:t>
            </w:r>
            <w:r w:rsidRPr="003623D8">
              <w:rPr>
                <w:lang w:val="en-US"/>
              </w:rPr>
              <w:t>9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38</w:t>
            </w:r>
          </w:p>
        </w:tc>
        <w:tc>
          <w:tcPr>
            <w:tcW w:w="5130" w:type="dxa"/>
          </w:tcPr>
          <w:p w:rsidR="008132AD" w:rsidRPr="003623D8" w:rsidRDefault="008132AD" w:rsidP="00634AB0">
            <w:pPr>
              <w:jc w:val="both"/>
            </w:pPr>
            <w:r>
              <w:t>Городской фестиваль детского и юношеского творчества «Жар-птица»</w:t>
            </w:r>
          </w:p>
        </w:tc>
        <w:tc>
          <w:tcPr>
            <w:tcW w:w="3686" w:type="dxa"/>
          </w:tcPr>
          <w:p w:rsidR="008132AD" w:rsidRPr="003623D8" w:rsidRDefault="008132AD" w:rsidP="00634AB0">
            <w:pPr>
              <w:jc w:val="both"/>
            </w:pPr>
            <w:r w:rsidRPr="0092373C">
              <w:t xml:space="preserve">Победитель – 1, призеры – </w:t>
            </w:r>
            <w:r w:rsidRPr="0092373C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39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Конкурсная профилактическая программа «Соревнование классов здоровья»</w:t>
            </w:r>
          </w:p>
        </w:tc>
        <w:tc>
          <w:tcPr>
            <w:tcW w:w="3686" w:type="dxa"/>
          </w:tcPr>
          <w:p w:rsidR="008132AD" w:rsidRPr="003623D8" w:rsidRDefault="008132AD" w:rsidP="00634AB0">
            <w:pPr>
              <w:jc w:val="both"/>
              <w:rPr>
                <w:lang w:val="en-US"/>
              </w:rPr>
            </w:pPr>
            <w:r w:rsidRPr="003623D8">
              <w:t xml:space="preserve">Призер- </w:t>
            </w:r>
            <w:r w:rsidRPr="003623D8">
              <w:rPr>
                <w:lang w:val="en-US"/>
              </w:rPr>
              <w:t>26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40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Региональный этап Всероссийского конкурса юных фотолюбителей «Юность России»</w:t>
            </w:r>
          </w:p>
        </w:tc>
        <w:tc>
          <w:tcPr>
            <w:tcW w:w="3686" w:type="dxa"/>
          </w:tcPr>
          <w:p w:rsidR="008132AD" w:rsidRPr="00EB7EE8" w:rsidRDefault="008132AD" w:rsidP="00634AB0">
            <w:pPr>
              <w:jc w:val="both"/>
            </w:pPr>
            <w:r w:rsidRPr="00EB7EE8">
              <w:t>Призер- 1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41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Областная интернет-акция «Мама и Я за безопасное движение»</w:t>
            </w:r>
          </w:p>
        </w:tc>
        <w:tc>
          <w:tcPr>
            <w:tcW w:w="3686" w:type="dxa"/>
          </w:tcPr>
          <w:p w:rsidR="008132AD" w:rsidRPr="00EB7EE8" w:rsidRDefault="008132AD" w:rsidP="00634AB0">
            <w:pPr>
              <w:jc w:val="both"/>
            </w:pPr>
            <w:r w:rsidRPr="00B80745">
              <w:t xml:space="preserve">Победитель – </w:t>
            </w:r>
            <w:r w:rsidRPr="00B80745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42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 xml:space="preserve">Областной конкурс </w:t>
            </w:r>
            <w:proofErr w:type="spellStart"/>
            <w:r>
              <w:t>медиаискусства</w:t>
            </w:r>
            <w:proofErr w:type="spellEnd"/>
            <w:r>
              <w:t xml:space="preserve"> по вопросам безопасности дорожного движения «Дорожная безопасность и </w:t>
            </w:r>
            <w:r>
              <w:rPr>
                <w:lang w:val="en-US"/>
              </w:rPr>
              <w:t>IT</w:t>
            </w:r>
            <w:r>
              <w:t>»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 xml:space="preserve">Победитель – </w:t>
            </w:r>
            <w:r w:rsidRPr="00B80745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43</w:t>
            </w:r>
          </w:p>
        </w:tc>
        <w:tc>
          <w:tcPr>
            <w:tcW w:w="5130" w:type="dxa"/>
          </w:tcPr>
          <w:p w:rsidR="008132AD" w:rsidRPr="00B80745" w:rsidRDefault="008132AD" w:rsidP="00634AB0">
            <w:pPr>
              <w:jc w:val="both"/>
            </w:pPr>
            <w:r w:rsidRPr="00B80745">
              <w:t>Муниципальный творческий конкурс «Подарок и письмо на Рождество», номинация «Лучшая поздравительная открытка/письмо»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  <w:rPr>
                <w:lang w:val="en-US"/>
              </w:rPr>
            </w:pPr>
            <w:r w:rsidRPr="00B80745">
              <w:t xml:space="preserve">Призер – </w:t>
            </w:r>
            <w:r w:rsidRPr="00B80745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44</w:t>
            </w:r>
          </w:p>
        </w:tc>
        <w:tc>
          <w:tcPr>
            <w:tcW w:w="5130" w:type="dxa"/>
          </w:tcPr>
          <w:p w:rsidR="008132AD" w:rsidRPr="00B80745" w:rsidRDefault="008132AD" w:rsidP="00634AB0">
            <w:pPr>
              <w:jc w:val="both"/>
            </w:pPr>
            <w:r w:rsidRPr="00B80745">
              <w:t>Муниципальный творческий конкурс «Подарок и письмо на Рождество», номинация «За лучшее оформление открытки»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>Призер – 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45</w:t>
            </w:r>
          </w:p>
        </w:tc>
        <w:tc>
          <w:tcPr>
            <w:tcW w:w="5130" w:type="dxa"/>
          </w:tcPr>
          <w:p w:rsidR="008132AD" w:rsidRPr="00B80745" w:rsidRDefault="008132AD" w:rsidP="00634AB0">
            <w:pPr>
              <w:jc w:val="both"/>
            </w:pPr>
            <w:r>
              <w:t>Региональный этап Всероссийского творческого конкурса «К далеким звездам», посвященный 60-летию полета Ю.А. Гагарина в космос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 w:rsidRPr="00B80745">
              <w:t xml:space="preserve">Победитель – </w:t>
            </w:r>
            <w:r w:rsidRPr="00B80745">
              <w:rPr>
                <w:lang w:val="en-US"/>
              </w:rPr>
              <w:t>1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46</w:t>
            </w:r>
          </w:p>
        </w:tc>
        <w:tc>
          <w:tcPr>
            <w:tcW w:w="5130" w:type="dxa"/>
          </w:tcPr>
          <w:p w:rsidR="008132AD" w:rsidRPr="0092373C" w:rsidRDefault="008132AD" w:rsidP="00634AB0">
            <w:pPr>
              <w:rPr>
                <w:color w:val="C00000"/>
              </w:rPr>
            </w:pPr>
            <w:r>
              <w:t>Президентские состязания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  <w:rPr>
                <w:color w:val="C00000"/>
              </w:rPr>
            </w:pPr>
            <w:r w:rsidRPr="00B80745">
              <w:t xml:space="preserve">Победитель – </w:t>
            </w:r>
            <w:r w:rsidRPr="00B8074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47</w:t>
            </w:r>
          </w:p>
        </w:tc>
        <w:tc>
          <w:tcPr>
            <w:tcW w:w="5130" w:type="dxa"/>
          </w:tcPr>
          <w:p w:rsidR="008132AD" w:rsidRPr="0092373C" w:rsidRDefault="008132AD" w:rsidP="00634AB0">
            <w:pPr>
              <w:jc w:val="both"/>
              <w:rPr>
                <w:color w:val="C00000"/>
              </w:rPr>
            </w:pPr>
            <w:r>
              <w:t>Городская Спартакиада допризывной молодежи</w:t>
            </w:r>
          </w:p>
        </w:tc>
        <w:tc>
          <w:tcPr>
            <w:tcW w:w="3686" w:type="dxa"/>
          </w:tcPr>
          <w:p w:rsidR="008132AD" w:rsidRPr="00FC36AF" w:rsidRDefault="008132AD" w:rsidP="00634AB0">
            <w:pPr>
              <w:jc w:val="both"/>
            </w:pPr>
            <w:r w:rsidRPr="00FC36AF">
              <w:t>Призер - 10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48</w:t>
            </w:r>
          </w:p>
        </w:tc>
        <w:tc>
          <w:tcPr>
            <w:tcW w:w="5130" w:type="dxa"/>
          </w:tcPr>
          <w:p w:rsidR="008132AD" w:rsidRPr="0092373C" w:rsidRDefault="008132AD" w:rsidP="00634AB0">
            <w:pPr>
              <w:jc w:val="both"/>
              <w:rPr>
                <w:color w:val="C00000"/>
              </w:rPr>
            </w:pPr>
            <w:r>
              <w:t>Историко-патриотическая военно-спортивная игра «Вперед, мальчишки!», муниципальный этап, общий зачет (2019-2020)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  <w:rPr>
                <w:color w:val="C00000"/>
              </w:rPr>
            </w:pPr>
            <w:r w:rsidRPr="00B80745">
              <w:t xml:space="preserve">Победитель – </w:t>
            </w:r>
            <w:r w:rsidRPr="00EB7EE8">
              <w:t>10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49</w:t>
            </w:r>
          </w:p>
        </w:tc>
        <w:tc>
          <w:tcPr>
            <w:tcW w:w="5130" w:type="dxa"/>
          </w:tcPr>
          <w:p w:rsidR="008132AD" w:rsidRPr="00EB7EE8" w:rsidRDefault="008132AD" w:rsidP="00634AB0">
            <w:pPr>
              <w:jc w:val="both"/>
              <w:rPr>
                <w:color w:val="C00000"/>
              </w:rPr>
            </w:pPr>
            <w:r>
              <w:t>Историко-патриотическая военно-спортивная игра «Вперед, мальчишки!», муниципальный этап, общий зачет (2020-2021)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  <w:rPr>
                <w:color w:val="C00000"/>
              </w:rPr>
            </w:pPr>
            <w:r w:rsidRPr="00B80745">
              <w:t xml:space="preserve">Победитель – </w:t>
            </w:r>
            <w:r w:rsidRPr="00EB7EE8">
              <w:t>10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50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Областная военно-спортивная игра «Вперед, мальчишки!», посвященная 800-летию со дня рождения Александра Невского</w:t>
            </w:r>
          </w:p>
          <w:p w:rsidR="008132AD" w:rsidRDefault="008132AD" w:rsidP="00634AB0">
            <w:pPr>
              <w:jc w:val="both"/>
            </w:pP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>
              <w:t>Призер</w:t>
            </w:r>
            <w:r w:rsidRPr="00B80745">
              <w:t xml:space="preserve"> – </w:t>
            </w:r>
            <w:r w:rsidRPr="00EB7EE8">
              <w:t>10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lastRenderedPageBreak/>
              <w:t>51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Городской этап историко-патриотической военно-спортивной игры «Победа» (командный зачет)</w:t>
            </w:r>
          </w:p>
        </w:tc>
        <w:tc>
          <w:tcPr>
            <w:tcW w:w="3686" w:type="dxa"/>
          </w:tcPr>
          <w:p w:rsidR="008132AD" w:rsidRPr="0092373C" w:rsidRDefault="008132AD" w:rsidP="00634AB0">
            <w:pPr>
              <w:jc w:val="both"/>
              <w:rPr>
                <w:color w:val="C00000"/>
              </w:rPr>
            </w:pPr>
            <w:r w:rsidRPr="00B80745">
              <w:t xml:space="preserve">Победитель – </w:t>
            </w:r>
            <w:r w:rsidRPr="00EB7EE8">
              <w:t>10</w:t>
            </w:r>
          </w:p>
        </w:tc>
      </w:tr>
      <w:tr w:rsidR="008132AD" w:rsidRPr="00732B53" w:rsidTr="00634AB0">
        <w:tc>
          <w:tcPr>
            <w:tcW w:w="648" w:type="dxa"/>
          </w:tcPr>
          <w:p w:rsidR="008132AD" w:rsidRPr="00E03E0E" w:rsidRDefault="008132AD" w:rsidP="00634AB0">
            <w:pPr>
              <w:jc w:val="both"/>
            </w:pPr>
            <w:r>
              <w:t>52</w:t>
            </w:r>
          </w:p>
        </w:tc>
        <w:tc>
          <w:tcPr>
            <w:tcW w:w="5130" w:type="dxa"/>
          </w:tcPr>
          <w:p w:rsidR="008132AD" w:rsidRDefault="008132AD" w:rsidP="00634AB0">
            <w:pPr>
              <w:jc w:val="both"/>
            </w:pPr>
            <w:r>
              <w:t>Областная военно-спортивная игра «Победа», посвященная 75-й годовщине Победы в ВОВ (общекомандный зачет)</w:t>
            </w:r>
          </w:p>
        </w:tc>
        <w:tc>
          <w:tcPr>
            <w:tcW w:w="3686" w:type="dxa"/>
          </w:tcPr>
          <w:p w:rsidR="008132AD" w:rsidRPr="00B80745" w:rsidRDefault="008132AD" w:rsidP="00634AB0">
            <w:pPr>
              <w:jc w:val="both"/>
            </w:pPr>
            <w:r>
              <w:t>Призер</w:t>
            </w:r>
            <w:r w:rsidRPr="00B80745">
              <w:t xml:space="preserve"> – </w:t>
            </w:r>
            <w:r w:rsidRPr="00EB7EE8">
              <w:t>10</w:t>
            </w:r>
          </w:p>
        </w:tc>
      </w:tr>
    </w:tbl>
    <w:p w:rsidR="008132AD" w:rsidRPr="003B56F3" w:rsidRDefault="008132AD" w:rsidP="008132AD">
      <w:pPr>
        <w:jc w:val="both"/>
      </w:pPr>
    </w:p>
    <w:p w:rsidR="008132AD" w:rsidRPr="00A5108B" w:rsidRDefault="008132AD" w:rsidP="008132AD">
      <w:pPr>
        <w:ind w:firstLine="708"/>
        <w:jc w:val="both"/>
      </w:pPr>
      <w:r w:rsidRPr="00441B39">
        <w:t>Таким образом, обучающиеся школы активно принимают участие в городских массовых мероприятиях: в 2016-2017 учебном году – 44; в 2017-2018 учебном году – 41</w:t>
      </w:r>
      <w:r>
        <w:t xml:space="preserve">, в </w:t>
      </w:r>
      <w:r w:rsidRPr="00A5108B">
        <w:t>2018-2019 учебном году - 41, в 2019-2020 учебном году – 22. В 2020 – 2021 - 52</w:t>
      </w:r>
    </w:p>
    <w:p w:rsidR="008132AD" w:rsidRPr="00197804" w:rsidRDefault="008132AD" w:rsidP="008132AD">
      <w:pPr>
        <w:ind w:firstLine="708"/>
        <w:jc w:val="both"/>
        <w:rPr>
          <w:color w:val="FF0000"/>
        </w:rPr>
      </w:pPr>
      <w:r w:rsidRPr="00A5108B">
        <w:t>В 2020 – 2021 учебном году в интеллектуальном и творческом направлениях значительно увеличилось количество мероприятий, в которых приняла участие школа. А в мероприятиях спортивной направленности количество победителей и призеров осталось на прежнем уровне.  Общее число городских массовых мероприятий, в которых учащиеся школы приняли активное участие увеличилось в 2,5 раза.</w:t>
      </w:r>
      <w:r w:rsidRPr="00197804">
        <w:rPr>
          <w:color w:val="FF0000"/>
        </w:rPr>
        <w:t xml:space="preserve"> </w:t>
      </w:r>
    </w:p>
    <w:p w:rsidR="008132AD" w:rsidRDefault="008132AD" w:rsidP="008132AD">
      <w:pPr>
        <w:ind w:firstLine="708"/>
        <w:jc w:val="both"/>
        <w:rPr>
          <w:color w:val="FF0000"/>
        </w:rPr>
      </w:pPr>
      <w:r w:rsidRPr="006111B0">
        <w:t xml:space="preserve">Торжественный старт </w:t>
      </w:r>
      <w:r>
        <w:t xml:space="preserve">городской воспитательной </w:t>
      </w:r>
      <w:r w:rsidRPr="006111B0">
        <w:t>акции «</w:t>
      </w:r>
      <w:r>
        <w:t xml:space="preserve">Культурный код юного </w:t>
      </w:r>
      <w:proofErr w:type="spellStart"/>
      <w:r>
        <w:t>липчанина</w:t>
      </w:r>
      <w:proofErr w:type="spellEnd"/>
      <w:r>
        <w:t>»</w:t>
      </w:r>
      <w:r w:rsidRPr="006111B0">
        <w:t xml:space="preserve"> был дан на </w:t>
      </w:r>
      <w:r>
        <w:t xml:space="preserve">Дне единых действий 22 </w:t>
      </w:r>
      <w:r w:rsidRPr="00005096">
        <w:t>сентябр</w:t>
      </w:r>
      <w:r>
        <w:t>я</w:t>
      </w:r>
      <w:r w:rsidRPr="00005096">
        <w:t xml:space="preserve"> </w:t>
      </w:r>
      <w:r>
        <w:t>2020</w:t>
      </w:r>
      <w:r w:rsidRPr="006111B0">
        <w:t xml:space="preserve"> года.</w:t>
      </w:r>
      <w:r w:rsidRPr="0096059A">
        <w:rPr>
          <w:color w:val="FF0000"/>
        </w:rPr>
        <w:t xml:space="preserve"> </w:t>
      </w:r>
      <w:r w:rsidRPr="00AB0110">
        <w:t>В рамках акции в течение учебного года были проведены классные часы</w:t>
      </w:r>
      <w:r>
        <w:t xml:space="preserve"> (</w:t>
      </w:r>
      <w:r w:rsidRPr="00013836">
        <w:t>), родительские собрания, субботники и спортивные акции, экскурсии в школьные музеи, экскурсионные поездки, выставки рисунков, общешкольные праздники</w:t>
      </w:r>
      <w:r>
        <w:t xml:space="preserve"> </w:t>
      </w:r>
      <w:r w:rsidRPr="00013836">
        <w:t>«Х</w:t>
      </w:r>
      <w:r>
        <w:t xml:space="preserve">озяйка осени», «Мистер Февраль» </w:t>
      </w:r>
      <w:r w:rsidRPr="00013836">
        <w:t>и т.д.</w:t>
      </w:r>
      <w:r w:rsidRPr="0096059A">
        <w:rPr>
          <w:color w:val="FF0000"/>
        </w:rPr>
        <w:t xml:space="preserve"> </w:t>
      </w:r>
    </w:p>
    <w:p w:rsidR="008132AD" w:rsidRPr="00882C74" w:rsidRDefault="008132AD" w:rsidP="008132AD">
      <w:pPr>
        <w:ind w:firstLine="708"/>
        <w:jc w:val="both"/>
      </w:pPr>
      <w:r w:rsidRPr="00882C74">
        <w:t xml:space="preserve">Участие в городских мероприятиях в рамках акции: конкурс логотипов акции, </w:t>
      </w:r>
      <w:r>
        <w:t xml:space="preserve">Дни Единых действий, </w:t>
      </w:r>
      <w:r w:rsidRPr="00882C74">
        <w:t>Диктант Победы</w:t>
      </w:r>
      <w:r>
        <w:t>, проекты городской воспитательной акции.</w:t>
      </w:r>
    </w:p>
    <w:p w:rsidR="008132AD" w:rsidRPr="00882C74" w:rsidRDefault="008132AD" w:rsidP="008132AD">
      <w:pPr>
        <w:ind w:firstLine="708"/>
        <w:jc w:val="both"/>
      </w:pPr>
      <w:r w:rsidRPr="00882C74">
        <w:t xml:space="preserve">Учащиеся школы активно принимали участие в онлайн-конкурсах, </w:t>
      </w:r>
      <w:proofErr w:type="spellStart"/>
      <w:r w:rsidRPr="00882C74">
        <w:t>флешмобах</w:t>
      </w:r>
      <w:proofErr w:type="spellEnd"/>
      <w:r w:rsidRPr="00882C74">
        <w:t xml:space="preserve">, фестивалях: </w:t>
      </w:r>
      <w:r w:rsidRPr="00882C74">
        <w:rPr>
          <w:shd w:val="clear" w:color="auto" w:fill="FFFFFF"/>
        </w:rPr>
        <w:t xml:space="preserve">всероссийская акция РДШ «Окна Победы», </w:t>
      </w:r>
      <w:r>
        <w:rPr>
          <w:shd w:val="clear" w:color="auto" w:fill="FFFFFF"/>
        </w:rPr>
        <w:t>онлайн-акция «За месяц до Победы», «Большая перемена», «Письмо Победы».</w:t>
      </w:r>
    </w:p>
    <w:p w:rsidR="008132AD" w:rsidRPr="006E57CB" w:rsidRDefault="008132AD" w:rsidP="008132AD">
      <w:pPr>
        <w:jc w:val="both"/>
      </w:pPr>
      <w:r>
        <w:rPr>
          <w:color w:val="FF0000"/>
        </w:rPr>
        <w:tab/>
      </w:r>
      <w:r>
        <w:t>Большое внимание в 2020-2021</w:t>
      </w:r>
      <w:r w:rsidRPr="006E57CB">
        <w:t xml:space="preserve"> учебном году уделялось подготовке и проведению общешкольных мероприятий. Проведены традиционные массовые мероприятия: Д</w:t>
      </w:r>
      <w:r>
        <w:t>ень Знаний</w:t>
      </w:r>
      <w:r w:rsidRPr="006E57CB">
        <w:t xml:space="preserve">, праздничные концерты ко Дню учителя, 8 марта, Новогодние праздники, праздники последнего звонка, чествование ветеранов. Совершены экскурсии по Липецкой области. </w:t>
      </w:r>
    </w:p>
    <w:p w:rsidR="008132AD" w:rsidRPr="009D699A" w:rsidRDefault="008132AD" w:rsidP="008132AD">
      <w:pPr>
        <w:ind w:firstLine="708"/>
        <w:jc w:val="both"/>
      </w:pPr>
      <w:r w:rsidRPr="00B30D70">
        <w:t xml:space="preserve">Расширение воспитательного пространства достигается сотрудничеством с партнерами школы: ОДН ОП№6, ОГИБДД, МУ ГБ «Липецк-Мед», ДОУ №85 и №116, ДЮЦ «Диалог», ДДТ «Октябрьский», ДШИ №2, МУ ФОК «Пламя», ДК «Городской», БИЦ им. Семенова – Тянь-Шанского, учреждениями </w:t>
      </w:r>
      <w:r w:rsidRPr="007A76A5">
        <w:t>культуры.</w:t>
      </w:r>
      <w:r>
        <w:t xml:space="preserve"> В 2020-2021</w:t>
      </w:r>
      <w:r w:rsidRPr="007A76A5">
        <w:t xml:space="preserve"> учебном году школьники посетили:</w:t>
      </w:r>
      <w:r w:rsidRPr="0096059A">
        <w:rPr>
          <w:color w:val="FF0000"/>
        </w:rPr>
        <w:t xml:space="preserve"> </w:t>
      </w:r>
      <w:r w:rsidRPr="009D699A">
        <w:t xml:space="preserve">экскурсии </w:t>
      </w:r>
      <w:r>
        <w:t>и мастер-классы в краеведческий музей.</w:t>
      </w:r>
    </w:p>
    <w:p w:rsidR="008132AD" w:rsidRPr="00191250" w:rsidRDefault="008132AD" w:rsidP="008132AD">
      <w:pPr>
        <w:ind w:firstLine="708"/>
        <w:jc w:val="both"/>
      </w:pPr>
      <w:r w:rsidRPr="00191250">
        <w:t xml:space="preserve">С 2010 года в школе функционирует Совет </w:t>
      </w:r>
      <w:r>
        <w:t>старшеклассников, который в 2020 – 2021</w:t>
      </w:r>
      <w:r w:rsidRPr="00191250">
        <w:t xml:space="preserve"> учебном году принял участие в организации и проведении Дней самоуправления, праздников «День Учителя» и «8 марта», подготовке и проведении КВН старшеклассников,</w:t>
      </w:r>
      <w:r>
        <w:t xml:space="preserve"> 14</w:t>
      </w:r>
      <w:r w:rsidRPr="00191250">
        <w:t xml:space="preserve"> открытого межрегионального Форума-фестиваля «Диалог цивилизаций</w:t>
      </w:r>
      <w:proofErr w:type="gramStart"/>
      <w:r w:rsidRPr="00191250">
        <w:t>»,  благотворительных</w:t>
      </w:r>
      <w:proofErr w:type="gramEnd"/>
      <w:r w:rsidRPr="00191250">
        <w:t xml:space="preserve"> акциях, работах по подготовке школы к новому учебному году. </w:t>
      </w:r>
    </w:p>
    <w:p w:rsidR="008132AD" w:rsidRPr="00266F64" w:rsidRDefault="008132AD" w:rsidP="008132AD">
      <w:pPr>
        <w:ind w:firstLine="708"/>
        <w:jc w:val="both"/>
      </w:pPr>
      <w:r w:rsidRPr="00266F64">
        <w:t>Актуальной проблемой школы в области воспитания является формирование положительной учебной мотивации. Способствовать этому были призваны следующие общешкольные мероприятия:</w:t>
      </w:r>
    </w:p>
    <w:p w:rsidR="008132AD" w:rsidRPr="00266F64" w:rsidRDefault="008132AD" w:rsidP="008132AD">
      <w:pPr>
        <w:numPr>
          <w:ilvl w:val="0"/>
          <w:numId w:val="8"/>
        </w:numPr>
        <w:tabs>
          <w:tab w:val="clear" w:pos="1215"/>
        </w:tabs>
        <w:ind w:left="567"/>
        <w:jc w:val="both"/>
      </w:pPr>
      <w:r w:rsidRPr="00266F64">
        <w:t>интеллектуальные игры, призванные формировать интерес обучающихся к различным областям знаний;</w:t>
      </w:r>
    </w:p>
    <w:p w:rsidR="008132AD" w:rsidRPr="00266F64" w:rsidRDefault="008132AD" w:rsidP="008132AD">
      <w:pPr>
        <w:numPr>
          <w:ilvl w:val="0"/>
          <w:numId w:val="8"/>
        </w:numPr>
        <w:tabs>
          <w:tab w:val="clear" w:pos="1215"/>
        </w:tabs>
        <w:ind w:left="567"/>
        <w:jc w:val="both"/>
      </w:pPr>
      <w:r w:rsidRPr="00266F64">
        <w:t>школьный этап Всероссийской олимпиады школьников (ориентирован на детей, имеющих положительную мотивацию к учению и интерес к конкретным предметам, направлен на дальнейшее развитие интересов и склонностей и отбор ребят для участия в олимпиадах более высокого уровня);</w:t>
      </w:r>
    </w:p>
    <w:p w:rsidR="008132AD" w:rsidRPr="00266F64" w:rsidRDefault="008132AD" w:rsidP="008132AD">
      <w:pPr>
        <w:numPr>
          <w:ilvl w:val="0"/>
          <w:numId w:val="8"/>
        </w:numPr>
        <w:tabs>
          <w:tab w:val="clear" w:pos="1215"/>
        </w:tabs>
        <w:ind w:left="567"/>
        <w:jc w:val="both"/>
      </w:pPr>
      <w:r w:rsidRPr="00266F64">
        <w:t>школьные олимпиады для учащихся 2 – 3 классов (направлен на привлечение обучающихся к олимпиадному движению);</w:t>
      </w:r>
    </w:p>
    <w:p w:rsidR="008132AD" w:rsidRPr="0096059A" w:rsidRDefault="008132AD" w:rsidP="008132AD">
      <w:pPr>
        <w:ind w:left="1215"/>
        <w:jc w:val="both"/>
        <w:rPr>
          <w:color w:val="FF0000"/>
        </w:rPr>
      </w:pPr>
    </w:p>
    <w:p w:rsidR="008132AD" w:rsidRPr="00266F64" w:rsidRDefault="008132AD" w:rsidP="008132AD">
      <w:pPr>
        <w:ind w:firstLine="708"/>
        <w:jc w:val="both"/>
      </w:pPr>
      <w:r w:rsidRPr="00266F64">
        <w:lastRenderedPageBreak/>
        <w:t>Одним из приоритетных направлений воспитат</w:t>
      </w:r>
      <w:r>
        <w:t>ельной деятельности школы в 2020</w:t>
      </w:r>
      <w:r w:rsidRPr="00266F64">
        <w:t xml:space="preserve"> – 2</w:t>
      </w:r>
      <w:r>
        <w:t>021</w:t>
      </w:r>
      <w:r w:rsidRPr="00266F64">
        <w:t xml:space="preserve"> учебном году было совершенствование профилактической работы школы. Обновленная нормативная база школы регламентирует процедуры организации индивидуальной работы с обучающимися и семьями, нуждающимися в этом. Продолжена активизация работы по выявлению семей, находящихся в социально опасном положении, детей с </w:t>
      </w:r>
      <w:proofErr w:type="spellStart"/>
      <w:r w:rsidRPr="00266F64">
        <w:t>девиантным</w:t>
      </w:r>
      <w:proofErr w:type="spellEnd"/>
      <w:r w:rsidRPr="00266F64">
        <w:t xml:space="preserve"> поведением или относящихся к группе риска. Систематически функционирует Совет профилактики, созданный при Управляющем совете школы. Тем не менее, система </w:t>
      </w:r>
      <w:proofErr w:type="spellStart"/>
      <w:r w:rsidRPr="00266F64">
        <w:t>внутришкольного</w:t>
      </w:r>
      <w:proofErr w:type="spellEnd"/>
      <w:r w:rsidRPr="00266F64">
        <w:t xml:space="preserve"> контроля требует усовершенствования: разработка и реализация мероприятий с детьми и семьями, нуждающимися в индивидуальной профилактической работе, и с детьми группы риска.</w:t>
      </w:r>
    </w:p>
    <w:p w:rsidR="008132AD" w:rsidRPr="0096059A" w:rsidRDefault="008132AD" w:rsidP="008132AD">
      <w:pPr>
        <w:ind w:firstLine="708"/>
        <w:jc w:val="both"/>
        <w:rPr>
          <w:color w:val="FF0000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435"/>
        <w:gridCol w:w="1276"/>
        <w:gridCol w:w="1275"/>
        <w:gridCol w:w="1276"/>
        <w:gridCol w:w="1332"/>
      </w:tblGrid>
      <w:tr w:rsidR="008132AD" w:rsidRPr="0096059A" w:rsidTr="00634AB0">
        <w:trPr>
          <w:trHeight w:val="274"/>
          <w:jc w:val="center"/>
        </w:trPr>
        <w:tc>
          <w:tcPr>
            <w:tcW w:w="2875" w:type="dxa"/>
            <w:vMerge w:val="restart"/>
          </w:tcPr>
          <w:p w:rsidR="008132AD" w:rsidRPr="009F37F7" w:rsidRDefault="008132AD" w:rsidP="00634AB0">
            <w:pPr>
              <w:jc w:val="center"/>
            </w:pPr>
            <w:r w:rsidRPr="009F37F7">
              <w:t>Показатели</w:t>
            </w:r>
          </w:p>
        </w:tc>
        <w:tc>
          <w:tcPr>
            <w:tcW w:w="6594" w:type="dxa"/>
            <w:gridSpan w:val="5"/>
          </w:tcPr>
          <w:p w:rsidR="008132AD" w:rsidRPr="009F37F7" w:rsidRDefault="008132AD" w:rsidP="00634AB0">
            <w:pPr>
              <w:jc w:val="center"/>
            </w:pPr>
            <w:r w:rsidRPr="009F37F7">
              <w:t>Год</w:t>
            </w:r>
          </w:p>
        </w:tc>
      </w:tr>
      <w:tr w:rsidR="008132AD" w:rsidRPr="0096059A" w:rsidTr="00634AB0">
        <w:trPr>
          <w:trHeight w:val="146"/>
          <w:jc w:val="center"/>
        </w:trPr>
        <w:tc>
          <w:tcPr>
            <w:tcW w:w="2875" w:type="dxa"/>
            <w:vMerge/>
          </w:tcPr>
          <w:p w:rsidR="008132AD" w:rsidRPr="009F37F7" w:rsidRDefault="008132AD" w:rsidP="00634AB0">
            <w:pPr>
              <w:jc w:val="center"/>
            </w:pPr>
          </w:p>
        </w:tc>
        <w:tc>
          <w:tcPr>
            <w:tcW w:w="1435" w:type="dxa"/>
          </w:tcPr>
          <w:p w:rsidR="008132AD" w:rsidRPr="009F37F7" w:rsidRDefault="008132AD" w:rsidP="00634AB0">
            <w:pPr>
              <w:jc w:val="center"/>
            </w:pPr>
            <w:r>
              <w:t>2016</w:t>
            </w:r>
            <w:r w:rsidRPr="009F37F7">
              <w:t xml:space="preserve"> – 201</w:t>
            </w:r>
            <w:r>
              <w:t>7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>
              <w:t>2017</w:t>
            </w:r>
            <w:r w:rsidRPr="009F37F7">
              <w:t>-201</w:t>
            </w:r>
            <w:r>
              <w:t>8</w:t>
            </w:r>
          </w:p>
        </w:tc>
        <w:tc>
          <w:tcPr>
            <w:tcW w:w="1275" w:type="dxa"/>
          </w:tcPr>
          <w:p w:rsidR="008132AD" w:rsidRPr="00423C4C" w:rsidRDefault="008132AD" w:rsidP="00634AB0">
            <w:pPr>
              <w:jc w:val="center"/>
              <w:rPr>
                <w:highlight w:val="yellow"/>
              </w:rPr>
            </w:pPr>
            <w:r>
              <w:t>2018</w:t>
            </w:r>
            <w:r w:rsidRPr="00423C4C">
              <w:t>-20</w:t>
            </w:r>
            <w:r>
              <w:t>19</w:t>
            </w:r>
          </w:p>
        </w:tc>
        <w:tc>
          <w:tcPr>
            <w:tcW w:w="1276" w:type="dxa"/>
          </w:tcPr>
          <w:p w:rsidR="008132AD" w:rsidRPr="00423C4C" w:rsidRDefault="008132AD" w:rsidP="00634AB0">
            <w:pPr>
              <w:jc w:val="center"/>
            </w:pPr>
            <w:r>
              <w:t>2019</w:t>
            </w:r>
            <w:r w:rsidRPr="00423C4C">
              <w:t>-20</w:t>
            </w:r>
            <w:r>
              <w:t>20</w:t>
            </w:r>
          </w:p>
        </w:tc>
        <w:tc>
          <w:tcPr>
            <w:tcW w:w="1332" w:type="dxa"/>
          </w:tcPr>
          <w:p w:rsidR="008132AD" w:rsidRPr="00423C4C" w:rsidRDefault="008132AD" w:rsidP="00634AB0">
            <w:pPr>
              <w:jc w:val="center"/>
            </w:pPr>
            <w:r>
              <w:t>2020</w:t>
            </w:r>
            <w:r w:rsidRPr="00423C4C">
              <w:t>-202</w:t>
            </w:r>
            <w:r>
              <w:t>1</w:t>
            </w:r>
          </w:p>
        </w:tc>
      </w:tr>
      <w:tr w:rsidR="008132AD" w:rsidRPr="0096059A" w:rsidTr="00634AB0">
        <w:trPr>
          <w:trHeight w:val="547"/>
          <w:jc w:val="center"/>
        </w:trPr>
        <w:tc>
          <w:tcPr>
            <w:tcW w:w="2875" w:type="dxa"/>
          </w:tcPr>
          <w:p w:rsidR="008132AD" w:rsidRPr="009F37F7" w:rsidRDefault="008132AD" w:rsidP="00634AB0">
            <w:pPr>
              <w:jc w:val="center"/>
            </w:pPr>
            <w:r w:rsidRPr="009F37F7">
              <w:t>Семьи, с которыми проводится ИПР</w:t>
            </w:r>
          </w:p>
          <w:p w:rsidR="008132AD" w:rsidRPr="009F37F7" w:rsidRDefault="008132AD" w:rsidP="00634AB0">
            <w:pPr>
              <w:jc w:val="center"/>
            </w:pPr>
            <w:r w:rsidRPr="009F37F7">
              <w:t xml:space="preserve"> (кол-во, %)</w:t>
            </w:r>
          </w:p>
        </w:tc>
        <w:tc>
          <w:tcPr>
            <w:tcW w:w="1435" w:type="dxa"/>
          </w:tcPr>
          <w:p w:rsidR="008132AD" w:rsidRPr="009F37F7" w:rsidRDefault="008132AD" w:rsidP="00634AB0">
            <w:pPr>
              <w:jc w:val="center"/>
            </w:pPr>
            <w:r>
              <w:t>12</w:t>
            </w:r>
          </w:p>
          <w:p w:rsidR="008132AD" w:rsidRPr="009F37F7" w:rsidRDefault="008132AD" w:rsidP="00634AB0">
            <w:pPr>
              <w:jc w:val="center"/>
            </w:pPr>
            <w:r w:rsidRPr="009F37F7">
              <w:t>(</w:t>
            </w:r>
            <w:r>
              <w:t>1,5</w:t>
            </w:r>
            <w:r w:rsidRPr="009F37F7">
              <w:t>%)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>
              <w:t>11</w:t>
            </w:r>
          </w:p>
          <w:p w:rsidR="008132AD" w:rsidRPr="009F37F7" w:rsidRDefault="008132AD" w:rsidP="00634AB0">
            <w:pPr>
              <w:jc w:val="center"/>
            </w:pPr>
            <w:r w:rsidRPr="009F37F7">
              <w:t>(1,5%)</w:t>
            </w:r>
          </w:p>
        </w:tc>
        <w:tc>
          <w:tcPr>
            <w:tcW w:w="1275" w:type="dxa"/>
          </w:tcPr>
          <w:p w:rsidR="008132AD" w:rsidRPr="00423C4C" w:rsidRDefault="008132AD" w:rsidP="00634AB0">
            <w:pPr>
              <w:jc w:val="center"/>
            </w:pPr>
            <w:r>
              <w:t>5</w:t>
            </w:r>
          </w:p>
          <w:p w:rsidR="008132AD" w:rsidRPr="00423C4C" w:rsidRDefault="008132AD" w:rsidP="00634AB0">
            <w:pPr>
              <w:jc w:val="center"/>
            </w:pPr>
            <w:r>
              <w:t>(0,6</w:t>
            </w:r>
            <w:r w:rsidRPr="00423C4C">
              <w:t>%)</w:t>
            </w:r>
          </w:p>
        </w:tc>
        <w:tc>
          <w:tcPr>
            <w:tcW w:w="1276" w:type="dxa"/>
          </w:tcPr>
          <w:p w:rsidR="008132AD" w:rsidRPr="00F014F7" w:rsidRDefault="008132AD" w:rsidP="00634AB0">
            <w:pPr>
              <w:jc w:val="center"/>
            </w:pPr>
            <w:r w:rsidRPr="00F014F7">
              <w:t>5</w:t>
            </w:r>
          </w:p>
          <w:p w:rsidR="008132AD" w:rsidRPr="00F014F7" w:rsidRDefault="008132AD" w:rsidP="00634AB0">
            <w:pPr>
              <w:jc w:val="center"/>
            </w:pPr>
            <w:r w:rsidRPr="00F014F7">
              <w:t>(0,6%)</w:t>
            </w:r>
          </w:p>
        </w:tc>
        <w:tc>
          <w:tcPr>
            <w:tcW w:w="1332" w:type="dxa"/>
          </w:tcPr>
          <w:p w:rsidR="008132AD" w:rsidRPr="00B8435E" w:rsidRDefault="008132AD" w:rsidP="00634AB0">
            <w:pPr>
              <w:jc w:val="center"/>
            </w:pPr>
            <w:r w:rsidRPr="00B8435E">
              <w:t>5</w:t>
            </w:r>
          </w:p>
          <w:p w:rsidR="008132AD" w:rsidRPr="007F482E" w:rsidRDefault="008132AD" w:rsidP="00634AB0">
            <w:pPr>
              <w:jc w:val="center"/>
              <w:rPr>
                <w:color w:val="FF0000"/>
              </w:rPr>
            </w:pPr>
            <w:r w:rsidRPr="00B8435E">
              <w:t>(0,6%)</w:t>
            </w:r>
          </w:p>
        </w:tc>
      </w:tr>
      <w:tr w:rsidR="008132AD" w:rsidRPr="0096059A" w:rsidTr="00634AB0">
        <w:trPr>
          <w:trHeight w:val="562"/>
          <w:jc w:val="center"/>
        </w:trPr>
        <w:tc>
          <w:tcPr>
            <w:tcW w:w="2875" w:type="dxa"/>
          </w:tcPr>
          <w:p w:rsidR="008132AD" w:rsidRPr="009F37F7" w:rsidRDefault="008132AD" w:rsidP="00634AB0">
            <w:pPr>
              <w:jc w:val="center"/>
            </w:pPr>
            <w:r w:rsidRPr="009F37F7">
              <w:t>Обучающиеся, с которыми проводится ИПР (кол-во, %)</w:t>
            </w:r>
          </w:p>
        </w:tc>
        <w:tc>
          <w:tcPr>
            <w:tcW w:w="1435" w:type="dxa"/>
          </w:tcPr>
          <w:p w:rsidR="008132AD" w:rsidRPr="009F37F7" w:rsidRDefault="008132AD" w:rsidP="00634AB0">
            <w:pPr>
              <w:jc w:val="center"/>
            </w:pPr>
            <w:r>
              <w:t>25</w:t>
            </w:r>
          </w:p>
          <w:p w:rsidR="008132AD" w:rsidRPr="009F37F7" w:rsidRDefault="008132AD" w:rsidP="00634AB0">
            <w:pPr>
              <w:jc w:val="center"/>
            </w:pPr>
            <w:r w:rsidRPr="009F37F7">
              <w:t>(3</w:t>
            </w:r>
            <w:r>
              <w:t>,2</w:t>
            </w:r>
            <w:r w:rsidRPr="009F37F7">
              <w:t>%)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>
              <w:t>23</w:t>
            </w:r>
          </w:p>
          <w:p w:rsidR="008132AD" w:rsidRPr="009F37F7" w:rsidRDefault="008132AD" w:rsidP="00634AB0">
            <w:pPr>
              <w:jc w:val="center"/>
            </w:pPr>
            <w:r>
              <w:t>(3,1</w:t>
            </w:r>
            <w:r w:rsidRPr="009F37F7">
              <w:t>%)</w:t>
            </w:r>
          </w:p>
        </w:tc>
        <w:tc>
          <w:tcPr>
            <w:tcW w:w="1275" w:type="dxa"/>
          </w:tcPr>
          <w:p w:rsidR="008132AD" w:rsidRPr="00423C4C" w:rsidRDefault="008132AD" w:rsidP="00634AB0">
            <w:pPr>
              <w:jc w:val="center"/>
            </w:pPr>
            <w:r>
              <w:t>15</w:t>
            </w:r>
          </w:p>
          <w:p w:rsidR="008132AD" w:rsidRPr="00423C4C" w:rsidRDefault="008132AD" w:rsidP="00634AB0">
            <w:pPr>
              <w:jc w:val="center"/>
            </w:pPr>
            <w:r>
              <w:t>(1,8</w:t>
            </w:r>
            <w:r w:rsidRPr="00423C4C">
              <w:t>%)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>
              <w:t>19</w:t>
            </w:r>
          </w:p>
          <w:p w:rsidR="008132AD" w:rsidRPr="00F014F7" w:rsidRDefault="008132AD" w:rsidP="00634AB0">
            <w:pPr>
              <w:jc w:val="center"/>
            </w:pPr>
            <w:r>
              <w:t>(2,3</w:t>
            </w:r>
            <w:r w:rsidRPr="009F37F7">
              <w:t>%)</w:t>
            </w:r>
          </w:p>
        </w:tc>
        <w:tc>
          <w:tcPr>
            <w:tcW w:w="1332" w:type="dxa"/>
          </w:tcPr>
          <w:p w:rsidR="008132AD" w:rsidRPr="00B8435E" w:rsidRDefault="008132AD" w:rsidP="00634AB0">
            <w:pPr>
              <w:jc w:val="center"/>
            </w:pPr>
            <w:r w:rsidRPr="00B8435E">
              <w:t>19</w:t>
            </w:r>
          </w:p>
          <w:p w:rsidR="008132AD" w:rsidRPr="007F482E" w:rsidRDefault="008132AD" w:rsidP="00634AB0">
            <w:pPr>
              <w:jc w:val="center"/>
              <w:rPr>
                <w:color w:val="FF0000"/>
              </w:rPr>
            </w:pPr>
            <w:r w:rsidRPr="00B8435E">
              <w:t>(2,3%)</w:t>
            </w:r>
          </w:p>
        </w:tc>
      </w:tr>
      <w:tr w:rsidR="008132AD" w:rsidRPr="0096059A" w:rsidTr="00634AB0">
        <w:trPr>
          <w:trHeight w:val="836"/>
          <w:jc w:val="center"/>
        </w:trPr>
        <w:tc>
          <w:tcPr>
            <w:tcW w:w="2875" w:type="dxa"/>
          </w:tcPr>
          <w:p w:rsidR="008132AD" w:rsidRPr="009F37F7" w:rsidRDefault="008132AD" w:rsidP="008132AD">
            <w:pPr>
              <w:jc w:val="center"/>
            </w:pPr>
            <w:r w:rsidRPr="009F37F7">
              <w:t>Обучающиеся, состоящие на учете в ОДН (кол-во, %)</w:t>
            </w:r>
          </w:p>
        </w:tc>
        <w:tc>
          <w:tcPr>
            <w:tcW w:w="1435" w:type="dxa"/>
          </w:tcPr>
          <w:p w:rsidR="008132AD" w:rsidRPr="009F37F7" w:rsidRDefault="008132AD" w:rsidP="00634AB0">
            <w:pPr>
              <w:jc w:val="center"/>
            </w:pPr>
            <w:r>
              <w:t>14</w:t>
            </w:r>
          </w:p>
          <w:p w:rsidR="008132AD" w:rsidRPr="009F37F7" w:rsidRDefault="008132AD" w:rsidP="00634AB0">
            <w:pPr>
              <w:jc w:val="center"/>
            </w:pPr>
            <w:r w:rsidRPr="009F37F7">
              <w:t>(</w:t>
            </w:r>
            <w:r>
              <w:t>1,8</w:t>
            </w:r>
            <w:r w:rsidRPr="009F37F7">
              <w:t>%)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>
              <w:t>8</w:t>
            </w:r>
          </w:p>
          <w:p w:rsidR="008132AD" w:rsidRPr="009F37F7" w:rsidRDefault="008132AD" w:rsidP="00634AB0">
            <w:pPr>
              <w:jc w:val="center"/>
            </w:pPr>
            <w:r>
              <w:t>(1</w:t>
            </w:r>
            <w:r w:rsidRPr="009F37F7">
              <w:t>%)</w:t>
            </w:r>
          </w:p>
        </w:tc>
        <w:tc>
          <w:tcPr>
            <w:tcW w:w="1275" w:type="dxa"/>
          </w:tcPr>
          <w:p w:rsidR="008132AD" w:rsidRPr="00423C4C" w:rsidRDefault="008132AD" w:rsidP="00634AB0">
            <w:pPr>
              <w:jc w:val="center"/>
            </w:pPr>
            <w:r>
              <w:t>2</w:t>
            </w:r>
          </w:p>
          <w:p w:rsidR="008132AD" w:rsidRPr="00423C4C" w:rsidRDefault="008132AD" w:rsidP="00634AB0">
            <w:pPr>
              <w:jc w:val="center"/>
            </w:pPr>
            <w:r>
              <w:t>(0,2</w:t>
            </w:r>
            <w:r w:rsidRPr="00423C4C">
              <w:t>%)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>
              <w:t>2</w:t>
            </w:r>
          </w:p>
          <w:p w:rsidR="008132AD" w:rsidRPr="00F014F7" w:rsidRDefault="008132AD" w:rsidP="00634AB0">
            <w:pPr>
              <w:jc w:val="center"/>
            </w:pPr>
            <w:r>
              <w:t>(0,2</w:t>
            </w:r>
            <w:r w:rsidRPr="009F37F7">
              <w:t>%)</w:t>
            </w:r>
          </w:p>
        </w:tc>
        <w:tc>
          <w:tcPr>
            <w:tcW w:w="1332" w:type="dxa"/>
          </w:tcPr>
          <w:p w:rsidR="008132AD" w:rsidRPr="00B8435E" w:rsidRDefault="008132AD" w:rsidP="00634AB0">
            <w:pPr>
              <w:jc w:val="center"/>
            </w:pPr>
            <w:r w:rsidRPr="00B8435E">
              <w:t>2</w:t>
            </w:r>
          </w:p>
          <w:p w:rsidR="008132AD" w:rsidRPr="007F482E" w:rsidRDefault="008132AD" w:rsidP="00634AB0">
            <w:pPr>
              <w:jc w:val="center"/>
              <w:rPr>
                <w:color w:val="FF0000"/>
              </w:rPr>
            </w:pPr>
            <w:r w:rsidRPr="00B8435E">
              <w:t>(0,2%)</w:t>
            </w:r>
          </w:p>
        </w:tc>
      </w:tr>
      <w:tr w:rsidR="008132AD" w:rsidRPr="0096059A" w:rsidTr="00634AB0">
        <w:trPr>
          <w:trHeight w:val="274"/>
          <w:jc w:val="center"/>
        </w:trPr>
        <w:tc>
          <w:tcPr>
            <w:tcW w:w="2875" w:type="dxa"/>
          </w:tcPr>
          <w:p w:rsidR="008132AD" w:rsidRPr="009F37F7" w:rsidRDefault="008132AD" w:rsidP="00634AB0">
            <w:pPr>
              <w:jc w:val="center"/>
            </w:pPr>
            <w:r w:rsidRPr="009F37F7">
              <w:t>Правонарушения (кол-во)</w:t>
            </w:r>
          </w:p>
        </w:tc>
        <w:tc>
          <w:tcPr>
            <w:tcW w:w="1435" w:type="dxa"/>
          </w:tcPr>
          <w:p w:rsidR="008132AD" w:rsidRPr="009F37F7" w:rsidRDefault="008132AD" w:rsidP="00634AB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132AD" w:rsidRPr="00423C4C" w:rsidRDefault="008132AD" w:rsidP="00634AB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132AD" w:rsidRPr="00F014F7" w:rsidRDefault="008132AD" w:rsidP="00634AB0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8132AD" w:rsidRPr="00F014F7" w:rsidRDefault="008132AD" w:rsidP="00634AB0">
            <w:pPr>
              <w:jc w:val="center"/>
            </w:pPr>
            <w:r>
              <w:t>-</w:t>
            </w:r>
          </w:p>
        </w:tc>
      </w:tr>
      <w:tr w:rsidR="008132AD" w:rsidRPr="0096059A" w:rsidTr="00634AB0">
        <w:trPr>
          <w:trHeight w:val="289"/>
          <w:jc w:val="center"/>
        </w:trPr>
        <w:tc>
          <w:tcPr>
            <w:tcW w:w="2875" w:type="dxa"/>
          </w:tcPr>
          <w:p w:rsidR="008132AD" w:rsidRPr="009F37F7" w:rsidRDefault="008132AD" w:rsidP="00634AB0">
            <w:pPr>
              <w:jc w:val="center"/>
            </w:pPr>
            <w:r w:rsidRPr="009F37F7">
              <w:t>Преступления (кол-во)</w:t>
            </w:r>
          </w:p>
        </w:tc>
        <w:tc>
          <w:tcPr>
            <w:tcW w:w="1435" w:type="dxa"/>
          </w:tcPr>
          <w:p w:rsidR="008132AD" w:rsidRPr="009F37F7" w:rsidRDefault="008132AD" w:rsidP="00634AB0">
            <w:pPr>
              <w:jc w:val="center"/>
            </w:pPr>
            <w:r w:rsidRPr="009F37F7">
              <w:t>-</w:t>
            </w:r>
          </w:p>
        </w:tc>
        <w:tc>
          <w:tcPr>
            <w:tcW w:w="1276" w:type="dxa"/>
          </w:tcPr>
          <w:p w:rsidR="008132AD" w:rsidRPr="009F37F7" w:rsidRDefault="008132AD" w:rsidP="00634AB0">
            <w:pPr>
              <w:jc w:val="center"/>
            </w:pPr>
            <w:r w:rsidRPr="009F37F7">
              <w:t>-</w:t>
            </w:r>
          </w:p>
        </w:tc>
        <w:tc>
          <w:tcPr>
            <w:tcW w:w="1275" w:type="dxa"/>
          </w:tcPr>
          <w:p w:rsidR="008132AD" w:rsidRPr="00423C4C" w:rsidRDefault="008132AD" w:rsidP="00634AB0">
            <w:pPr>
              <w:jc w:val="center"/>
            </w:pPr>
            <w:r w:rsidRPr="00423C4C">
              <w:t>-</w:t>
            </w:r>
          </w:p>
        </w:tc>
        <w:tc>
          <w:tcPr>
            <w:tcW w:w="1276" w:type="dxa"/>
          </w:tcPr>
          <w:p w:rsidR="008132AD" w:rsidRPr="00F014F7" w:rsidRDefault="008132AD" w:rsidP="00634AB0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8132AD" w:rsidRPr="00F014F7" w:rsidRDefault="008132AD" w:rsidP="00634AB0">
            <w:pPr>
              <w:jc w:val="center"/>
            </w:pPr>
            <w:r>
              <w:t>-</w:t>
            </w:r>
          </w:p>
        </w:tc>
      </w:tr>
    </w:tbl>
    <w:p w:rsidR="008132AD" w:rsidRPr="0096059A" w:rsidRDefault="008132AD" w:rsidP="008132AD">
      <w:pPr>
        <w:ind w:firstLine="567"/>
        <w:jc w:val="both"/>
        <w:rPr>
          <w:color w:val="FF0000"/>
        </w:rPr>
      </w:pPr>
    </w:p>
    <w:p w:rsidR="008132AD" w:rsidRPr="00ED519C" w:rsidRDefault="008132AD" w:rsidP="008132AD">
      <w:pPr>
        <w:ind w:firstLine="567"/>
        <w:jc w:val="both"/>
      </w:pPr>
      <w:r w:rsidRPr="00ED519C">
        <w:t>Работа с родителями учащихся включает в себя:</w:t>
      </w:r>
    </w:p>
    <w:p w:rsidR="008132AD" w:rsidRPr="00ED519C" w:rsidRDefault="008132AD" w:rsidP="008132AD">
      <w:pPr>
        <w:numPr>
          <w:ilvl w:val="3"/>
          <w:numId w:val="7"/>
        </w:numPr>
        <w:tabs>
          <w:tab w:val="clear" w:pos="2404"/>
          <w:tab w:val="num" w:pos="0"/>
        </w:tabs>
        <w:ind w:left="567" w:hanging="567"/>
        <w:jc w:val="both"/>
      </w:pPr>
      <w:r w:rsidRPr="00ED519C">
        <w:t xml:space="preserve">развитие родительского самоуправления: </w:t>
      </w:r>
    </w:p>
    <w:p w:rsidR="008132AD" w:rsidRPr="00ED519C" w:rsidRDefault="008132AD" w:rsidP="008132AD">
      <w:pPr>
        <w:numPr>
          <w:ilvl w:val="0"/>
          <w:numId w:val="9"/>
        </w:numPr>
        <w:tabs>
          <w:tab w:val="clear" w:pos="1230"/>
          <w:tab w:val="num" w:pos="1134"/>
        </w:tabs>
        <w:ind w:left="1134" w:hanging="567"/>
        <w:jc w:val="both"/>
      </w:pPr>
      <w:r>
        <w:t>в 2020-2021</w:t>
      </w:r>
      <w:r w:rsidRPr="00ED519C">
        <w:t xml:space="preserve"> учебном году продолжил </w:t>
      </w:r>
      <w:proofErr w:type="gramStart"/>
      <w:r w:rsidRPr="00ED519C">
        <w:t>свою работу</w:t>
      </w:r>
      <w:proofErr w:type="gramEnd"/>
      <w:r w:rsidRPr="00ED519C">
        <w:t xml:space="preserve"> Управляющий совет школы;</w:t>
      </w:r>
    </w:p>
    <w:p w:rsidR="008132AD" w:rsidRPr="00ED519C" w:rsidRDefault="008132AD" w:rsidP="008132AD">
      <w:pPr>
        <w:numPr>
          <w:ilvl w:val="0"/>
          <w:numId w:val="9"/>
        </w:numPr>
        <w:tabs>
          <w:tab w:val="clear" w:pos="1230"/>
          <w:tab w:val="num" w:pos="1134"/>
        </w:tabs>
        <w:ind w:left="1134" w:hanging="567"/>
        <w:jc w:val="both"/>
      </w:pPr>
      <w:r w:rsidRPr="00ED519C">
        <w:t xml:space="preserve">каждый член общешкольного родительского комитета участвует в работе одного из органов при Управляющем совете (Совет профилактики, финансово-хозяйственная комиссия, комиссия по контролю за питанием, рабочая группа по организации общешкольных мероприятий); </w:t>
      </w:r>
    </w:p>
    <w:p w:rsidR="008132AD" w:rsidRPr="00ED519C" w:rsidRDefault="008132AD" w:rsidP="008132AD">
      <w:pPr>
        <w:numPr>
          <w:ilvl w:val="0"/>
          <w:numId w:val="9"/>
        </w:numPr>
        <w:tabs>
          <w:tab w:val="clear" w:pos="1230"/>
          <w:tab w:val="num" w:pos="1134"/>
        </w:tabs>
        <w:ind w:left="1134" w:hanging="567"/>
        <w:jc w:val="both"/>
      </w:pPr>
      <w:r w:rsidRPr="00ED519C">
        <w:t xml:space="preserve">проводятся родительские собрания, на которых в текущем учебном году в обязательном первоочередном порядке рассматривались актуальные общешкольные темы; действуют родительские комитеты классов; </w:t>
      </w:r>
    </w:p>
    <w:p w:rsidR="008132AD" w:rsidRPr="00ED519C" w:rsidRDefault="008132AD" w:rsidP="008132AD">
      <w:pPr>
        <w:numPr>
          <w:ilvl w:val="0"/>
          <w:numId w:val="9"/>
        </w:numPr>
        <w:tabs>
          <w:tab w:val="clear" w:pos="1230"/>
          <w:tab w:val="num" w:pos="1134"/>
        </w:tabs>
        <w:ind w:left="1134" w:hanging="567"/>
        <w:jc w:val="both"/>
      </w:pPr>
      <w:r w:rsidRPr="00ED519C">
        <w:t>родители имеют возможность участвовать в работе городской ассамблеи родительской общественности;</w:t>
      </w:r>
    </w:p>
    <w:p w:rsidR="008132AD" w:rsidRPr="00ED519C" w:rsidRDefault="008132AD" w:rsidP="008132AD">
      <w:pPr>
        <w:numPr>
          <w:ilvl w:val="3"/>
          <w:numId w:val="7"/>
        </w:numPr>
        <w:tabs>
          <w:tab w:val="clear" w:pos="2404"/>
          <w:tab w:val="num" w:pos="567"/>
        </w:tabs>
        <w:ind w:left="567" w:hanging="567"/>
        <w:jc w:val="both"/>
      </w:pPr>
      <w:r w:rsidRPr="00ED519C">
        <w:t>привлечение родителей к участию в общешкольных и классных мероприятиях, участию в общегородских акциях, конкурсах, к работе по укреплению и развитию материально-технической базы школы;</w:t>
      </w:r>
    </w:p>
    <w:p w:rsidR="008132AD" w:rsidRPr="00ED519C" w:rsidRDefault="008132AD" w:rsidP="008132AD">
      <w:pPr>
        <w:numPr>
          <w:ilvl w:val="3"/>
          <w:numId w:val="7"/>
        </w:numPr>
        <w:tabs>
          <w:tab w:val="clear" w:pos="2404"/>
          <w:tab w:val="num" w:pos="567"/>
        </w:tabs>
        <w:ind w:left="567" w:hanging="567"/>
        <w:jc w:val="both"/>
      </w:pPr>
      <w:r w:rsidRPr="00ED519C">
        <w:t>просвещение родителей: в школе функционирует родительский лекторий, регулярно организуются встречи со специалистами.</w:t>
      </w:r>
    </w:p>
    <w:p w:rsidR="008132AD" w:rsidRPr="00ED519C" w:rsidRDefault="008132AD" w:rsidP="008132AD">
      <w:pPr>
        <w:ind w:firstLine="567"/>
        <w:jc w:val="both"/>
      </w:pPr>
      <w:r w:rsidRPr="00ED519C">
        <w:t>Таким образом, развитие существующих органов и расширение форм участия родителей в управлении школой, вовлечение родительской общественности в мероприятия, проводимые школой, по-прежнему является актуальным.</w:t>
      </w:r>
    </w:p>
    <w:p w:rsidR="008132AD" w:rsidRPr="00ED519C" w:rsidRDefault="008132AD" w:rsidP="008132AD">
      <w:pPr>
        <w:jc w:val="both"/>
      </w:pPr>
      <w:r w:rsidRPr="00ED519C">
        <w:tab/>
      </w:r>
    </w:p>
    <w:p w:rsidR="008132AD" w:rsidRPr="00ED519C" w:rsidRDefault="008132AD" w:rsidP="008132AD">
      <w:pPr>
        <w:ind w:firstLine="567"/>
        <w:jc w:val="both"/>
      </w:pPr>
      <w:r w:rsidRPr="00ED519C">
        <w:t>Основными недостатками организации воспитательного процесса в школе по данным мониторинга являются следующие: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643"/>
        <w:gridCol w:w="5170"/>
      </w:tblGrid>
      <w:tr w:rsidR="008132AD" w:rsidRPr="00ED519C" w:rsidTr="00634AB0">
        <w:tc>
          <w:tcPr>
            <w:tcW w:w="534" w:type="dxa"/>
          </w:tcPr>
          <w:p w:rsidR="008132AD" w:rsidRPr="00ED519C" w:rsidRDefault="008132AD" w:rsidP="00634AB0">
            <w:r w:rsidRPr="00ED519C">
              <w:t>№</w:t>
            </w:r>
          </w:p>
        </w:tc>
        <w:tc>
          <w:tcPr>
            <w:tcW w:w="3685" w:type="dxa"/>
          </w:tcPr>
          <w:p w:rsidR="008132AD" w:rsidRPr="00ED519C" w:rsidRDefault="008132AD" w:rsidP="00634AB0">
            <w:r w:rsidRPr="00ED519C">
              <w:t>Недостатки</w:t>
            </w:r>
          </w:p>
        </w:tc>
        <w:tc>
          <w:tcPr>
            <w:tcW w:w="5245" w:type="dxa"/>
          </w:tcPr>
          <w:p w:rsidR="008132AD" w:rsidRPr="00ED519C" w:rsidRDefault="008132AD" w:rsidP="00634AB0">
            <w:r w:rsidRPr="00ED519C">
              <w:t>Способы преодоления</w:t>
            </w:r>
          </w:p>
        </w:tc>
      </w:tr>
      <w:tr w:rsidR="008132AD" w:rsidRPr="00ED519C" w:rsidTr="00634AB0">
        <w:tc>
          <w:tcPr>
            <w:tcW w:w="534" w:type="dxa"/>
          </w:tcPr>
          <w:p w:rsidR="008132AD" w:rsidRPr="00ED519C" w:rsidRDefault="008132AD" w:rsidP="00634AB0">
            <w:r w:rsidRPr="00ED519C">
              <w:t>1</w:t>
            </w:r>
          </w:p>
        </w:tc>
        <w:tc>
          <w:tcPr>
            <w:tcW w:w="3685" w:type="dxa"/>
          </w:tcPr>
          <w:p w:rsidR="008132AD" w:rsidRPr="00ED519C" w:rsidRDefault="008132AD" w:rsidP="00634AB0">
            <w:r w:rsidRPr="00ED519C">
              <w:t xml:space="preserve">Отсутствие программно-целевого подхода к </w:t>
            </w:r>
            <w:r w:rsidRPr="00ED519C">
              <w:lastRenderedPageBreak/>
              <w:t>планированию воспитательного процесса</w:t>
            </w:r>
          </w:p>
        </w:tc>
        <w:tc>
          <w:tcPr>
            <w:tcW w:w="5245" w:type="dxa"/>
          </w:tcPr>
          <w:p w:rsidR="008132AD" w:rsidRPr="00ED519C" w:rsidRDefault="008132AD" w:rsidP="00634AB0">
            <w:r w:rsidRPr="00ED519C">
              <w:lastRenderedPageBreak/>
              <w:t xml:space="preserve">Развитие процесса воспитания в школе через реализацию целевых комплексных программ </w:t>
            </w:r>
            <w:r w:rsidRPr="00ED519C">
              <w:lastRenderedPageBreak/>
              <w:t>внутреннего воспитательного пространства школы</w:t>
            </w:r>
          </w:p>
        </w:tc>
      </w:tr>
      <w:tr w:rsidR="008132AD" w:rsidRPr="00ED519C" w:rsidTr="00634AB0">
        <w:tc>
          <w:tcPr>
            <w:tcW w:w="534" w:type="dxa"/>
          </w:tcPr>
          <w:p w:rsidR="008132AD" w:rsidRPr="00ED519C" w:rsidRDefault="008132AD" w:rsidP="00634AB0">
            <w:r w:rsidRPr="00ED519C">
              <w:lastRenderedPageBreak/>
              <w:t>2</w:t>
            </w:r>
          </w:p>
        </w:tc>
        <w:tc>
          <w:tcPr>
            <w:tcW w:w="3685" w:type="dxa"/>
          </w:tcPr>
          <w:p w:rsidR="008132AD" w:rsidRPr="00ED519C" w:rsidRDefault="008132AD" w:rsidP="00634AB0">
            <w:r w:rsidRPr="00ED519C">
              <w:t>Недостаточное развитие ученического самоуправления.</w:t>
            </w:r>
          </w:p>
        </w:tc>
        <w:tc>
          <w:tcPr>
            <w:tcW w:w="5245" w:type="dxa"/>
          </w:tcPr>
          <w:p w:rsidR="008132AD" w:rsidRPr="00ED519C" w:rsidRDefault="008132AD" w:rsidP="00634AB0">
            <w:r w:rsidRPr="00ED519C">
              <w:t>Активизация работы Совета учащихся, школьного научного общества, развитие клубной деятельности</w:t>
            </w:r>
          </w:p>
        </w:tc>
      </w:tr>
      <w:tr w:rsidR="008132AD" w:rsidRPr="00ED519C" w:rsidTr="00634AB0">
        <w:tc>
          <w:tcPr>
            <w:tcW w:w="534" w:type="dxa"/>
          </w:tcPr>
          <w:p w:rsidR="008132AD" w:rsidRPr="00ED519C" w:rsidRDefault="008132AD" w:rsidP="00634AB0">
            <w:r w:rsidRPr="00ED519C">
              <w:t>3</w:t>
            </w:r>
          </w:p>
        </w:tc>
        <w:tc>
          <w:tcPr>
            <w:tcW w:w="3685" w:type="dxa"/>
          </w:tcPr>
          <w:p w:rsidR="008132AD" w:rsidRPr="00ED519C" w:rsidRDefault="008132AD" w:rsidP="00634AB0">
            <w:r w:rsidRPr="00ED519C">
              <w:t>Низкое качество работы методического объединения классных руководителей</w:t>
            </w:r>
          </w:p>
        </w:tc>
        <w:tc>
          <w:tcPr>
            <w:tcW w:w="5245" w:type="dxa"/>
          </w:tcPr>
          <w:p w:rsidR="008132AD" w:rsidRPr="00ED519C" w:rsidRDefault="008132AD" w:rsidP="00634AB0">
            <w:r w:rsidRPr="00ED519C">
              <w:t>Активизация научно-исследовательской и экспериментальной работы в рамках методического объединения классных руководителей</w:t>
            </w:r>
          </w:p>
        </w:tc>
      </w:tr>
      <w:tr w:rsidR="008132AD" w:rsidRPr="00ED519C" w:rsidTr="00634AB0">
        <w:tc>
          <w:tcPr>
            <w:tcW w:w="534" w:type="dxa"/>
          </w:tcPr>
          <w:p w:rsidR="008132AD" w:rsidRPr="00ED519C" w:rsidRDefault="008132AD" w:rsidP="00634AB0">
            <w:r w:rsidRPr="00ED519C">
              <w:t>4</w:t>
            </w:r>
          </w:p>
        </w:tc>
        <w:tc>
          <w:tcPr>
            <w:tcW w:w="3685" w:type="dxa"/>
          </w:tcPr>
          <w:p w:rsidR="008132AD" w:rsidRPr="00ED519C" w:rsidRDefault="008132AD" w:rsidP="00634AB0">
            <w:r w:rsidRPr="00ED519C">
              <w:t>Недостаточное информационное обеспечение воспитательного пространства</w:t>
            </w:r>
          </w:p>
        </w:tc>
        <w:tc>
          <w:tcPr>
            <w:tcW w:w="5245" w:type="dxa"/>
          </w:tcPr>
          <w:p w:rsidR="008132AD" w:rsidRPr="00ED519C" w:rsidRDefault="008132AD" w:rsidP="00634AB0">
            <w:r w:rsidRPr="00ED519C">
              <w:t>Активизация работы школьного сайта и школьной газеты</w:t>
            </w:r>
          </w:p>
        </w:tc>
      </w:tr>
      <w:tr w:rsidR="008132AD" w:rsidRPr="00ED519C" w:rsidTr="00634AB0">
        <w:tc>
          <w:tcPr>
            <w:tcW w:w="534" w:type="dxa"/>
          </w:tcPr>
          <w:p w:rsidR="008132AD" w:rsidRPr="00ED519C" w:rsidRDefault="008132AD" w:rsidP="00634AB0">
            <w:r w:rsidRPr="00ED519C">
              <w:t>5</w:t>
            </w:r>
          </w:p>
        </w:tc>
        <w:tc>
          <w:tcPr>
            <w:tcW w:w="3685" w:type="dxa"/>
          </w:tcPr>
          <w:p w:rsidR="008132AD" w:rsidRPr="00ED519C" w:rsidRDefault="008132AD" w:rsidP="00634AB0">
            <w:r w:rsidRPr="00ED519C">
              <w:t>Отсутствие системы диагностики эффективности воспитательного процесса</w:t>
            </w:r>
          </w:p>
        </w:tc>
        <w:tc>
          <w:tcPr>
            <w:tcW w:w="5245" w:type="dxa"/>
          </w:tcPr>
          <w:p w:rsidR="008132AD" w:rsidRPr="00ED519C" w:rsidRDefault="008132AD" w:rsidP="00634AB0">
            <w:r w:rsidRPr="00ED519C">
              <w:t>Формирование системы мониторинга результатов воспитательного процесса.</w:t>
            </w:r>
          </w:p>
        </w:tc>
      </w:tr>
    </w:tbl>
    <w:p w:rsidR="008132AD" w:rsidRPr="00ED519C" w:rsidRDefault="008132AD" w:rsidP="008132AD">
      <w:pPr>
        <w:jc w:val="both"/>
      </w:pPr>
    </w:p>
    <w:p w:rsidR="00D05961" w:rsidRPr="00D05961" w:rsidRDefault="00D05961" w:rsidP="00D059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05961">
        <w:rPr>
          <w:b/>
          <w:sz w:val="28"/>
          <w:szCs w:val="28"/>
        </w:rPr>
        <w:t>Анализ состояния здоровья учащихся</w:t>
      </w:r>
    </w:p>
    <w:p w:rsidR="0032215A" w:rsidRDefault="0032215A" w:rsidP="0032215A">
      <w:pPr>
        <w:ind w:firstLine="708"/>
        <w:jc w:val="both"/>
      </w:pPr>
    </w:p>
    <w:p w:rsidR="0032215A" w:rsidRDefault="0032215A" w:rsidP="0032215A">
      <w:pPr>
        <w:ind w:firstLine="708"/>
        <w:jc w:val="both"/>
      </w:pPr>
      <w:r>
        <w:t>Мониторинг состояния здоровья и уровня физического развития осуществляется в школе постоянно на основе данных медицинских осмотров учащихся и сведений в листках здоровья классных журналов, предоставляемых медицинским работником. Данные за несколько лет позволяют делать выводы о динамике состояния здоровья учащихся.</w:t>
      </w:r>
    </w:p>
    <w:p w:rsidR="0032215A" w:rsidRDefault="0032215A" w:rsidP="0032215A">
      <w:pPr>
        <w:ind w:firstLine="708"/>
        <w:jc w:val="both"/>
      </w:pPr>
      <w:r>
        <w:t xml:space="preserve">Медицинские осмотры первоклассников показывают, что в первый класс все чаще поступают дети уже имеющие хронические заболевания. Среди учащихся 1 – 4 классов за последнее десятилетие количество детей </w:t>
      </w:r>
      <w:r>
        <w:rPr>
          <w:lang w:val="en-US"/>
        </w:rPr>
        <w:t>I</w:t>
      </w:r>
      <w:r>
        <w:t xml:space="preserve"> группы здоровья уменьшилось в два раза. При этом количество детей со </w:t>
      </w:r>
      <w:r>
        <w:rPr>
          <w:lang w:val="en-US"/>
        </w:rPr>
        <w:t>II</w:t>
      </w:r>
      <w:r>
        <w:t xml:space="preserve"> группой увеличилось. Количество детей, отнесенных к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группам здоровья, значительных изменений не имеет.</w:t>
      </w:r>
    </w:p>
    <w:p w:rsidR="0032215A" w:rsidRDefault="0032215A" w:rsidP="0032215A">
      <w:pPr>
        <w:ind w:firstLine="708"/>
        <w:jc w:val="both"/>
      </w:pPr>
      <w:r>
        <w:t>В основной школе распределение учащихся по группам здоровья достаточно стабильно.</w:t>
      </w:r>
    </w:p>
    <w:p w:rsidR="0032215A" w:rsidRDefault="0032215A" w:rsidP="0032215A">
      <w:pPr>
        <w:ind w:firstLine="708"/>
        <w:jc w:val="both"/>
      </w:pPr>
      <w:r>
        <w:t xml:space="preserve">Обращает на себя внимание то, что наметившееся в прошлом году увеличение количества детей с первой группой здоровья резко уменьшилось на 8%, количество отнесенных ко второй группе значительных изменений на протяжении последних 4 лет не претерпевает. К сожалению, количество детей с </w:t>
      </w:r>
      <w:r>
        <w:rPr>
          <w:lang w:val="en-US"/>
        </w:rPr>
        <w:t>III</w:t>
      </w:r>
      <w:r>
        <w:t xml:space="preserve"> группой здоровья в основной школе за последний год выросло на 6,5%. </w:t>
      </w:r>
    </w:p>
    <w:p w:rsidR="0032215A" w:rsidRDefault="0032215A" w:rsidP="0032215A">
      <w:pPr>
        <w:jc w:val="both"/>
      </w:pPr>
      <w:r>
        <w:tab/>
        <w:t>Как и в основной школе, на уровне среднего общего образования, количество учащихся с первой группой здоровья, уменьшается. Стабильны показатели по второй группе. А тенденция роста количества детей с третьей группой здоровья в старшей школе приводит к неутешительным выводам.</w:t>
      </w:r>
    </w:p>
    <w:p w:rsidR="0032215A" w:rsidRDefault="0032215A" w:rsidP="0032215A">
      <w:pPr>
        <w:ind w:firstLine="708"/>
        <w:jc w:val="both"/>
      </w:pPr>
      <w:r>
        <w:t xml:space="preserve">Данные мониторинга состояния здоровья за последние несколько лет по всей </w:t>
      </w:r>
      <w:r w:rsidRPr="00197D2F">
        <w:t xml:space="preserve">школе свидетельствуют об уменьшении (хоть и незначительном) количества здоровых детей, стабильном количестве детей со </w:t>
      </w:r>
      <w:r w:rsidRPr="00197D2F">
        <w:rPr>
          <w:lang w:val="en-US"/>
        </w:rPr>
        <w:t>II</w:t>
      </w:r>
      <w:r w:rsidRPr="00197D2F">
        <w:t xml:space="preserve"> группой здоровья, скачкообразном увеличении количества детей, имеющих отклонения в здоровье и отнесенных к </w:t>
      </w:r>
      <w:r w:rsidRPr="00197D2F">
        <w:rPr>
          <w:lang w:val="en-US"/>
        </w:rPr>
        <w:t>III</w:t>
      </w:r>
      <w:r w:rsidRPr="00197D2F">
        <w:t xml:space="preserve"> группе здоровья. Наиболее распространенными хроническими заболеваниями среди учащихся являются заболевания желудочно-кишечного тракта, простудные заболевания и респираторные инфекции, нарушения зрения, нарушения осанки.</w:t>
      </w:r>
    </w:p>
    <w:p w:rsidR="0032215A" w:rsidRDefault="0032215A" w:rsidP="0032215A">
      <w:pPr>
        <w:jc w:val="both"/>
      </w:pPr>
    </w:p>
    <w:p w:rsidR="0032215A" w:rsidRDefault="0032215A" w:rsidP="0032215A">
      <w:pPr>
        <w:jc w:val="both"/>
      </w:pPr>
      <w:r w:rsidRPr="0033464E">
        <w:rPr>
          <w:noProof/>
        </w:rPr>
        <w:lastRenderedPageBreak/>
        <w:drawing>
          <wp:inline distT="0" distB="0" distL="0" distR="0">
            <wp:extent cx="5829300" cy="2390775"/>
            <wp:effectExtent l="0" t="0" r="0" b="9525"/>
            <wp:docPr id="109" name="Диаграмма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215A" w:rsidRDefault="0032215A" w:rsidP="0032215A">
      <w:pPr>
        <w:ind w:firstLine="708"/>
        <w:jc w:val="both"/>
      </w:pPr>
    </w:p>
    <w:p w:rsidR="0032215A" w:rsidRDefault="0032215A" w:rsidP="0032215A">
      <w:pPr>
        <w:jc w:val="both"/>
      </w:pPr>
      <w:r>
        <w:tab/>
        <w:t xml:space="preserve">Распределение учащихся по физкультурным группам соответствует распределению по группам здоровья. </w:t>
      </w:r>
    </w:p>
    <w:p w:rsidR="0032215A" w:rsidRDefault="0032215A" w:rsidP="0032215A">
      <w:pPr>
        <w:jc w:val="both"/>
      </w:pPr>
    </w:p>
    <w:p w:rsidR="0032215A" w:rsidRDefault="0032215A" w:rsidP="0032215A">
      <w:pPr>
        <w:jc w:val="both"/>
      </w:pPr>
      <w:r w:rsidRPr="0033464E">
        <w:rPr>
          <w:noProof/>
        </w:rPr>
        <w:drawing>
          <wp:inline distT="0" distB="0" distL="0" distR="0">
            <wp:extent cx="5829300" cy="2286000"/>
            <wp:effectExtent l="0" t="0" r="0" b="0"/>
            <wp:docPr id="108" name="Диаграмма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215A" w:rsidRDefault="0032215A" w:rsidP="0032215A">
      <w:pPr>
        <w:jc w:val="both"/>
      </w:pPr>
      <w:r>
        <w:t xml:space="preserve">     </w:t>
      </w:r>
    </w:p>
    <w:p w:rsidR="0032215A" w:rsidRDefault="0032215A" w:rsidP="0032215A">
      <w:pPr>
        <w:jc w:val="both"/>
      </w:pPr>
      <w:r>
        <w:rPr>
          <w:noProof/>
        </w:rPr>
        <w:t xml:space="preserve">     </w:t>
      </w:r>
      <w:r>
        <w:t xml:space="preserve">Почти 80% учащихся начальной школы отнесены к основной физкультурной группе и могут в полном объеме осваивать как теоретическую, так и практическую часть данного учебного предмета. В начальной школе увеличения количества детей, отнесенных к 1 группе </w:t>
      </w:r>
      <w:proofErr w:type="gramStart"/>
      <w:r>
        <w:t>здоровья</w:t>
      </w:r>
      <w:proofErr w:type="gramEnd"/>
      <w:r>
        <w:t xml:space="preserve"> имеет переменный показатель. Скачки прослеживаются и в изменении количества детей, отнесенных к подготовительной физкультурной группе. На данный момент показатели соответствуют 2012-2013 учебному году. </w:t>
      </w:r>
    </w:p>
    <w:p w:rsidR="0032215A" w:rsidRDefault="0032215A" w:rsidP="0032215A">
      <w:pPr>
        <w:jc w:val="both"/>
      </w:pPr>
    </w:p>
    <w:p w:rsidR="0032215A" w:rsidRDefault="0032215A" w:rsidP="0032215A">
      <w:pPr>
        <w:jc w:val="both"/>
      </w:pPr>
      <w:r w:rsidRPr="0033464E">
        <w:rPr>
          <w:noProof/>
        </w:rPr>
        <w:drawing>
          <wp:inline distT="0" distB="0" distL="0" distR="0">
            <wp:extent cx="5810250" cy="2095500"/>
            <wp:effectExtent l="0" t="0" r="0" b="0"/>
            <wp:docPr id="107" name="Диаграмма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215A" w:rsidRDefault="0032215A" w:rsidP="0032215A">
      <w:pPr>
        <w:jc w:val="both"/>
      </w:pPr>
    </w:p>
    <w:p w:rsidR="0032215A" w:rsidRDefault="0032215A" w:rsidP="0032215A">
      <w:pPr>
        <w:jc w:val="both"/>
      </w:pPr>
      <w:r>
        <w:lastRenderedPageBreak/>
        <w:tab/>
        <w:t>В основной школе в этом учебном году значительно изменилось количество учащихся, отнесенных ко всем группам здоровья: на 15% понизилось количество здоровых детей, которые</w:t>
      </w:r>
      <w:r w:rsidRPr="009D5F58">
        <w:t xml:space="preserve"> </w:t>
      </w:r>
      <w:r>
        <w:t>могут в полном объеме осваивать как теоретическую, так и практическую часть данного учебного предмета, в свою очередь увеличилось количество отнесенных к подготовительной и специальной группам здоровья на 18% и 4% соответственно. Данная тенденция является настораживающим фактором. В школе введен дополнительный элемент оздоровительной гимнастики (утренняя гимнастика, 5-минутки на 2 и 5 уроках).</w:t>
      </w:r>
    </w:p>
    <w:p w:rsidR="0032215A" w:rsidRDefault="0032215A" w:rsidP="0032215A">
      <w:pPr>
        <w:jc w:val="both"/>
      </w:pPr>
    </w:p>
    <w:p w:rsidR="0032215A" w:rsidRDefault="0032215A" w:rsidP="0032215A">
      <w:pPr>
        <w:jc w:val="both"/>
      </w:pPr>
      <w:r w:rsidRPr="0033464E">
        <w:rPr>
          <w:noProof/>
        </w:rPr>
        <w:drawing>
          <wp:inline distT="0" distB="0" distL="0" distR="0">
            <wp:extent cx="5895975" cy="2076450"/>
            <wp:effectExtent l="0" t="0" r="9525" b="0"/>
            <wp:docPr id="106" name="Диаграмма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215A" w:rsidRDefault="0032215A" w:rsidP="0032215A">
      <w:pPr>
        <w:jc w:val="both"/>
      </w:pPr>
    </w:p>
    <w:p w:rsidR="0032215A" w:rsidRPr="00C42942" w:rsidRDefault="0032215A" w:rsidP="0032215A">
      <w:pPr>
        <w:jc w:val="both"/>
      </w:pPr>
      <w:r>
        <w:tab/>
        <w:t xml:space="preserve">В старшей школе на 12% увеличилось количество учащихся отнесены к основной физкультурной группе. Данные дети могут в полном объеме осваивать как теоретическую, так и практическую часть данного учебного предмета. По сравнению с прошлыми учебными годами практически не изменилось количество детей основной группы. Кроме того, количество учащихся, отнесенных к спецгруппе, впервые за несколько последних лет снизилось и достигло показателя 2009-2010 учебного года. </w:t>
      </w:r>
    </w:p>
    <w:p w:rsidR="0032215A" w:rsidRDefault="0032215A" w:rsidP="0032215A">
      <w:pPr>
        <w:ind w:firstLine="708"/>
        <w:jc w:val="both"/>
      </w:pPr>
      <w:r>
        <w:t xml:space="preserve">В целом по школе распределение по физкультурным группам с каждым годом меняется не в лучшую сторону. Значительно снизилось по сравнению с 2009-2010 учебным годом количество здоровых детей, заметен постоянный прирост учащихся, отнесенных к подготовительной группе здоровья.  Приведенные факты свидетельствуют об актуальности разработки и реализации в школе комплексной программы, направленной на воспитание ценностного отношение к своему здоровью, формирование навыков и потребности здорового образа жизни. </w:t>
      </w:r>
    </w:p>
    <w:p w:rsidR="0032215A" w:rsidRDefault="0032215A" w:rsidP="0032215A">
      <w:pPr>
        <w:jc w:val="both"/>
      </w:pPr>
    </w:p>
    <w:p w:rsidR="0032215A" w:rsidRDefault="0032215A" w:rsidP="0032215A">
      <w:pPr>
        <w:jc w:val="both"/>
      </w:pPr>
      <w:r w:rsidRPr="0033464E">
        <w:rPr>
          <w:noProof/>
        </w:rPr>
        <w:drawing>
          <wp:inline distT="0" distB="0" distL="0" distR="0">
            <wp:extent cx="5810250" cy="2057400"/>
            <wp:effectExtent l="0" t="0" r="0" b="0"/>
            <wp:docPr id="105" name="Диаграмма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215A" w:rsidRDefault="0032215A" w:rsidP="0032215A">
      <w:pPr>
        <w:jc w:val="both"/>
      </w:pPr>
    </w:p>
    <w:p w:rsidR="0032215A" w:rsidRDefault="0032215A" w:rsidP="0032215A">
      <w:pPr>
        <w:ind w:firstLine="708"/>
        <w:jc w:val="both"/>
      </w:pPr>
      <w:r>
        <w:t>В 20</w:t>
      </w:r>
      <w:r w:rsidR="005D68BA">
        <w:t>2</w:t>
      </w:r>
      <w:r w:rsidR="008132AD">
        <w:t>1</w:t>
      </w:r>
      <w:r>
        <w:t xml:space="preserve"> году </w:t>
      </w:r>
      <w:r w:rsidR="008132AD">
        <w:t>не было</w:t>
      </w:r>
      <w:r>
        <w:t xml:space="preserve"> случа</w:t>
      </w:r>
      <w:r w:rsidR="008132AD">
        <w:t>ев</w:t>
      </w:r>
      <w:r>
        <w:t xml:space="preserve"> </w:t>
      </w:r>
      <w:proofErr w:type="spellStart"/>
      <w:r>
        <w:t>травмирования</w:t>
      </w:r>
      <w:proofErr w:type="spellEnd"/>
      <w:r>
        <w:t xml:space="preserve"> учащихся во время образовательного процесса, повлекшее за собой пропуск учебных занятий. </w:t>
      </w:r>
      <w:r w:rsidR="008132AD">
        <w:t>Однако,</w:t>
      </w:r>
      <w:r>
        <w:t xml:space="preserve"> довольно часто учащиеся получали незначительные травмы и не прерывали учебный процесс. Причинами таких травм, как правило, является неосторожное поведение, шалость, нарушение правил </w:t>
      </w:r>
      <w:r>
        <w:lastRenderedPageBreak/>
        <w:t xml:space="preserve">поведения и большинство их происходит на переменах. В ряде случаев можно усмотреть ненадлежащее исполнение обязанностей учителями, дежурными учителями по контролю за поведением детей. Вопросам обеспечения безопасности во время образовательного процесса в школе придается особое внимание. Ежемесячно вопросы обеспечения безопасного пребывания детей в школе рассматриваются на производственных совещаниях. </w:t>
      </w:r>
    </w:p>
    <w:p w:rsidR="0032215A" w:rsidRDefault="0032215A" w:rsidP="0032215A">
      <w:pPr>
        <w:ind w:firstLine="708"/>
        <w:jc w:val="both"/>
      </w:pPr>
      <w:r>
        <w:t xml:space="preserve">Необходимо отметить, что на здоровье детей влияют разные факторы: наследственность, экологическая обстановка, питание, режим дня, уровень медицинского обслуживания, стрессы и психологические перегрузки и т. д. Совершенно ясно, что многие из указанных факторов школа устранить не в состоянии. Тем не менее, коллективом школы решаются многие вопросы обеспечения сохранения здоровья школьников: организация благоприятного режима образовательного процесса, медицинское обслуживание, меры по обеспечению соблюдения техники безопасности, профилактика травматизма, обеспечение санитарно-гигиенического режима, просвещение по вопросам здоровья и здорового образа жизни. </w:t>
      </w:r>
    </w:p>
    <w:p w:rsidR="0032215A" w:rsidRDefault="0032215A" w:rsidP="0032215A">
      <w:pPr>
        <w:jc w:val="both"/>
      </w:pPr>
      <w:r>
        <w:tab/>
      </w: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8132AD" w:rsidRDefault="008132AD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32215A" w:rsidRDefault="0032215A" w:rsidP="00D05961">
      <w:pPr>
        <w:jc w:val="both"/>
        <w:rPr>
          <w:b/>
          <w:sz w:val="28"/>
          <w:szCs w:val="28"/>
          <w:u w:val="single"/>
        </w:rPr>
      </w:pPr>
    </w:p>
    <w:p w:rsidR="00D05961" w:rsidRPr="00D05961" w:rsidRDefault="00D05961" w:rsidP="00D05961">
      <w:pPr>
        <w:jc w:val="both"/>
        <w:rPr>
          <w:b/>
          <w:sz w:val="28"/>
          <w:szCs w:val="28"/>
          <w:u w:val="single"/>
        </w:rPr>
      </w:pPr>
      <w:r w:rsidRPr="00D05961">
        <w:rPr>
          <w:b/>
          <w:sz w:val="28"/>
          <w:szCs w:val="28"/>
          <w:u w:val="single"/>
        </w:rPr>
        <w:lastRenderedPageBreak/>
        <w:t>Организация учебного процесса</w:t>
      </w:r>
    </w:p>
    <w:p w:rsidR="00D05961" w:rsidRDefault="00D05961" w:rsidP="009125E7">
      <w:pPr>
        <w:tabs>
          <w:tab w:val="left" w:pos="2694"/>
        </w:tabs>
        <w:ind w:left="1416"/>
        <w:jc w:val="both"/>
        <w:rPr>
          <w:b/>
        </w:rPr>
      </w:pPr>
    </w:p>
    <w:p w:rsidR="00D05E57" w:rsidRDefault="00D05E57" w:rsidP="00D05E57">
      <w:pPr>
        <w:jc w:val="center"/>
        <w:rPr>
          <w:b/>
          <w:sz w:val="28"/>
          <w:szCs w:val="28"/>
        </w:rPr>
      </w:pPr>
      <w:r w:rsidRPr="007B6279">
        <w:rPr>
          <w:b/>
          <w:sz w:val="28"/>
          <w:szCs w:val="28"/>
        </w:rPr>
        <w:t xml:space="preserve">КАЛЕНДАРНЫЙ УЧЕБНЫЙ ГРАФИК </w:t>
      </w:r>
    </w:p>
    <w:p w:rsidR="00D05E57" w:rsidRDefault="00D05E57" w:rsidP="00D0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5D68B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0E0113">
        <w:rPr>
          <w:b/>
          <w:sz w:val="28"/>
          <w:szCs w:val="28"/>
        </w:rPr>
        <w:t>2</w:t>
      </w:r>
      <w:r w:rsidR="005D68BA">
        <w:rPr>
          <w:b/>
          <w:sz w:val="28"/>
          <w:szCs w:val="28"/>
        </w:rPr>
        <w:t>1</w:t>
      </w:r>
      <w:r w:rsidRPr="007B6279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</w:t>
      </w:r>
    </w:p>
    <w:p w:rsidR="008C4C55" w:rsidRDefault="008C4C55" w:rsidP="008C4C5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Начало учебного года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01.09.2020</w:t>
            </w:r>
          </w:p>
        </w:tc>
      </w:tr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Окончание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24.05.2021 (</w:t>
            </w:r>
            <w:r w:rsidRPr="005D68BA">
              <w:rPr>
                <w:i/>
                <w:szCs w:val="28"/>
              </w:rPr>
              <w:t>для 1</w:t>
            </w:r>
            <w:r>
              <w:rPr>
                <w:i/>
                <w:szCs w:val="28"/>
              </w:rPr>
              <w:t>,9,11</w:t>
            </w:r>
            <w:r w:rsidRPr="005D68BA">
              <w:rPr>
                <w:i/>
                <w:szCs w:val="28"/>
              </w:rPr>
              <w:t>-х классов</w:t>
            </w:r>
            <w:r w:rsidRPr="005D68BA">
              <w:rPr>
                <w:szCs w:val="28"/>
              </w:rPr>
              <w:t xml:space="preserve">) </w:t>
            </w:r>
          </w:p>
          <w:p w:rsidR="005D68BA" w:rsidRPr="005D68BA" w:rsidRDefault="005D68BA" w:rsidP="005D68BA">
            <w:pPr>
              <w:rPr>
                <w:szCs w:val="28"/>
              </w:rPr>
            </w:pPr>
            <w:r w:rsidRPr="005D68BA">
              <w:rPr>
                <w:szCs w:val="28"/>
              </w:rPr>
              <w:t>28.05.2021 (</w:t>
            </w:r>
            <w:r w:rsidRPr="005D68BA">
              <w:rPr>
                <w:i/>
                <w:szCs w:val="28"/>
              </w:rPr>
              <w:t>для 2-</w:t>
            </w:r>
            <w:r>
              <w:rPr>
                <w:i/>
                <w:szCs w:val="28"/>
              </w:rPr>
              <w:t>8,10</w:t>
            </w:r>
            <w:r w:rsidRPr="005D68BA">
              <w:rPr>
                <w:i/>
                <w:szCs w:val="28"/>
              </w:rPr>
              <w:t xml:space="preserve"> классов</w:t>
            </w:r>
            <w:r>
              <w:rPr>
                <w:szCs w:val="28"/>
              </w:rPr>
              <w:t>)</w:t>
            </w:r>
          </w:p>
        </w:tc>
      </w:tr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Продолжительность учебного года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34 недели (</w:t>
            </w:r>
            <w:r w:rsidRPr="005D68BA">
              <w:rPr>
                <w:i/>
                <w:szCs w:val="28"/>
              </w:rPr>
              <w:t>для первых классов</w:t>
            </w:r>
            <w:r w:rsidRPr="005D68BA">
              <w:rPr>
                <w:szCs w:val="28"/>
              </w:rPr>
              <w:t>)</w:t>
            </w:r>
          </w:p>
          <w:p w:rsidR="005D68BA" w:rsidRPr="005D68BA" w:rsidRDefault="005D68BA" w:rsidP="005D68BA">
            <w:pPr>
              <w:rPr>
                <w:szCs w:val="28"/>
              </w:rPr>
            </w:pPr>
            <w:r w:rsidRPr="005D68BA">
              <w:rPr>
                <w:szCs w:val="28"/>
              </w:rPr>
              <w:t>35 недель (</w:t>
            </w:r>
            <w:r w:rsidRPr="005D68BA">
              <w:rPr>
                <w:i/>
                <w:szCs w:val="28"/>
              </w:rPr>
              <w:t xml:space="preserve">для 2 – </w:t>
            </w:r>
            <w:r>
              <w:rPr>
                <w:i/>
                <w:szCs w:val="28"/>
              </w:rPr>
              <w:t>11</w:t>
            </w:r>
            <w:r w:rsidRPr="005D68BA">
              <w:rPr>
                <w:i/>
                <w:szCs w:val="28"/>
              </w:rPr>
              <w:t xml:space="preserve"> классов</w:t>
            </w:r>
            <w:r w:rsidRPr="005D68BA">
              <w:rPr>
                <w:szCs w:val="28"/>
              </w:rPr>
              <w:t>)</w:t>
            </w:r>
          </w:p>
        </w:tc>
      </w:tr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Продолжительность учебных четвертей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  <w:u w:val="single"/>
              </w:rPr>
            </w:pPr>
            <w:r w:rsidRPr="005D68BA">
              <w:rPr>
                <w:szCs w:val="28"/>
                <w:u w:val="single"/>
              </w:rPr>
              <w:t>Для 1-х классов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</w:t>
            </w:r>
            <w:r w:rsidRPr="005D68BA">
              <w:rPr>
                <w:szCs w:val="28"/>
              </w:rPr>
              <w:t xml:space="preserve"> четверть 01.09.2020-30.10.2020</w:t>
            </w:r>
            <w:r w:rsidRPr="005D68BA">
              <w:rPr>
                <w:i/>
                <w:szCs w:val="28"/>
              </w:rPr>
              <w:t xml:space="preserve"> (9 недель) 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II</w:t>
            </w:r>
            <w:r w:rsidRPr="005D68BA">
              <w:rPr>
                <w:szCs w:val="28"/>
              </w:rPr>
              <w:t xml:space="preserve"> четверть 09.11.2020-29.12.2020 </w:t>
            </w:r>
            <w:r w:rsidRPr="005D68BA">
              <w:rPr>
                <w:i/>
                <w:szCs w:val="28"/>
              </w:rPr>
              <w:t>(7 недель)</w:t>
            </w:r>
            <w:r w:rsidRPr="005D68BA">
              <w:rPr>
                <w:szCs w:val="28"/>
              </w:rPr>
              <w:t xml:space="preserve"> 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III</w:t>
            </w:r>
            <w:r w:rsidRPr="005D68BA">
              <w:rPr>
                <w:szCs w:val="28"/>
              </w:rPr>
              <w:t xml:space="preserve"> четверть 11.01.2021-07.02.2021 </w:t>
            </w:r>
            <w:r w:rsidRPr="005D68BA">
              <w:rPr>
                <w:i/>
                <w:szCs w:val="28"/>
              </w:rPr>
              <w:t>(4 недели)</w:t>
            </w:r>
            <w:r w:rsidRPr="005D68BA">
              <w:rPr>
                <w:szCs w:val="28"/>
              </w:rPr>
              <w:t xml:space="preserve"> 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 xml:space="preserve">                     15.02.2021-19.03.2021 </w:t>
            </w:r>
            <w:r w:rsidRPr="005D68BA">
              <w:rPr>
                <w:i/>
                <w:szCs w:val="28"/>
              </w:rPr>
              <w:t>(5 недель)</w:t>
            </w:r>
          </w:p>
          <w:p w:rsidR="005D68BA" w:rsidRPr="005D68BA" w:rsidRDefault="005D68BA" w:rsidP="00F95087">
            <w:pPr>
              <w:rPr>
                <w:i/>
                <w:szCs w:val="28"/>
              </w:rPr>
            </w:pPr>
            <w:r w:rsidRPr="005D68BA">
              <w:rPr>
                <w:szCs w:val="28"/>
                <w:lang w:val="en-US"/>
              </w:rPr>
              <w:t>IV</w:t>
            </w:r>
            <w:r w:rsidRPr="005D68BA">
              <w:rPr>
                <w:szCs w:val="28"/>
              </w:rPr>
              <w:t xml:space="preserve"> четверть 29.03.2021-24.05.2021 </w:t>
            </w:r>
            <w:r w:rsidRPr="005D68BA">
              <w:rPr>
                <w:i/>
                <w:szCs w:val="28"/>
              </w:rPr>
              <w:t>(9 недель)</w:t>
            </w:r>
          </w:p>
          <w:p w:rsidR="005D68BA" w:rsidRPr="005D68BA" w:rsidRDefault="005D68BA" w:rsidP="00F95087">
            <w:pPr>
              <w:rPr>
                <w:szCs w:val="28"/>
                <w:u w:val="single"/>
              </w:rPr>
            </w:pPr>
            <w:r w:rsidRPr="005D68BA">
              <w:rPr>
                <w:szCs w:val="28"/>
                <w:u w:val="single"/>
              </w:rPr>
              <w:t>Для 2-</w:t>
            </w:r>
            <w:r>
              <w:rPr>
                <w:szCs w:val="28"/>
                <w:u w:val="single"/>
              </w:rPr>
              <w:t>8,10</w:t>
            </w:r>
            <w:r w:rsidRPr="005D68BA">
              <w:rPr>
                <w:szCs w:val="28"/>
                <w:u w:val="single"/>
              </w:rPr>
              <w:t xml:space="preserve"> классов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</w:t>
            </w:r>
            <w:r w:rsidRPr="005D68BA">
              <w:rPr>
                <w:szCs w:val="28"/>
              </w:rPr>
              <w:t xml:space="preserve"> четверть 01.09.2020-30.10.2020</w:t>
            </w:r>
            <w:r w:rsidRPr="005D68BA">
              <w:rPr>
                <w:i/>
                <w:szCs w:val="28"/>
              </w:rPr>
              <w:t xml:space="preserve"> (9 недель) 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II</w:t>
            </w:r>
            <w:r w:rsidRPr="005D68BA">
              <w:rPr>
                <w:szCs w:val="28"/>
              </w:rPr>
              <w:t xml:space="preserve"> четверть 09.11.2020-29.12.2020 </w:t>
            </w:r>
            <w:r w:rsidRPr="005D68BA">
              <w:rPr>
                <w:i/>
                <w:szCs w:val="28"/>
              </w:rPr>
              <w:t>(7 недель)</w:t>
            </w:r>
            <w:r w:rsidRPr="005D68BA">
              <w:rPr>
                <w:szCs w:val="28"/>
              </w:rPr>
              <w:t xml:space="preserve"> 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III</w:t>
            </w:r>
            <w:r w:rsidRPr="005D68BA">
              <w:rPr>
                <w:szCs w:val="28"/>
              </w:rPr>
              <w:t xml:space="preserve"> четверть 11.01.2021-19.03.2021 </w:t>
            </w:r>
            <w:r w:rsidRPr="005D68BA">
              <w:rPr>
                <w:i/>
                <w:szCs w:val="28"/>
              </w:rPr>
              <w:t>(10 недель)</w:t>
            </w:r>
            <w:r w:rsidRPr="005D68BA">
              <w:rPr>
                <w:szCs w:val="28"/>
              </w:rPr>
              <w:t xml:space="preserve"> </w:t>
            </w:r>
          </w:p>
          <w:p w:rsidR="005D68BA" w:rsidRDefault="005D68BA" w:rsidP="00F95087">
            <w:pPr>
              <w:rPr>
                <w:i/>
                <w:szCs w:val="28"/>
              </w:rPr>
            </w:pPr>
            <w:r w:rsidRPr="005D68BA">
              <w:rPr>
                <w:szCs w:val="28"/>
                <w:lang w:val="en-US"/>
              </w:rPr>
              <w:t>IV</w:t>
            </w:r>
            <w:r w:rsidRPr="005D68BA">
              <w:rPr>
                <w:szCs w:val="28"/>
              </w:rPr>
              <w:t xml:space="preserve"> четверть 29.03.2021-28.05.2021 </w:t>
            </w:r>
            <w:r w:rsidRPr="005D68BA">
              <w:rPr>
                <w:i/>
                <w:szCs w:val="28"/>
              </w:rPr>
              <w:t>(9 недель)</w:t>
            </w:r>
          </w:p>
          <w:p w:rsidR="005D68BA" w:rsidRPr="005D68BA" w:rsidRDefault="005D68BA" w:rsidP="005D68BA">
            <w:pPr>
              <w:rPr>
                <w:szCs w:val="28"/>
                <w:u w:val="single"/>
              </w:rPr>
            </w:pPr>
            <w:r w:rsidRPr="005D68BA">
              <w:rPr>
                <w:szCs w:val="28"/>
                <w:u w:val="single"/>
              </w:rPr>
              <w:t>Для 9,11-х классов</w:t>
            </w:r>
          </w:p>
          <w:p w:rsidR="005D68BA" w:rsidRPr="005D68BA" w:rsidRDefault="005D68BA" w:rsidP="005D68BA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</w:t>
            </w:r>
            <w:r w:rsidRPr="005D68BA">
              <w:rPr>
                <w:szCs w:val="28"/>
              </w:rPr>
              <w:t xml:space="preserve"> четверть 01.09.2020-30.10.2020</w:t>
            </w:r>
            <w:r w:rsidRPr="005D68BA">
              <w:rPr>
                <w:i/>
                <w:szCs w:val="28"/>
              </w:rPr>
              <w:t xml:space="preserve"> (9 недель) </w:t>
            </w:r>
          </w:p>
          <w:p w:rsidR="005D68BA" w:rsidRPr="005D68BA" w:rsidRDefault="005D68BA" w:rsidP="005D68BA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II</w:t>
            </w:r>
            <w:r w:rsidRPr="005D68BA">
              <w:rPr>
                <w:szCs w:val="28"/>
              </w:rPr>
              <w:t xml:space="preserve"> четверть 09.11.2020-29.12.2020 </w:t>
            </w:r>
            <w:r w:rsidRPr="005D68BA">
              <w:rPr>
                <w:i/>
                <w:szCs w:val="28"/>
              </w:rPr>
              <w:t>(7 недель)</w:t>
            </w:r>
            <w:r w:rsidRPr="005D68BA">
              <w:rPr>
                <w:szCs w:val="28"/>
              </w:rPr>
              <w:t xml:space="preserve"> </w:t>
            </w:r>
          </w:p>
          <w:p w:rsidR="005D68BA" w:rsidRPr="005D68BA" w:rsidRDefault="005D68BA" w:rsidP="005D68BA">
            <w:pPr>
              <w:rPr>
                <w:szCs w:val="28"/>
              </w:rPr>
            </w:pPr>
            <w:r w:rsidRPr="005D68BA">
              <w:rPr>
                <w:szCs w:val="28"/>
                <w:lang w:val="en-US"/>
              </w:rPr>
              <w:t>III</w:t>
            </w:r>
            <w:r w:rsidRPr="005D68BA">
              <w:rPr>
                <w:szCs w:val="28"/>
              </w:rPr>
              <w:t xml:space="preserve"> четверть 11.01.2021-19.03.2021 </w:t>
            </w:r>
            <w:r w:rsidRPr="005D68BA">
              <w:rPr>
                <w:i/>
                <w:szCs w:val="28"/>
              </w:rPr>
              <w:t>(10 недель)</w:t>
            </w:r>
            <w:r w:rsidRPr="005D68BA">
              <w:rPr>
                <w:szCs w:val="28"/>
              </w:rPr>
              <w:t xml:space="preserve"> </w:t>
            </w:r>
          </w:p>
          <w:p w:rsidR="005D68BA" w:rsidRPr="005D68BA" w:rsidRDefault="005D68BA" w:rsidP="005D68BA">
            <w:pPr>
              <w:rPr>
                <w:i/>
                <w:szCs w:val="28"/>
              </w:rPr>
            </w:pPr>
            <w:r w:rsidRPr="005D68BA">
              <w:rPr>
                <w:szCs w:val="28"/>
                <w:lang w:val="en-US"/>
              </w:rPr>
              <w:t>IV</w:t>
            </w:r>
            <w:r w:rsidRPr="005D68BA">
              <w:rPr>
                <w:szCs w:val="28"/>
              </w:rPr>
              <w:t xml:space="preserve"> четверть 29.03.2021-24.05.2021 </w:t>
            </w:r>
            <w:r w:rsidRPr="005D68BA">
              <w:rPr>
                <w:i/>
                <w:szCs w:val="28"/>
              </w:rPr>
              <w:t>(9 недель)</w:t>
            </w:r>
          </w:p>
        </w:tc>
      </w:tr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Сроки и продолжительность каникул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F95087">
            <w:pPr>
              <w:rPr>
                <w:i/>
                <w:szCs w:val="28"/>
              </w:rPr>
            </w:pPr>
            <w:r w:rsidRPr="005D68BA">
              <w:rPr>
                <w:szCs w:val="28"/>
              </w:rPr>
              <w:t>осенние:</w:t>
            </w:r>
            <w:r w:rsidRPr="005D68BA">
              <w:rPr>
                <w:i/>
                <w:szCs w:val="28"/>
              </w:rPr>
              <w:t xml:space="preserve"> </w:t>
            </w:r>
            <w:r w:rsidRPr="005D68BA">
              <w:rPr>
                <w:szCs w:val="28"/>
              </w:rPr>
              <w:t>с 31.10.2020 по 08.11.2020</w:t>
            </w:r>
            <w:r w:rsidRPr="005D68BA">
              <w:rPr>
                <w:i/>
                <w:szCs w:val="28"/>
              </w:rPr>
              <w:t xml:space="preserve"> (9 дней)</w:t>
            </w:r>
          </w:p>
          <w:p w:rsidR="005D68BA" w:rsidRPr="005D68BA" w:rsidRDefault="005D68BA" w:rsidP="00F95087">
            <w:pPr>
              <w:rPr>
                <w:i/>
                <w:szCs w:val="28"/>
              </w:rPr>
            </w:pPr>
            <w:r w:rsidRPr="005D68BA">
              <w:rPr>
                <w:szCs w:val="28"/>
              </w:rPr>
              <w:t>зимние: с 30.12.2020 по 10.01.2021</w:t>
            </w:r>
            <w:r w:rsidRPr="005D68BA">
              <w:rPr>
                <w:i/>
                <w:szCs w:val="28"/>
              </w:rPr>
              <w:t xml:space="preserve"> (12 дней)</w:t>
            </w:r>
          </w:p>
          <w:p w:rsidR="005D68BA" w:rsidRPr="005D68BA" w:rsidRDefault="005D68BA" w:rsidP="00F95087">
            <w:pPr>
              <w:rPr>
                <w:i/>
                <w:szCs w:val="28"/>
              </w:rPr>
            </w:pPr>
            <w:r w:rsidRPr="005D68BA">
              <w:rPr>
                <w:szCs w:val="28"/>
              </w:rPr>
              <w:t>весенние: с 20.03.2021 по 28.03.2021</w:t>
            </w:r>
            <w:r w:rsidRPr="005D68BA">
              <w:rPr>
                <w:i/>
                <w:szCs w:val="28"/>
              </w:rPr>
              <w:t xml:space="preserve"> (9 дней)</w:t>
            </w:r>
          </w:p>
          <w:p w:rsidR="005D68BA" w:rsidRPr="005D68BA" w:rsidRDefault="005D68BA" w:rsidP="00F95087">
            <w:pPr>
              <w:rPr>
                <w:i/>
                <w:szCs w:val="28"/>
              </w:rPr>
            </w:pPr>
            <w:r w:rsidRPr="005D68BA">
              <w:rPr>
                <w:szCs w:val="28"/>
              </w:rPr>
              <w:t>летние:</w:t>
            </w:r>
            <w:r w:rsidRPr="005D68BA">
              <w:rPr>
                <w:i/>
                <w:szCs w:val="28"/>
              </w:rPr>
              <w:t xml:space="preserve"> </w:t>
            </w:r>
            <w:r w:rsidRPr="005D68BA">
              <w:rPr>
                <w:szCs w:val="28"/>
              </w:rPr>
              <w:t>с 25.05.2021 по 31.08.2021</w:t>
            </w:r>
            <w:r w:rsidRPr="005D68BA">
              <w:rPr>
                <w:i/>
                <w:szCs w:val="28"/>
              </w:rPr>
              <w:t xml:space="preserve"> (99 дней – для 1-х классов)</w:t>
            </w:r>
          </w:p>
          <w:p w:rsidR="005D68BA" w:rsidRPr="005D68BA" w:rsidRDefault="005D68BA" w:rsidP="00F95087">
            <w:pPr>
              <w:rPr>
                <w:i/>
                <w:szCs w:val="28"/>
              </w:rPr>
            </w:pPr>
            <w:r w:rsidRPr="005D68BA">
              <w:rPr>
                <w:szCs w:val="28"/>
              </w:rPr>
              <w:t>с 29.05.2021 по 31.08.2021</w:t>
            </w:r>
            <w:r w:rsidRPr="005D68BA">
              <w:rPr>
                <w:i/>
                <w:szCs w:val="28"/>
              </w:rPr>
              <w:t xml:space="preserve"> (95 дня</w:t>
            </w:r>
            <w:r>
              <w:rPr>
                <w:i/>
                <w:szCs w:val="28"/>
              </w:rPr>
              <w:t xml:space="preserve"> – для 2-8,10</w:t>
            </w:r>
            <w:r w:rsidRPr="005D68BA">
              <w:rPr>
                <w:i/>
                <w:szCs w:val="28"/>
              </w:rPr>
              <w:t xml:space="preserve"> классов)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дополнительные каникулы для 1-х классов:</w:t>
            </w:r>
          </w:p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с 08.02.2021 по 14.02.2021</w:t>
            </w:r>
            <w:r w:rsidRPr="005D68BA">
              <w:rPr>
                <w:i/>
                <w:szCs w:val="28"/>
              </w:rPr>
              <w:t xml:space="preserve"> (7 дней)</w:t>
            </w:r>
          </w:p>
        </w:tc>
      </w:tr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t>Сроки проведения итоговых проверочных административных работ в рамках промежуточной аттестации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Для 2-4 классов – 10-22 мая 2021</w:t>
            </w:r>
          </w:p>
          <w:p w:rsidR="005D68BA" w:rsidRPr="005D68BA" w:rsidRDefault="005D68BA" w:rsidP="00F95087">
            <w:pPr>
              <w:rPr>
                <w:szCs w:val="28"/>
              </w:rPr>
            </w:pPr>
          </w:p>
        </w:tc>
      </w:tr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pPr>
              <w:rPr>
                <w:szCs w:val="28"/>
              </w:rPr>
            </w:pPr>
            <w:r w:rsidRPr="005D68BA">
              <w:rPr>
                <w:szCs w:val="28"/>
              </w:rPr>
              <w:t>Сроки проведения промежуточной аттестации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5D68BA">
            <w:pPr>
              <w:rPr>
                <w:szCs w:val="28"/>
              </w:rPr>
            </w:pPr>
            <w:r w:rsidRPr="005D68BA">
              <w:rPr>
                <w:szCs w:val="28"/>
              </w:rPr>
              <w:t xml:space="preserve">Для </w:t>
            </w:r>
            <w:r>
              <w:rPr>
                <w:szCs w:val="28"/>
              </w:rPr>
              <w:t>2</w:t>
            </w:r>
            <w:r w:rsidRPr="005D68BA">
              <w:rPr>
                <w:szCs w:val="28"/>
              </w:rPr>
              <w:t>-8</w:t>
            </w:r>
            <w:r>
              <w:rPr>
                <w:szCs w:val="28"/>
              </w:rPr>
              <w:t>,10</w:t>
            </w:r>
            <w:r w:rsidRPr="005D68BA">
              <w:rPr>
                <w:szCs w:val="28"/>
              </w:rPr>
              <w:t xml:space="preserve"> классов – 24-27 мая 2021</w:t>
            </w:r>
          </w:p>
          <w:p w:rsidR="005D68BA" w:rsidRPr="005D68BA" w:rsidRDefault="005D68BA" w:rsidP="005D68BA">
            <w:pPr>
              <w:rPr>
                <w:szCs w:val="28"/>
              </w:rPr>
            </w:pPr>
            <w:r w:rsidRPr="005D68BA">
              <w:rPr>
                <w:szCs w:val="28"/>
              </w:rPr>
              <w:t>Для 9</w:t>
            </w:r>
            <w:r>
              <w:rPr>
                <w:szCs w:val="28"/>
              </w:rPr>
              <w:t>,11</w:t>
            </w:r>
            <w:r w:rsidRPr="005D68BA">
              <w:rPr>
                <w:szCs w:val="28"/>
              </w:rPr>
              <w:t>-х классов – 19-21 мая 2021</w:t>
            </w:r>
          </w:p>
        </w:tc>
      </w:tr>
      <w:tr w:rsidR="005D68BA" w:rsidRPr="005D68BA" w:rsidTr="00F95087">
        <w:tc>
          <w:tcPr>
            <w:tcW w:w="3936" w:type="dxa"/>
            <w:shd w:val="clear" w:color="auto" w:fill="auto"/>
          </w:tcPr>
          <w:p w:rsidR="005D68BA" w:rsidRPr="005D68BA" w:rsidRDefault="005D68BA" w:rsidP="00F95087">
            <w:r w:rsidRPr="005D68BA">
              <w:t xml:space="preserve">Дни здоровья </w:t>
            </w:r>
          </w:p>
        </w:tc>
        <w:tc>
          <w:tcPr>
            <w:tcW w:w="5811" w:type="dxa"/>
            <w:shd w:val="clear" w:color="auto" w:fill="auto"/>
          </w:tcPr>
          <w:p w:rsidR="005D68BA" w:rsidRPr="005D68BA" w:rsidRDefault="005D68BA" w:rsidP="00F95087">
            <w:r w:rsidRPr="005D68BA">
              <w:t xml:space="preserve">30 октября 2020 года </w:t>
            </w:r>
          </w:p>
          <w:p w:rsidR="005D68BA" w:rsidRPr="005D68BA" w:rsidRDefault="005D68BA" w:rsidP="00F95087">
            <w:r w:rsidRPr="005D68BA">
              <w:t xml:space="preserve">29 декабря 2020 года </w:t>
            </w:r>
          </w:p>
          <w:p w:rsidR="005D68BA" w:rsidRPr="005D68BA" w:rsidRDefault="005D68BA" w:rsidP="00F95087">
            <w:r w:rsidRPr="005D68BA">
              <w:t xml:space="preserve">19 марта 2021 года </w:t>
            </w:r>
          </w:p>
        </w:tc>
      </w:tr>
    </w:tbl>
    <w:p w:rsidR="008132AD" w:rsidRDefault="008132AD" w:rsidP="008132AD">
      <w:pPr>
        <w:jc w:val="center"/>
        <w:rPr>
          <w:b/>
          <w:sz w:val="28"/>
          <w:szCs w:val="28"/>
        </w:rPr>
      </w:pPr>
    </w:p>
    <w:p w:rsidR="008132AD" w:rsidRDefault="008132AD" w:rsidP="008132AD">
      <w:pPr>
        <w:jc w:val="center"/>
        <w:rPr>
          <w:b/>
          <w:sz w:val="28"/>
          <w:szCs w:val="28"/>
        </w:rPr>
      </w:pPr>
      <w:r w:rsidRPr="007B6279">
        <w:rPr>
          <w:b/>
          <w:sz w:val="28"/>
          <w:szCs w:val="28"/>
        </w:rPr>
        <w:t xml:space="preserve">КАЛЕНДАРНЫЙ УЧЕБНЫЙ ГРАФИК </w:t>
      </w:r>
    </w:p>
    <w:p w:rsidR="008132AD" w:rsidRDefault="008132AD" w:rsidP="00813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7B6279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</w:t>
      </w:r>
    </w:p>
    <w:p w:rsidR="008132AD" w:rsidRDefault="008132AD" w:rsidP="008C4C55">
      <w:pPr>
        <w:ind w:left="3420" w:hanging="342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Начало учебного года</w:t>
            </w:r>
          </w:p>
        </w:tc>
        <w:tc>
          <w:tcPr>
            <w:tcW w:w="5811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01.09.2021</w:t>
            </w:r>
          </w:p>
        </w:tc>
      </w:tr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Окончание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25.05.2022 (</w:t>
            </w:r>
            <w:r w:rsidRPr="008132AD">
              <w:rPr>
                <w:i/>
                <w:szCs w:val="28"/>
              </w:rPr>
              <w:t>для 1</w:t>
            </w:r>
            <w:r>
              <w:rPr>
                <w:i/>
                <w:szCs w:val="28"/>
              </w:rPr>
              <w:t>,9,11</w:t>
            </w:r>
            <w:r w:rsidRPr="008132AD">
              <w:rPr>
                <w:i/>
                <w:szCs w:val="28"/>
              </w:rPr>
              <w:t>-х классов</w:t>
            </w:r>
            <w:r w:rsidRPr="008132AD">
              <w:rPr>
                <w:szCs w:val="28"/>
              </w:rPr>
              <w:t xml:space="preserve">) </w:t>
            </w:r>
          </w:p>
          <w:p w:rsidR="008132AD" w:rsidRPr="008132AD" w:rsidRDefault="008132AD" w:rsidP="008132AD">
            <w:pPr>
              <w:rPr>
                <w:szCs w:val="28"/>
              </w:rPr>
            </w:pPr>
            <w:r w:rsidRPr="008132AD">
              <w:rPr>
                <w:szCs w:val="28"/>
              </w:rPr>
              <w:lastRenderedPageBreak/>
              <w:t>28.05.2022 (</w:t>
            </w:r>
            <w:r w:rsidRPr="008132AD">
              <w:rPr>
                <w:i/>
                <w:szCs w:val="28"/>
              </w:rPr>
              <w:t>для 2-</w:t>
            </w:r>
            <w:r>
              <w:rPr>
                <w:i/>
                <w:szCs w:val="28"/>
              </w:rPr>
              <w:t>8,10</w:t>
            </w:r>
            <w:r w:rsidRPr="008132AD">
              <w:rPr>
                <w:i/>
                <w:szCs w:val="28"/>
              </w:rPr>
              <w:t xml:space="preserve"> классов</w:t>
            </w:r>
            <w:r w:rsidRPr="008132AD">
              <w:rPr>
                <w:szCs w:val="28"/>
              </w:rPr>
              <w:t xml:space="preserve">) </w:t>
            </w:r>
          </w:p>
        </w:tc>
      </w:tr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lastRenderedPageBreak/>
              <w:t>Продолжительность учебного года</w:t>
            </w:r>
          </w:p>
        </w:tc>
        <w:tc>
          <w:tcPr>
            <w:tcW w:w="5811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34 недели (</w:t>
            </w:r>
            <w:r w:rsidRPr="008132AD">
              <w:rPr>
                <w:i/>
                <w:szCs w:val="28"/>
              </w:rPr>
              <w:t>для первых классов</w:t>
            </w:r>
            <w:r w:rsidRPr="008132AD">
              <w:rPr>
                <w:szCs w:val="28"/>
              </w:rPr>
              <w:t>)</w:t>
            </w:r>
          </w:p>
          <w:p w:rsidR="008132AD" w:rsidRPr="008132AD" w:rsidRDefault="008132AD" w:rsidP="008132AD">
            <w:pPr>
              <w:rPr>
                <w:szCs w:val="28"/>
              </w:rPr>
            </w:pPr>
            <w:r w:rsidRPr="008132AD">
              <w:rPr>
                <w:szCs w:val="28"/>
              </w:rPr>
              <w:t>35 недель (</w:t>
            </w:r>
            <w:r w:rsidRPr="008132AD">
              <w:rPr>
                <w:i/>
                <w:szCs w:val="28"/>
              </w:rPr>
              <w:t xml:space="preserve">для 2 – </w:t>
            </w:r>
            <w:r>
              <w:rPr>
                <w:i/>
                <w:szCs w:val="28"/>
              </w:rPr>
              <w:t>11</w:t>
            </w:r>
            <w:r w:rsidRPr="008132AD">
              <w:rPr>
                <w:i/>
                <w:szCs w:val="28"/>
              </w:rPr>
              <w:t xml:space="preserve"> классов</w:t>
            </w:r>
            <w:r w:rsidRPr="008132AD">
              <w:rPr>
                <w:szCs w:val="28"/>
              </w:rPr>
              <w:t>)</w:t>
            </w:r>
          </w:p>
        </w:tc>
      </w:tr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Продолжительность учебных четвертей</w:t>
            </w:r>
          </w:p>
        </w:tc>
        <w:tc>
          <w:tcPr>
            <w:tcW w:w="5811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  <w:u w:val="single"/>
              </w:rPr>
            </w:pPr>
            <w:r w:rsidRPr="008132AD">
              <w:rPr>
                <w:szCs w:val="28"/>
                <w:u w:val="single"/>
              </w:rPr>
              <w:t>Для 1-х классов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  <w:lang w:val="en-US"/>
              </w:rPr>
              <w:t>I</w:t>
            </w:r>
            <w:r w:rsidRPr="008132AD">
              <w:rPr>
                <w:szCs w:val="28"/>
              </w:rPr>
              <w:t xml:space="preserve"> четверть 01.09.2021-31.10.2021</w:t>
            </w:r>
            <w:r w:rsidRPr="008132AD">
              <w:rPr>
                <w:i/>
                <w:szCs w:val="28"/>
              </w:rPr>
              <w:t xml:space="preserve"> (9 недель) 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  <w:lang w:val="en-US"/>
              </w:rPr>
              <w:t>II</w:t>
            </w:r>
            <w:r w:rsidRPr="008132AD">
              <w:rPr>
                <w:szCs w:val="28"/>
              </w:rPr>
              <w:t xml:space="preserve"> четверть 08.11.2021-30.12.2021 (8</w:t>
            </w:r>
            <w:r w:rsidRPr="008132AD">
              <w:rPr>
                <w:i/>
                <w:szCs w:val="28"/>
              </w:rPr>
              <w:t xml:space="preserve"> недель)</w:t>
            </w:r>
            <w:r w:rsidRPr="008132AD">
              <w:rPr>
                <w:szCs w:val="28"/>
              </w:rPr>
              <w:t xml:space="preserve"> 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  <w:lang w:val="en-US"/>
              </w:rPr>
              <w:t>III</w:t>
            </w:r>
            <w:r w:rsidRPr="008132AD">
              <w:rPr>
                <w:szCs w:val="28"/>
              </w:rPr>
              <w:t xml:space="preserve"> четверть 10.01.2022-16.02.2022 </w:t>
            </w:r>
            <w:r w:rsidRPr="008132AD">
              <w:rPr>
                <w:i/>
                <w:szCs w:val="28"/>
              </w:rPr>
              <w:t>(5 недель)</w:t>
            </w:r>
            <w:r w:rsidRPr="008132AD">
              <w:rPr>
                <w:szCs w:val="28"/>
              </w:rPr>
              <w:t xml:space="preserve"> 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 xml:space="preserve">                     24.02.2022-20.03.2022 </w:t>
            </w:r>
            <w:r w:rsidRPr="008132AD">
              <w:rPr>
                <w:i/>
                <w:szCs w:val="28"/>
              </w:rPr>
              <w:t>(4 недели)</w:t>
            </w:r>
          </w:p>
          <w:p w:rsidR="008132AD" w:rsidRP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  <w:lang w:val="en-US"/>
              </w:rPr>
              <w:t>IV</w:t>
            </w:r>
            <w:r w:rsidRPr="008132AD">
              <w:rPr>
                <w:szCs w:val="28"/>
              </w:rPr>
              <w:t xml:space="preserve"> четверть 28.03.2022-25.05.2022 </w:t>
            </w:r>
            <w:r w:rsidRPr="008132AD">
              <w:rPr>
                <w:i/>
                <w:szCs w:val="28"/>
              </w:rPr>
              <w:t>(8 недель)</w:t>
            </w:r>
          </w:p>
          <w:p w:rsidR="008132AD" w:rsidRPr="008132AD" w:rsidRDefault="008132AD" w:rsidP="00634AB0">
            <w:pPr>
              <w:rPr>
                <w:szCs w:val="28"/>
                <w:u w:val="single"/>
              </w:rPr>
            </w:pPr>
            <w:r w:rsidRPr="008132AD">
              <w:rPr>
                <w:szCs w:val="28"/>
                <w:u w:val="single"/>
              </w:rPr>
              <w:t>Для 2-</w:t>
            </w:r>
            <w:r>
              <w:rPr>
                <w:szCs w:val="28"/>
                <w:u w:val="single"/>
              </w:rPr>
              <w:t>8,10</w:t>
            </w:r>
            <w:r w:rsidRPr="008132AD">
              <w:rPr>
                <w:szCs w:val="28"/>
                <w:u w:val="single"/>
              </w:rPr>
              <w:t xml:space="preserve"> классов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  <w:lang w:val="en-US"/>
              </w:rPr>
              <w:t>I</w:t>
            </w:r>
            <w:r w:rsidRPr="008132AD">
              <w:rPr>
                <w:szCs w:val="28"/>
              </w:rPr>
              <w:t xml:space="preserve"> четверть 01.09.2021-31.10.2021</w:t>
            </w:r>
            <w:r w:rsidRPr="008132AD">
              <w:rPr>
                <w:i/>
                <w:szCs w:val="28"/>
              </w:rPr>
              <w:t xml:space="preserve"> (9 недель) 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  <w:lang w:val="en-US"/>
              </w:rPr>
              <w:t>II</w:t>
            </w:r>
            <w:r w:rsidRPr="008132AD">
              <w:rPr>
                <w:szCs w:val="28"/>
              </w:rPr>
              <w:t xml:space="preserve"> четверть 08.11.2021-30.12.2021 </w:t>
            </w:r>
            <w:r w:rsidRPr="008132AD">
              <w:rPr>
                <w:i/>
                <w:szCs w:val="28"/>
              </w:rPr>
              <w:t>(8 недель)</w:t>
            </w:r>
            <w:r w:rsidRPr="008132AD">
              <w:rPr>
                <w:szCs w:val="28"/>
              </w:rPr>
              <w:t xml:space="preserve"> 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  <w:lang w:val="en-US"/>
              </w:rPr>
              <w:t>III</w:t>
            </w:r>
            <w:r w:rsidRPr="008132AD">
              <w:rPr>
                <w:szCs w:val="28"/>
              </w:rPr>
              <w:t xml:space="preserve"> четверть 10.01.2022-20.03.2022 </w:t>
            </w:r>
            <w:r w:rsidRPr="008132AD">
              <w:rPr>
                <w:i/>
                <w:szCs w:val="28"/>
              </w:rPr>
              <w:t>(10 недель)</w:t>
            </w:r>
            <w:r w:rsidRPr="008132AD">
              <w:rPr>
                <w:szCs w:val="28"/>
              </w:rPr>
              <w:t xml:space="preserve"> </w:t>
            </w:r>
          </w:p>
          <w:p w:rsid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  <w:lang w:val="en-US"/>
              </w:rPr>
              <w:t>IV</w:t>
            </w:r>
            <w:r w:rsidRPr="008132AD">
              <w:rPr>
                <w:szCs w:val="28"/>
              </w:rPr>
              <w:t xml:space="preserve"> четверть 28.03.2022-27.05.2022 </w:t>
            </w:r>
            <w:r w:rsidRPr="008132AD">
              <w:rPr>
                <w:i/>
                <w:szCs w:val="28"/>
              </w:rPr>
              <w:t>(8 недель)</w:t>
            </w:r>
          </w:p>
          <w:p w:rsidR="00BF4825" w:rsidRPr="008132AD" w:rsidRDefault="00BF4825" w:rsidP="00BF4825">
            <w:pPr>
              <w:rPr>
                <w:szCs w:val="28"/>
                <w:u w:val="single"/>
              </w:rPr>
            </w:pPr>
            <w:r w:rsidRPr="008132AD">
              <w:rPr>
                <w:szCs w:val="28"/>
                <w:u w:val="single"/>
              </w:rPr>
              <w:t xml:space="preserve">Для </w:t>
            </w:r>
            <w:r>
              <w:rPr>
                <w:szCs w:val="28"/>
                <w:u w:val="single"/>
              </w:rPr>
              <w:t>9,11</w:t>
            </w:r>
            <w:r w:rsidRPr="008132AD">
              <w:rPr>
                <w:szCs w:val="28"/>
                <w:u w:val="single"/>
              </w:rPr>
              <w:t xml:space="preserve"> классов</w:t>
            </w:r>
          </w:p>
          <w:p w:rsidR="00BF4825" w:rsidRPr="00BF4825" w:rsidRDefault="00BF4825" w:rsidP="00BF4825">
            <w:pPr>
              <w:rPr>
                <w:szCs w:val="28"/>
              </w:rPr>
            </w:pPr>
            <w:r w:rsidRPr="00BF4825">
              <w:rPr>
                <w:szCs w:val="28"/>
                <w:lang w:val="en-US"/>
              </w:rPr>
              <w:t>I</w:t>
            </w:r>
            <w:r w:rsidRPr="00BF4825">
              <w:rPr>
                <w:szCs w:val="28"/>
              </w:rPr>
              <w:t xml:space="preserve"> четверть 01.09.2021-31.10.2021</w:t>
            </w:r>
            <w:r w:rsidRPr="00BF4825">
              <w:rPr>
                <w:i/>
                <w:szCs w:val="28"/>
              </w:rPr>
              <w:t xml:space="preserve"> (9 недель) </w:t>
            </w:r>
          </w:p>
          <w:p w:rsidR="00BF4825" w:rsidRPr="00BF4825" w:rsidRDefault="00BF4825" w:rsidP="00BF4825">
            <w:pPr>
              <w:rPr>
                <w:szCs w:val="28"/>
              </w:rPr>
            </w:pPr>
            <w:r w:rsidRPr="00BF4825">
              <w:rPr>
                <w:szCs w:val="28"/>
                <w:lang w:val="en-US"/>
              </w:rPr>
              <w:t>II</w:t>
            </w:r>
            <w:r w:rsidRPr="00BF4825">
              <w:rPr>
                <w:szCs w:val="28"/>
              </w:rPr>
              <w:t xml:space="preserve"> четверть 08.11.2021-30.12.2021 </w:t>
            </w:r>
            <w:r w:rsidRPr="00BF4825">
              <w:rPr>
                <w:i/>
                <w:szCs w:val="28"/>
              </w:rPr>
              <w:t>(8 недель)</w:t>
            </w:r>
            <w:r w:rsidRPr="00BF4825">
              <w:rPr>
                <w:szCs w:val="28"/>
              </w:rPr>
              <w:t xml:space="preserve"> </w:t>
            </w:r>
          </w:p>
          <w:p w:rsidR="00BF4825" w:rsidRPr="00BF4825" w:rsidRDefault="00BF4825" w:rsidP="00BF4825">
            <w:pPr>
              <w:rPr>
                <w:szCs w:val="28"/>
              </w:rPr>
            </w:pPr>
            <w:r w:rsidRPr="00BF4825">
              <w:rPr>
                <w:szCs w:val="28"/>
                <w:lang w:val="en-US"/>
              </w:rPr>
              <w:t>III</w:t>
            </w:r>
            <w:r w:rsidRPr="00BF4825">
              <w:rPr>
                <w:szCs w:val="28"/>
              </w:rPr>
              <w:t xml:space="preserve"> четверть 10.01.2022-20.03.2022 </w:t>
            </w:r>
            <w:r w:rsidRPr="00BF4825">
              <w:rPr>
                <w:i/>
                <w:szCs w:val="28"/>
              </w:rPr>
              <w:t>(10 недель)</w:t>
            </w:r>
            <w:r w:rsidRPr="00BF4825">
              <w:rPr>
                <w:szCs w:val="28"/>
              </w:rPr>
              <w:t xml:space="preserve"> </w:t>
            </w:r>
          </w:p>
          <w:p w:rsidR="00BF4825" w:rsidRPr="008132AD" w:rsidRDefault="00BF4825" w:rsidP="00BF4825">
            <w:pPr>
              <w:rPr>
                <w:i/>
                <w:szCs w:val="28"/>
              </w:rPr>
            </w:pPr>
            <w:r w:rsidRPr="00BF4825">
              <w:rPr>
                <w:szCs w:val="28"/>
                <w:lang w:val="en-US"/>
              </w:rPr>
              <w:t>IV</w:t>
            </w:r>
            <w:r w:rsidRPr="00BF4825">
              <w:rPr>
                <w:szCs w:val="28"/>
              </w:rPr>
              <w:t xml:space="preserve"> четверть 28.03.2022-25.05.2022 </w:t>
            </w:r>
            <w:r w:rsidRPr="00BF4825">
              <w:rPr>
                <w:i/>
                <w:szCs w:val="28"/>
              </w:rPr>
              <w:t xml:space="preserve">(8 недель) </w:t>
            </w:r>
          </w:p>
        </w:tc>
      </w:tr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Сроки и продолжительность каникул</w:t>
            </w:r>
          </w:p>
        </w:tc>
        <w:tc>
          <w:tcPr>
            <w:tcW w:w="5811" w:type="dxa"/>
            <w:shd w:val="clear" w:color="auto" w:fill="auto"/>
          </w:tcPr>
          <w:p w:rsidR="008132AD" w:rsidRP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</w:rPr>
              <w:t>осенние:</w:t>
            </w:r>
            <w:r w:rsidRPr="008132AD">
              <w:rPr>
                <w:i/>
                <w:szCs w:val="28"/>
              </w:rPr>
              <w:t xml:space="preserve"> </w:t>
            </w:r>
            <w:r w:rsidRPr="008132AD">
              <w:rPr>
                <w:szCs w:val="28"/>
              </w:rPr>
              <w:t>с 01.11.2021 по 07.11.2021</w:t>
            </w:r>
            <w:r w:rsidRPr="008132AD">
              <w:rPr>
                <w:i/>
                <w:szCs w:val="28"/>
              </w:rPr>
              <w:t xml:space="preserve"> (7 дней)</w:t>
            </w:r>
          </w:p>
          <w:p w:rsidR="008132AD" w:rsidRP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</w:rPr>
              <w:t>зимние: с 31.12.2021 по 09.01.2022</w:t>
            </w:r>
            <w:r w:rsidRPr="008132AD">
              <w:rPr>
                <w:i/>
                <w:szCs w:val="28"/>
              </w:rPr>
              <w:t xml:space="preserve"> (10 дней)</w:t>
            </w:r>
          </w:p>
          <w:p w:rsidR="008132AD" w:rsidRP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</w:rPr>
              <w:t>весенние: с 21.03.2022 по 27.03.2022</w:t>
            </w:r>
            <w:r w:rsidRPr="008132AD">
              <w:rPr>
                <w:i/>
                <w:szCs w:val="28"/>
              </w:rPr>
              <w:t xml:space="preserve"> (7 дней)</w:t>
            </w:r>
          </w:p>
          <w:p w:rsidR="008132AD" w:rsidRP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</w:rPr>
              <w:t>летние:</w:t>
            </w:r>
            <w:r w:rsidRPr="008132AD">
              <w:rPr>
                <w:i/>
                <w:szCs w:val="28"/>
              </w:rPr>
              <w:t xml:space="preserve"> </w:t>
            </w:r>
            <w:r w:rsidRPr="008132AD">
              <w:rPr>
                <w:szCs w:val="28"/>
              </w:rPr>
              <w:t>с 26.05.2022 по 31.08.2022</w:t>
            </w:r>
            <w:r w:rsidRPr="008132AD">
              <w:rPr>
                <w:i/>
                <w:szCs w:val="28"/>
              </w:rPr>
              <w:t xml:space="preserve"> (для 1-х классов)</w:t>
            </w:r>
          </w:p>
          <w:p w:rsidR="008132AD" w:rsidRP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</w:rPr>
              <w:t>с 29.05.2022 по 31.08.2022</w:t>
            </w:r>
            <w:r w:rsidRPr="008132AD">
              <w:rPr>
                <w:i/>
                <w:szCs w:val="28"/>
              </w:rPr>
              <w:t xml:space="preserve"> (для 2-</w:t>
            </w:r>
            <w:r w:rsidR="00BF4825">
              <w:rPr>
                <w:i/>
                <w:szCs w:val="28"/>
              </w:rPr>
              <w:t>8,10</w:t>
            </w:r>
            <w:r w:rsidRPr="008132AD">
              <w:rPr>
                <w:i/>
                <w:szCs w:val="28"/>
              </w:rPr>
              <w:t xml:space="preserve"> классов)</w:t>
            </w:r>
          </w:p>
          <w:p w:rsidR="008132AD" w:rsidRPr="008132AD" w:rsidRDefault="008132AD" w:rsidP="00634AB0">
            <w:pPr>
              <w:rPr>
                <w:i/>
                <w:szCs w:val="28"/>
              </w:rPr>
            </w:pPr>
            <w:r w:rsidRPr="008132AD">
              <w:rPr>
                <w:szCs w:val="28"/>
              </w:rPr>
              <w:t xml:space="preserve">с 13.06.2022 по 22.08.2022 </w:t>
            </w:r>
            <w:r w:rsidRPr="008132AD">
              <w:rPr>
                <w:i/>
                <w:szCs w:val="28"/>
              </w:rPr>
              <w:t>(для учащихся, имеющих академическую задолженность по результатам 2021-2022 учебного года)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дополнительные каникулы для 1-х классов:</w:t>
            </w:r>
          </w:p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с 17.02.2022 по 23.02.2022</w:t>
            </w:r>
            <w:r w:rsidRPr="008132AD">
              <w:rPr>
                <w:i/>
                <w:szCs w:val="28"/>
              </w:rPr>
              <w:t xml:space="preserve"> (7 дней)</w:t>
            </w:r>
          </w:p>
        </w:tc>
      </w:tr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t xml:space="preserve">Сроки проведения итоговых проверочных административных работ </w:t>
            </w:r>
          </w:p>
        </w:tc>
        <w:tc>
          <w:tcPr>
            <w:tcW w:w="5811" w:type="dxa"/>
            <w:shd w:val="clear" w:color="auto" w:fill="auto"/>
          </w:tcPr>
          <w:p w:rsidR="008132AD" w:rsidRPr="00BF4825" w:rsidRDefault="008132AD" w:rsidP="00634AB0">
            <w:pPr>
              <w:rPr>
                <w:i/>
              </w:rPr>
            </w:pPr>
            <w:r w:rsidRPr="00BF4825">
              <w:t>05.05.2022-20.05.2022</w:t>
            </w:r>
            <w:r w:rsidR="00BF4825" w:rsidRPr="00BF4825">
              <w:t xml:space="preserve"> </w:t>
            </w:r>
            <w:r w:rsidR="00BF4825" w:rsidRPr="00BF4825">
              <w:rPr>
                <w:i/>
              </w:rPr>
              <w:t>для 2-4 классов</w:t>
            </w:r>
          </w:p>
          <w:p w:rsidR="00BF4825" w:rsidRPr="00BF4825" w:rsidRDefault="00BF4825" w:rsidP="00BF4825">
            <w:r w:rsidRPr="00BF4825">
              <w:t>25.04.2022-20.05.2022</w:t>
            </w:r>
            <w:r>
              <w:t xml:space="preserve"> </w:t>
            </w:r>
            <w:r w:rsidRPr="00BF4825">
              <w:rPr>
                <w:i/>
              </w:rPr>
              <w:t>для 5-8</w:t>
            </w:r>
            <w:r>
              <w:rPr>
                <w:i/>
              </w:rPr>
              <w:t>, 10</w:t>
            </w:r>
            <w:r w:rsidRPr="00BF4825">
              <w:rPr>
                <w:i/>
              </w:rPr>
              <w:t xml:space="preserve"> классов</w:t>
            </w:r>
          </w:p>
          <w:p w:rsidR="008132AD" w:rsidRPr="00BF4825" w:rsidRDefault="008132AD" w:rsidP="00634AB0"/>
        </w:tc>
      </w:tr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Сроки проведения промежуточной аттестации</w:t>
            </w:r>
          </w:p>
        </w:tc>
        <w:tc>
          <w:tcPr>
            <w:tcW w:w="5811" w:type="dxa"/>
            <w:shd w:val="clear" w:color="auto" w:fill="auto"/>
          </w:tcPr>
          <w:p w:rsidR="008132AD" w:rsidRDefault="008132AD" w:rsidP="00634AB0">
            <w:pPr>
              <w:rPr>
                <w:szCs w:val="28"/>
              </w:rPr>
            </w:pPr>
            <w:r w:rsidRPr="008132AD">
              <w:rPr>
                <w:szCs w:val="28"/>
              </w:rPr>
              <w:t>25-27 мая 2022</w:t>
            </w:r>
            <w:r w:rsidR="00BF4825">
              <w:rPr>
                <w:szCs w:val="28"/>
              </w:rPr>
              <w:t xml:space="preserve"> – </w:t>
            </w:r>
            <w:r w:rsidR="00BF4825" w:rsidRPr="00BF4825">
              <w:rPr>
                <w:i/>
                <w:szCs w:val="28"/>
              </w:rPr>
              <w:t>для2-8, 10 классов</w:t>
            </w:r>
          </w:p>
          <w:p w:rsidR="00BF4825" w:rsidRPr="008132AD" w:rsidRDefault="00BF4825" w:rsidP="00634AB0">
            <w:pPr>
              <w:rPr>
                <w:szCs w:val="28"/>
              </w:rPr>
            </w:pPr>
            <w:r w:rsidRPr="00BF4825">
              <w:rPr>
                <w:szCs w:val="28"/>
              </w:rPr>
              <w:t>19-20 мая 2022</w:t>
            </w:r>
            <w:r>
              <w:rPr>
                <w:szCs w:val="28"/>
              </w:rPr>
              <w:t xml:space="preserve"> – </w:t>
            </w:r>
            <w:r w:rsidRPr="00BF4825">
              <w:rPr>
                <w:i/>
                <w:szCs w:val="28"/>
              </w:rPr>
              <w:t>для 9,11 классов</w:t>
            </w:r>
          </w:p>
        </w:tc>
      </w:tr>
      <w:tr w:rsidR="008132AD" w:rsidRPr="008132AD" w:rsidTr="00634AB0">
        <w:tc>
          <w:tcPr>
            <w:tcW w:w="3936" w:type="dxa"/>
            <w:shd w:val="clear" w:color="auto" w:fill="auto"/>
          </w:tcPr>
          <w:p w:rsidR="008132AD" w:rsidRPr="008132AD" w:rsidRDefault="008132AD" w:rsidP="00634AB0">
            <w:r w:rsidRPr="008132AD">
              <w:t xml:space="preserve">Дни здоровья </w:t>
            </w:r>
          </w:p>
        </w:tc>
        <w:tc>
          <w:tcPr>
            <w:tcW w:w="5811" w:type="dxa"/>
            <w:shd w:val="clear" w:color="auto" w:fill="auto"/>
          </w:tcPr>
          <w:p w:rsidR="008132AD" w:rsidRPr="008132AD" w:rsidRDefault="008132AD" w:rsidP="00634AB0">
            <w:r w:rsidRPr="008132AD">
              <w:t xml:space="preserve">17 сентября 2021 года </w:t>
            </w:r>
          </w:p>
          <w:p w:rsidR="008132AD" w:rsidRPr="008132AD" w:rsidRDefault="008132AD" w:rsidP="00634AB0">
            <w:r w:rsidRPr="008132AD">
              <w:t xml:space="preserve">30 декабря 2021 года </w:t>
            </w:r>
          </w:p>
          <w:p w:rsidR="008132AD" w:rsidRPr="008132AD" w:rsidRDefault="008132AD" w:rsidP="00634AB0">
            <w:r w:rsidRPr="008132AD">
              <w:t xml:space="preserve">30 мая 2022 года </w:t>
            </w:r>
          </w:p>
        </w:tc>
      </w:tr>
    </w:tbl>
    <w:p w:rsidR="0010023A" w:rsidRDefault="0010023A" w:rsidP="008C4C55">
      <w:pPr>
        <w:ind w:left="3420" w:hanging="3420"/>
        <w:jc w:val="center"/>
        <w:rPr>
          <w:b/>
          <w:sz w:val="28"/>
          <w:szCs w:val="28"/>
        </w:rPr>
      </w:pPr>
    </w:p>
    <w:p w:rsidR="0010023A" w:rsidRPr="004E18B1" w:rsidRDefault="0010023A" w:rsidP="0032215A">
      <w:pPr>
        <w:ind w:left="113" w:right="113"/>
      </w:pPr>
    </w:p>
    <w:p w:rsidR="00092E90" w:rsidRPr="00092E90" w:rsidRDefault="00092E90" w:rsidP="00092E90">
      <w:pPr>
        <w:ind w:left="3420" w:hanging="3420"/>
        <w:jc w:val="center"/>
        <w:rPr>
          <w:b/>
        </w:rPr>
      </w:pPr>
      <w:r w:rsidRPr="00092E90">
        <w:rPr>
          <w:b/>
        </w:rPr>
        <w:t>Режим работы школы</w:t>
      </w:r>
    </w:p>
    <w:p w:rsidR="00092E90" w:rsidRPr="00092E90" w:rsidRDefault="00092E90" w:rsidP="00092E90">
      <w:pPr>
        <w:ind w:left="3420" w:hanging="3420"/>
        <w:jc w:val="center"/>
        <w:rPr>
          <w:b/>
        </w:rPr>
      </w:pPr>
      <w:r w:rsidRPr="00092E90">
        <w:rPr>
          <w:b/>
        </w:rPr>
        <w:t>на 2020-2021 учебный год</w:t>
      </w:r>
    </w:p>
    <w:p w:rsidR="00092E90" w:rsidRPr="00092E90" w:rsidRDefault="00092E90" w:rsidP="00092E90">
      <w:pPr>
        <w:ind w:left="3420" w:hanging="3420"/>
      </w:pPr>
    </w:p>
    <w:p w:rsidR="00092E90" w:rsidRPr="00092E90" w:rsidRDefault="00092E90" w:rsidP="00092E90">
      <w:pPr>
        <w:ind w:left="3420" w:hanging="3420"/>
        <w:rPr>
          <w:i/>
        </w:rPr>
      </w:pPr>
      <w:r w:rsidRPr="00092E90">
        <w:t xml:space="preserve">Сменность занятий: </w:t>
      </w:r>
      <w:r w:rsidRPr="00092E90">
        <w:rPr>
          <w:i/>
        </w:rPr>
        <w:t>I смена – 1абв, 4абвг, 5абвг, 7а, 8абв, 9абв, 10а, 11а</w:t>
      </w:r>
    </w:p>
    <w:p w:rsidR="00092E90" w:rsidRPr="00092E90" w:rsidRDefault="00092E90" w:rsidP="00092E90">
      <w:pPr>
        <w:rPr>
          <w:i/>
        </w:rPr>
      </w:pPr>
      <w:r w:rsidRPr="00092E90">
        <w:rPr>
          <w:i/>
        </w:rPr>
        <w:t xml:space="preserve">                                  II смена- 2абв, 3абв, 6абгв, 7бв</w:t>
      </w:r>
    </w:p>
    <w:p w:rsidR="00092E90" w:rsidRPr="00092E90" w:rsidRDefault="00092E90" w:rsidP="00092E90">
      <w:pPr>
        <w:rPr>
          <w:i/>
        </w:rPr>
      </w:pPr>
      <w:r w:rsidRPr="00092E90">
        <w:t xml:space="preserve">Начало учебных занятий: </w:t>
      </w:r>
      <w:r w:rsidRPr="00092E90">
        <w:rPr>
          <w:i/>
        </w:rPr>
        <w:t>I смена - 8.00,</w:t>
      </w:r>
    </w:p>
    <w:p w:rsidR="00092E90" w:rsidRPr="00092E90" w:rsidRDefault="00092E90" w:rsidP="00092E90">
      <w:pPr>
        <w:rPr>
          <w:i/>
        </w:rPr>
      </w:pPr>
      <w:r w:rsidRPr="00092E90">
        <w:rPr>
          <w:i/>
        </w:rPr>
        <w:t xml:space="preserve">                                           II смена – 13.30</w:t>
      </w:r>
    </w:p>
    <w:p w:rsidR="00092E90" w:rsidRPr="00092E90" w:rsidRDefault="00092E90" w:rsidP="00092E90">
      <w:pPr>
        <w:rPr>
          <w:i/>
        </w:rPr>
      </w:pPr>
      <w:r w:rsidRPr="00092E90">
        <w:t>Окончание</w:t>
      </w:r>
      <w:r w:rsidRPr="00092E90">
        <w:rPr>
          <w:i/>
        </w:rPr>
        <w:t xml:space="preserve"> </w:t>
      </w:r>
      <w:r w:rsidRPr="00092E90">
        <w:t>учебных занятий:</w:t>
      </w:r>
      <w:r w:rsidRPr="00092E90">
        <w:rPr>
          <w:i/>
        </w:rPr>
        <w:t xml:space="preserve"> I смена – в соответствии с расписанием</w:t>
      </w:r>
    </w:p>
    <w:p w:rsidR="00092E90" w:rsidRPr="00092E90" w:rsidRDefault="00092E90" w:rsidP="00092E90">
      <w:pPr>
        <w:rPr>
          <w:i/>
        </w:rPr>
      </w:pPr>
      <w:r w:rsidRPr="00092E90">
        <w:rPr>
          <w:i/>
        </w:rPr>
        <w:t xml:space="preserve">                                                  II смена – 18.30 </w:t>
      </w:r>
      <w:r w:rsidRPr="00092E90">
        <w:rPr>
          <w:i/>
        </w:rPr>
        <w:tab/>
      </w:r>
    </w:p>
    <w:p w:rsidR="00092E90" w:rsidRPr="00092E90" w:rsidRDefault="00092E90" w:rsidP="00092E90">
      <w:pPr>
        <w:ind w:left="113" w:right="113"/>
      </w:pPr>
      <w:r w:rsidRPr="00092E90">
        <w:t xml:space="preserve">Продолжительность урока: </w:t>
      </w:r>
    </w:p>
    <w:p w:rsidR="00092E90" w:rsidRPr="00092E90" w:rsidRDefault="00092E90" w:rsidP="00092E90">
      <w:pPr>
        <w:ind w:left="113" w:right="113"/>
        <w:rPr>
          <w:i/>
        </w:rPr>
      </w:pPr>
      <w:r w:rsidRPr="00092E90">
        <w:t>1 классы: с</w:t>
      </w:r>
      <w:r w:rsidRPr="00092E90">
        <w:rPr>
          <w:i/>
        </w:rPr>
        <w:t>ентябрь – декабрь – 35 минут, январь – май – 40 минут</w:t>
      </w:r>
    </w:p>
    <w:p w:rsidR="00092E90" w:rsidRPr="00092E90" w:rsidRDefault="00092E90" w:rsidP="00092E90">
      <w:pPr>
        <w:ind w:left="113" w:right="113"/>
        <w:rPr>
          <w:i/>
        </w:rPr>
      </w:pPr>
      <w:r w:rsidRPr="00092E90">
        <w:t xml:space="preserve">2-11 классы: </w:t>
      </w:r>
      <w:r w:rsidRPr="00092E90">
        <w:rPr>
          <w:i/>
        </w:rPr>
        <w:t>40 минут в течение всего учебного года.</w:t>
      </w:r>
    </w:p>
    <w:p w:rsidR="00092E90" w:rsidRPr="00092E90" w:rsidRDefault="00092E90" w:rsidP="00092E90">
      <w:pPr>
        <w:ind w:left="113" w:right="113"/>
      </w:pPr>
    </w:p>
    <w:p w:rsidR="00092E90" w:rsidRPr="00092E90" w:rsidRDefault="00092E90" w:rsidP="00092E90">
      <w:pPr>
        <w:ind w:left="113" w:right="113"/>
      </w:pPr>
      <w:r w:rsidRPr="00092E90">
        <w:t xml:space="preserve">Продолжительность перемен: </w:t>
      </w:r>
    </w:p>
    <w:p w:rsidR="00092E90" w:rsidRPr="00092E90" w:rsidRDefault="00092E90" w:rsidP="00092E90">
      <w:pPr>
        <w:ind w:left="113" w:right="113"/>
        <w:rPr>
          <w:i/>
        </w:rPr>
      </w:pPr>
      <w:r w:rsidRPr="00092E90">
        <w:t xml:space="preserve">1 классы: </w:t>
      </w:r>
      <w:r w:rsidRPr="00092E90">
        <w:tab/>
        <w:t xml:space="preserve">     </w:t>
      </w:r>
      <w:r w:rsidRPr="00092E90">
        <w:rPr>
          <w:i/>
        </w:rPr>
        <w:t xml:space="preserve">после 1, 4-го уроков – по 10 минут, </w:t>
      </w:r>
    </w:p>
    <w:p w:rsidR="00092E90" w:rsidRPr="00092E90" w:rsidRDefault="00092E90" w:rsidP="00092E90">
      <w:pPr>
        <w:ind w:left="821" w:right="113" w:firstLine="595"/>
        <w:rPr>
          <w:i/>
        </w:rPr>
      </w:pPr>
      <w:r w:rsidRPr="00092E90">
        <w:rPr>
          <w:i/>
        </w:rPr>
        <w:t xml:space="preserve">    после 2 урока – динамическая пауза 45 минут,</w:t>
      </w:r>
    </w:p>
    <w:p w:rsidR="00092E90" w:rsidRPr="00092E90" w:rsidRDefault="00092E90" w:rsidP="00092E90">
      <w:pPr>
        <w:ind w:left="821" w:right="113" w:firstLine="595"/>
        <w:rPr>
          <w:i/>
        </w:rPr>
      </w:pPr>
      <w:r w:rsidRPr="00092E90">
        <w:rPr>
          <w:i/>
        </w:rPr>
        <w:t xml:space="preserve">    после 3-го урока – 20 минут.</w:t>
      </w:r>
    </w:p>
    <w:p w:rsidR="00092E90" w:rsidRPr="00092E90" w:rsidRDefault="00092E90" w:rsidP="00092E90">
      <w:pPr>
        <w:ind w:left="113" w:right="113"/>
        <w:rPr>
          <w:i/>
        </w:rPr>
      </w:pPr>
      <w:r w:rsidRPr="00092E90">
        <w:t xml:space="preserve">2 </w:t>
      </w:r>
      <w:proofErr w:type="gramStart"/>
      <w:r w:rsidRPr="00092E90">
        <w:t xml:space="preserve">классы:  </w:t>
      </w:r>
      <w:r w:rsidRPr="00092E90">
        <w:tab/>
      </w:r>
      <w:proofErr w:type="gramEnd"/>
      <w:r w:rsidRPr="00092E90">
        <w:t xml:space="preserve">    </w:t>
      </w:r>
      <w:r w:rsidRPr="00092E90">
        <w:rPr>
          <w:i/>
        </w:rPr>
        <w:t xml:space="preserve">после 2,3,4 уроков  - 10 минут, </w:t>
      </w:r>
    </w:p>
    <w:p w:rsidR="00092E90" w:rsidRPr="00092E90" w:rsidRDefault="00092E90" w:rsidP="00092E90">
      <w:pPr>
        <w:ind w:left="1529" w:right="113"/>
        <w:rPr>
          <w:i/>
        </w:rPr>
      </w:pPr>
      <w:r w:rsidRPr="00092E90">
        <w:rPr>
          <w:i/>
        </w:rPr>
        <w:t xml:space="preserve">  после 1 урока – 30 минут.</w:t>
      </w:r>
    </w:p>
    <w:p w:rsidR="00092E90" w:rsidRPr="00092E90" w:rsidRDefault="00092E90" w:rsidP="00092E90">
      <w:pPr>
        <w:ind w:left="113" w:right="113"/>
        <w:rPr>
          <w:i/>
        </w:rPr>
      </w:pPr>
      <w:r w:rsidRPr="00092E90">
        <w:t xml:space="preserve">3,6,7 </w:t>
      </w:r>
      <w:proofErr w:type="gramStart"/>
      <w:r w:rsidRPr="00092E90">
        <w:t xml:space="preserve">классы:  </w:t>
      </w:r>
      <w:r w:rsidRPr="00092E90">
        <w:rPr>
          <w:i/>
        </w:rPr>
        <w:t>после</w:t>
      </w:r>
      <w:proofErr w:type="gramEnd"/>
      <w:r w:rsidRPr="00092E90">
        <w:rPr>
          <w:i/>
        </w:rPr>
        <w:t xml:space="preserve"> 3,4,5 уроков  - 10 минут, </w:t>
      </w:r>
    </w:p>
    <w:p w:rsidR="00092E90" w:rsidRPr="00092E90" w:rsidRDefault="00092E90" w:rsidP="00092E90">
      <w:pPr>
        <w:ind w:left="1529" w:right="113"/>
        <w:rPr>
          <w:i/>
        </w:rPr>
      </w:pPr>
      <w:r w:rsidRPr="00092E90">
        <w:rPr>
          <w:i/>
        </w:rPr>
        <w:t xml:space="preserve">  после 1,2 урока – 15 минут.</w:t>
      </w:r>
    </w:p>
    <w:p w:rsidR="00092E90" w:rsidRPr="00092E90" w:rsidRDefault="00092E90" w:rsidP="00092E90">
      <w:pPr>
        <w:ind w:left="113" w:right="113"/>
        <w:rPr>
          <w:i/>
        </w:rPr>
      </w:pPr>
      <w:r w:rsidRPr="00092E90">
        <w:t xml:space="preserve">4-11 классы: </w:t>
      </w:r>
      <w:r w:rsidRPr="00092E90">
        <w:rPr>
          <w:i/>
        </w:rPr>
        <w:t xml:space="preserve">после 1,6,7-го урока – 10 минут, </w:t>
      </w:r>
    </w:p>
    <w:p w:rsidR="00092E90" w:rsidRPr="00092E90" w:rsidRDefault="00092E90" w:rsidP="00092E90">
      <w:pPr>
        <w:ind w:left="821" w:right="113" w:firstLine="595"/>
        <w:rPr>
          <w:i/>
        </w:rPr>
      </w:pPr>
      <w:r w:rsidRPr="00092E90">
        <w:rPr>
          <w:i/>
        </w:rPr>
        <w:t xml:space="preserve">    после 2, 3-го уроков по 20 минут, </w:t>
      </w:r>
    </w:p>
    <w:p w:rsidR="00092E90" w:rsidRPr="00092E90" w:rsidRDefault="00092E90" w:rsidP="00092E90">
      <w:pPr>
        <w:ind w:left="821" w:right="113" w:firstLine="595"/>
        <w:rPr>
          <w:i/>
        </w:rPr>
      </w:pPr>
      <w:r w:rsidRPr="00092E90">
        <w:rPr>
          <w:i/>
        </w:rPr>
        <w:t xml:space="preserve">    после 4, 5-го уроков – 15 минут.</w:t>
      </w:r>
    </w:p>
    <w:p w:rsidR="00092E90" w:rsidRPr="00092E90" w:rsidRDefault="00092E90" w:rsidP="00092E90">
      <w:pPr>
        <w:ind w:left="113" w:right="113"/>
      </w:pPr>
    </w:p>
    <w:p w:rsidR="00092E90" w:rsidRPr="00092E90" w:rsidRDefault="00092E90" w:rsidP="00092E90">
      <w:pPr>
        <w:ind w:left="113" w:right="113"/>
      </w:pPr>
      <w:r w:rsidRPr="00092E90">
        <w:t>Расписание звонков:</w:t>
      </w:r>
    </w:p>
    <w:p w:rsidR="00092E90" w:rsidRPr="00092E90" w:rsidRDefault="00092E90" w:rsidP="00092E90">
      <w:pPr>
        <w:ind w:left="113" w:right="113"/>
      </w:pPr>
    </w:p>
    <w:p w:rsidR="00092E90" w:rsidRPr="00092E90" w:rsidRDefault="00092E90" w:rsidP="00092E90">
      <w:pPr>
        <w:ind w:left="113" w:right="113"/>
      </w:pPr>
      <w:r w:rsidRPr="00092E90">
        <w:t xml:space="preserve">1 классы: 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7"/>
        <w:gridCol w:w="3078"/>
        <w:gridCol w:w="3077"/>
      </w:tblGrid>
      <w:tr w:rsidR="00092E90" w:rsidRPr="00092E90" w:rsidTr="00F95087">
        <w:tc>
          <w:tcPr>
            <w:tcW w:w="3190" w:type="dxa"/>
          </w:tcPr>
          <w:p w:rsidR="00092E90" w:rsidRPr="00092E90" w:rsidRDefault="00092E90" w:rsidP="00F95087">
            <w:pPr>
              <w:rPr>
                <w:u w:val="single"/>
              </w:rPr>
            </w:pPr>
            <w:r w:rsidRPr="00092E90">
              <w:rPr>
                <w:u w:val="single"/>
              </w:rPr>
              <w:t>сентябрь-октябрь</w:t>
            </w:r>
          </w:p>
          <w:p w:rsidR="00092E90" w:rsidRPr="00092E90" w:rsidRDefault="00092E90" w:rsidP="00F95087">
            <w:r w:rsidRPr="00092E90">
              <w:t>1   8.00-8.35</w:t>
            </w:r>
          </w:p>
          <w:p w:rsidR="00092E90" w:rsidRPr="00092E90" w:rsidRDefault="00092E90" w:rsidP="00F95087">
            <w:r w:rsidRPr="00092E90">
              <w:t>2.  8.45-9.20</w:t>
            </w:r>
          </w:p>
          <w:p w:rsidR="00092E90" w:rsidRPr="00092E90" w:rsidRDefault="00092E90" w:rsidP="00F95087">
            <w:r w:rsidRPr="00092E90">
              <w:t>3.10.05-10.40</w:t>
            </w:r>
          </w:p>
        </w:tc>
        <w:tc>
          <w:tcPr>
            <w:tcW w:w="3190" w:type="dxa"/>
          </w:tcPr>
          <w:p w:rsidR="00092E90" w:rsidRPr="00092E90" w:rsidRDefault="00092E90" w:rsidP="00F95087">
            <w:pPr>
              <w:rPr>
                <w:u w:val="single"/>
              </w:rPr>
            </w:pPr>
            <w:r w:rsidRPr="00092E90">
              <w:rPr>
                <w:u w:val="single"/>
              </w:rPr>
              <w:t>ноябрь-декабрь</w:t>
            </w:r>
          </w:p>
          <w:p w:rsidR="00092E90" w:rsidRPr="00092E90" w:rsidRDefault="00092E90" w:rsidP="00F95087">
            <w:r w:rsidRPr="00092E90">
              <w:t>1   8.00-8.35</w:t>
            </w:r>
          </w:p>
          <w:p w:rsidR="00092E90" w:rsidRPr="00092E90" w:rsidRDefault="00092E90" w:rsidP="00F95087">
            <w:r w:rsidRPr="00092E90">
              <w:t>2.  8.45-9.20</w:t>
            </w:r>
          </w:p>
          <w:p w:rsidR="00092E90" w:rsidRPr="00092E90" w:rsidRDefault="00092E90" w:rsidP="00F95087">
            <w:r w:rsidRPr="00092E90">
              <w:t>3.10.05-10.40</w:t>
            </w:r>
          </w:p>
          <w:p w:rsidR="00092E90" w:rsidRPr="00092E90" w:rsidRDefault="00092E90" w:rsidP="00F95087">
            <w:r w:rsidRPr="00092E90">
              <w:t>4.11.00-11.35</w:t>
            </w:r>
          </w:p>
        </w:tc>
        <w:tc>
          <w:tcPr>
            <w:tcW w:w="3191" w:type="dxa"/>
          </w:tcPr>
          <w:p w:rsidR="00092E90" w:rsidRPr="00092E90" w:rsidRDefault="00092E90" w:rsidP="00F95087">
            <w:pPr>
              <w:rPr>
                <w:u w:val="single"/>
              </w:rPr>
            </w:pPr>
            <w:r w:rsidRPr="00092E90">
              <w:rPr>
                <w:u w:val="single"/>
              </w:rPr>
              <w:t xml:space="preserve">январь-май </w:t>
            </w:r>
          </w:p>
          <w:p w:rsidR="00092E90" w:rsidRPr="00092E90" w:rsidRDefault="00092E90" w:rsidP="00F950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90">
              <w:rPr>
                <w:rFonts w:ascii="Times New Roman" w:hAnsi="Times New Roman"/>
                <w:sz w:val="24"/>
                <w:szCs w:val="24"/>
              </w:rPr>
              <w:t>1. 8.00-8.40</w:t>
            </w:r>
          </w:p>
          <w:p w:rsidR="00092E90" w:rsidRPr="00092E90" w:rsidRDefault="00092E90" w:rsidP="00F950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90">
              <w:rPr>
                <w:rFonts w:ascii="Times New Roman" w:hAnsi="Times New Roman"/>
                <w:sz w:val="24"/>
                <w:szCs w:val="24"/>
              </w:rPr>
              <w:t>2. 8.50-9.30</w:t>
            </w:r>
          </w:p>
          <w:p w:rsidR="00092E90" w:rsidRPr="00092E90" w:rsidRDefault="00092E90" w:rsidP="00F950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90">
              <w:rPr>
                <w:rFonts w:ascii="Times New Roman" w:hAnsi="Times New Roman"/>
                <w:sz w:val="24"/>
                <w:szCs w:val="24"/>
              </w:rPr>
              <w:t>3. 10.15-10.55</w:t>
            </w:r>
          </w:p>
          <w:p w:rsidR="00092E90" w:rsidRPr="00092E90" w:rsidRDefault="00092E90" w:rsidP="00F950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90">
              <w:rPr>
                <w:rFonts w:ascii="Times New Roman" w:hAnsi="Times New Roman"/>
                <w:sz w:val="24"/>
                <w:szCs w:val="24"/>
              </w:rPr>
              <w:t>4. 11.15-11.55</w:t>
            </w:r>
          </w:p>
          <w:p w:rsidR="00092E90" w:rsidRPr="00092E90" w:rsidRDefault="00092E90" w:rsidP="00F95087">
            <w:r w:rsidRPr="00092E90">
              <w:t>5. 12.05-12.45</w:t>
            </w:r>
          </w:p>
        </w:tc>
      </w:tr>
    </w:tbl>
    <w:p w:rsidR="00092E90" w:rsidRPr="00092E90" w:rsidRDefault="00092E90" w:rsidP="00092E90">
      <w:pPr>
        <w:ind w:left="113" w:right="113"/>
      </w:pPr>
    </w:p>
    <w:tbl>
      <w:tblPr>
        <w:tblW w:w="8182" w:type="dxa"/>
        <w:tblInd w:w="221" w:type="dxa"/>
        <w:tblLook w:val="04A0" w:firstRow="1" w:lastRow="0" w:firstColumn="1" w:lastColumn="0" w:noHBand="0" w:noVBand="1"/>
      </w:tblPr>
      <w:tblGrid>
        <w:gridCol w:w="2014"/>
        <w:gridCol w:w="1984"/>
        <w:gridCol w:w="2410"/>
        <w:gridCol w:w="1774"/>
      </w:tblGrid>
      <w:tr w:rsidR="00092E90" w:rsidRPr="00092E90" w:rsidTr="00F95087">
        <w:tc>
          <w:tcPr>
            <w:tcW w:w="2014" w:type="dxa"/>
          </w:tcPr>
          <w:p w:rsidR="00092E90" w:rsidRPr="00092E90" w:rsidRDefault="00092E90" w:rsidP="00F95087">
            <w:pPr>
              <w:ind w:right="113"/>
              <w:rPr>
                <w:u w:val="single"/>
              </w:rPr>
            </w:pPr>
            <w:r w:rsidRPr="00092E90">
              <w:rPr>
                <w:u w:val="single"/>
              </w:rPr>
              <w:t>2 классы:</w:t>
            </w:r>
          </w:p>
        </w:tc>
        <w:tc>
          <w:tcPr>
            <w:tcW w:w="1984" w:type="dxa"/>
          </w:tcPr>
          <w:p w:rsidR="00092E90" w:rsidRPr="00092E90" w:rsidRDefault="00092E90" w:rsidP="00F95087">
            <w:pPr>
              <w:ind w:right="113"/>
              <w:rPr>
                <w:u w:val="single"/>
              </w:rPr>
            </w:pPr>
            <w:r w:rsidRPr="00092E90">
              <w:rPr>
                <w:u w:val="single"/>
              </w:rPr>
              <w:t>3,6,7 классы:</w:t>
            </w:r>
          </w:p>
        </w:tc>
        <w:tc>
          <w:tcPr>
            <w:tcW w:w="2410" w:type="dxa"/>
          </w:tcPr>
          <w:p w:rsidR="00092E90" w:rsidRPr="00092E90" w:rsidRDefault="00092E90" w:rsidP="00F95087">
            <w:pPr>
              <w:ind w:right="113"/>
              <w:rPr>
                <w:u w:val="single"/>
              </w:rPr>
            </w:pPr>
            <w:r w:rsidRPr="00092E90">
              <w:rPr>
                <w:u w:val="single"/>
              </w:rPr>
              <w:t>4,5,8-11 классы:</w:t>
            </w:r>
          </w:p>
        </w:tc>
        <w:tc>
          <w:tcPr>
            <w:tcW w:w="1774" w:type="dxa"/>
          </w:tcPr>
          <w:p w:rsidR="00092E90" w:rsidRPr="00092E90" w:rsidRDefault="00092E90" w:rsidP="00F95087">
            <w:pPr>
              <w:ind w:right="113"/>
              <w:rPr>
                <w:u w:val="single"/>
              </w:rPr>
            </w:pPr>
          </w:p>
        </w:tc>
      </w:tr>
      <w:tr w:rsidR="00092E90" w:rsidRPr="00092E90" w:rsidTr="00F95087">
        <w:trPr>
          <w:trHeight w:val="2052"/>
        </w:trPr>
        <w:tc>
          <w:tcPr>
            <w:tcW w:w="2014" w:type="dxa"/>
          </w:tcPr>
          <w:p w:rsidR="00092E90" w:rsidRPr="00092E90" w:rsidRDefault="00092E90" w:rsidP="00F95087">
            <w:r w:rsidRPr="00092E90">
              <w:t>1.13.30-14.10</w:t>
            </w:r>
          </w:p>
          <w:p w:rsidR="00092E90" w:rsidRPr="00092E90" w:rsidRDefault="00092E90" w:rsidP="00F95087">
            <w:r w:rsidRPr="00092E90">
              <w:t>2.14.40-15.20</w:t>
            </w:r>
          </w:p>
          <w:p w:rsidR="00092E90" w:rsidRPr="00092E90" w:rsidRDefault="00092E90" w:rsidP="00F95087">
            <w:r w:rsidRPr="00092E90">
              <w:t>3.15.30-16.10</w:t>
            </w:r>
          </w:p>
          <w:p w:rsidR="00092E90" w:rsidRPr="00092E90" w:rsidRDefault="00092E90" w:rsidP="00F95087">
            <w:r w:rsidRPr="00092E90">
              <w:t>4.16.20-17.00</w:t>
            </w:r>
          </w:p>
          <w:p w:rsidR="00092E90" w:rsidRPr="00092E90" w:rsidRDefault="00092E90" w:rsidP="00F95087">
            <w:r w:rsidRPr="00092E90">
              <w:t>5.17.10-17.50</w:t>
            </w:r>
          </w:p>
          <w:p w:rsidR="00092E90" w:rsidRPr="00092E90" w:rsidRDefault="00092E90" w:rsidP="00F95087">
            <w:pPr>
              <w:ind w:right="113"/>
            </w:pPr>
          </w:p>
        </w:tc>
        <w:tc>
          <w:tcPr>
            <w:tcW w:w="1984" w:type="dxa"/>
          </w:tcPr>
          <w:p w:rsidR="00092E90" w:rsidRPr="00092E90" w:rsidRDefault="00092E90" w:rsidP="00F95087">
            <w:r w:rsidRPr="00092E90">
              <w:t>1.13.30-14.10</w:t>
            </w:r>
          </w:p>
          <w:p w:rsidR="00092E90" w:rsidRPr="00092E90" w:rsidRDefault="00092E90" w:rsidP="00F95087">
            <w:r w:rsidRPr="00092E90">
              <w:t>2.14.25-15.05</w:t>
            </w:r>
          </w:p>
          <w:p w:rsidR="00092E90" w:rsidRPr="00092E90" w:rsidRDefault="00092E90" w:rsidP="00F95087">
            <w:r w:rsidRPr="00092E90">
              <w:t>3.15.20-16.00</w:t>
            </w:r>
          </w:p>
          <w:p w:rsidR="00092E90" w:rsidRPr="00092E90" w:rsidRDefault="00092E90" w:rsidP="00F95087">
            <w:r w:rsidRPr="00092E90">
              <w:t>4.16.10-16.50</w:t>
            </w:r>
          </w:p>
          <w:p w:rsidR="00092E90" w:rsidRPr="00092E90" w:rsidRDefault="00092E90" w:rsidP="00F95087">
            <w:r w:rsidRPr="00092E90">
              <w:t>5.17.00-17.40</w:t>
            </w:r>
          </w:p>
          <w:p w:rsidR="00092E90" w:rsidRPr="00092E90" w:rsidRDefault="00092E90" w:rsidP="00F95087">
            <w:r w:rsidRPr="00092E90">
              <w:t>6.17.50-18.30</w:t>
            </w:r>
          </w:p>
          <w:p w:rsidR="00092E90" w:rsidRPr="00092E90" w:rsidRDefault="00092E90" w:rsidP="00F95087"/>
        </w:tc>
        <w:tc>
          <w:tcPr>
            <w:tcW w:w="2410" w:type="dxa"/>
          </w:tcPr>
          <w:p w:rsidR="00092E90" w:rsidRPr="00092E90" w:rsidRDefault="00092E90" w:rsidP="00F95087">
            <w:pPr>
              <w:jc w:val="both"/>
            </w:pPr>
            <w:r w:rsidRPr="00092E90">
              <w:t>1.   8.00-8.40</w:t>
            </w:r>
          </w:p>
          <w:p w:rsidR="00092E90" w:rsidRPr="00092E90" w:rsidRDefault="00092E90" w:rsidP="00F95087">
            <w:pPr>
              <w:jc w:val="both"/>
            </w:pPr>
            <w:r w:rsidRPr="00092E90">
              <w:t>2.   8.50-9.30</w:t>
            </w:r>
          </w:p>
          <w:p w:rsidR="00092E90" w:rsidRPr="00092E90" w:rsidRDefault="00092E90" w:rsidP="00F95087">
            <w:pPr>
              <w:jc w:val="both"/>
            </w:pPr>
            <w:r w:rsidRPr="00092E90">
              <w:t>3.  9.50-10.30</w:t>
            </w:r>
          </w:p>
          <w:p w:rsidR="00092E90" w:rsidRPr="00092E90" w:rsidRDefault="00092E90" w:rsidP="00F95087">
            <w:pPr>
              <w:jc w:val="both"/>
            </w:pPr>
            <w:r w:rsidRPr="00092E90">
              <w:t>4.  10.50-11.30</w:t>
            </w:r>
          </w:p>
          <w:p w:rsidR="00092E90" w:rsidRPr="00092E90" w:rsidRDefault="00092E90" w:rsidP="00F95087">
            <w:pPr>
              <w:jc w:val="both"/>
            </w:pPr>
            <w:r w:rsidRPr="00092E90">
              <w:t>5.  11.45-12.25</w:t>
            </w:r>
          </w:p>
          <w:p w:rsidR="00092E90" w:rsidRPr="00092E90" w:rsidRDefault="00092E90" w:rsidP="00F95087">
            <w:pPr>
              <w:ind w:right="113"/>
              <w:jc w:val="both"/>
            </w:pPr>
            <w:r w:rsidRPr="00092E90">
              <w:t>6. 12.40-13.20</w:t>
            </w:r>
          </w:p>
          <w:p w:rsidR="00092E90" w:rsidRPr="00092E90" w:rsidRDefault="00092E90" w:rsidP="00F95087">
            <w:pPr>
              <w:ind w:right="113"/>
              <w:jc w:val="both"/>
            </w:pPr>
            <w:r w:rsidRPr="00092E90">
              <w:t>7. 13.30-14.10</w:t>
            </w:r>
          </w:p>
        </w:tc>
        <w:tc>
          <w:tcPr>
            <w:tcW w:w="1774" w:type="dxa"/>
          </w:tcPr>
          <w:p w:rsidR="00092E90" w:rsidRPr="00092E90" w:rsidRDefault="00092E90" w:rsidP="00F95087">
            <w:pPr>
              <w:jc w:val="both"/>
            </w:pPr>
          </w:p>
        </w:tc>
      </w:tr>
    </w:tbl>
    <w:p w:rsidR="00BF4825" w:rsidRPr="00BF4825" w:rsidRDefault="00BF4825" w:rsidP="00BF4825">
      <w:pPr>
        <w:ind w:left="3420" w:hanging="3420"/>
        <w:jc w:val="center"/>
        <w:rPr>
          <w:b/>
        </w:rPr>
      </w:pPr>
      <w:r w:rsidRPr="00BF4825">
        <w:rPr>
          <w:b/>
        </w:rPr>
        <w:t>Режим работы школы</w:t>
      </w:r>
    </w:p>
    <w:p w:rsidR="00BF4825" w:rsidRPr="00BF4825" w:rsidRDefault="00BF4825" w:rsidP="00BF4825">
      <w:pPr>
        <w:ind w:left="3420" w:hanging="3420"/>
        <w:jc w:val="center"/>
        <w:rPr>
          <w:b/>
        </w:rPr>
      </w:pPr>
      <w:r w:rsidRPr="00BF4825">
        <w:rPr>
          <w:b/>
        </w:rPr>
        <w:t>на 2021-2022 учебный год</w:t>
      </w:r>
    </w:p>
    <w:p w:rsidR="00BF4825" w:rsidRPr="00BF4825" w:rsidRDefault="00BF4825" w:rsidP="00BF4825">
      <w:pPr>
        <w:ind w:left="3420" w:hanging="3420"/>
      </w:pPr>
    </w:p>
    <w:p w:rsidR="00BF4825" w:rsidRPr="00BF4825" w:rsidRDefault="00BF4825" w:rsidP="00BF4825">
      <w:pPr>
        <w:ind w:left="3420" w:hanging="3420"/>
        <w:rPr>
          <w:i/>
        </w:rPr>
      </w:pPr>
      <w:r w:rsidRPr="00BF4825">
        <w:t xml:space="preserve">Сменность занятий: </w:t>
      </w:r>
      <w:r w:rsidRPr="00BF4825">
        <w:rPr>
          <w:i/>
        </w:rPr>
        <w:t>I смена – 1абвг, 2в, 4абв, 5абвг, 7б, 8абв, 9абв, 10аб, 11а</w:t>
      </w:r>
    </w:p>
    <w:p w:rsidR="00BF4825" w:rsidRPr="00BF4825" w:rsidRDefault="00BF4825" w:rsidP="00BF4825">
      <w:pPr>
        <w:rPr>
          <w:i/>
        </w:rPr>
      </w:pPr>
      <w:r w:rsidRPr="00BF4825">
        <w:rPr>
          <w:i/>
        </w:rPr>
        <w:t xml:space="preserve">                                  II смена- 2аб, 3абв, 6абв, 7авг</w:t>
      </w:r>
    </w:p>
    <w:p w:rsidR="00BF4825" w:rsidRPr="00BF4825" w:rsidRDefault="00BF4825" w:rsidP="00BF4825">
      <w:pPr>
        <w:rPr>
          <w:i/>
        </w:rPr>
      </w:pPr>
      <w:r w:rsidRPr="00BF4825">
        <w:t xml:space="preserve">Начало учебных занятий: </w:t>
      </w:r>
      <w:r w:rsidRPr="00BF4825">
        <w:rPr>
          <w:i/>
        </w:rPr>
        <w:t>I смена - 8.00,</w:t>
      </w:r>
    </w:p>
    <w:p w:rsidR="00BF4825" w:rsidRPr="00BF4825" w:rsidRDefault="00BF4825" w:rsidP="00BF4825">
      <w:pPr>
        <w:rPr>
          <w:i/>
        </w:rPr>
      </w:pPr>
      <w:r w:rsidRPr="00BF4825">
        <w:rPr>
          <w:i/>
        </w:rPr>
        <w:t xml:space="preserve">                                           II смена – 13.30</w:t>
      </w:r>
    </w:p>
    <w:p w:rsidR="00BF4825" w:rsidRPr="00BF4825" w:rsidRDefault="00BF4825" w:rsidP="00BF4825">
      <w:pPr>
        <w:rPr>
          <w:i/>
        </w:rPr>
      </w:pPr>
      <w:r w:rsidRPr="00BF4825">
        <w:t>Окончание</w:t>
      </w:r>
      <w:r w:rsidRPr="00BF4825">
        <w:rPr>
          <w:i/>
        </w:rPr>
        <w:t xml:space="preserve"> </w:t>
      </w:r>
      <w:r w:rsidRPr="00BF4825">
        <w:t>учебных занятий:</w:t>
      </w:r>
      <w:r w:rsidRPr="00BF4825">
        <w:rPr>
          <w:i/>
        </w:rPr>
        <w:t xml:space="preserve"> I смена – в соответствии с расписанием</w:t>
      </w:r>
    </w:p>
    <w:p w:rsidR="00BF4825" w:rsidRPr="00BF4825" w:rsidRDefault="00BF4825" w:rsidP="00BF4825">
      <w:pPr>
        <w:rPr>
          <w:i/>
        </w:rPr>
      </w:pPr>
      <w:r w:rsidRPr="00BF4825">
        <w:rPr>
          <w:i/>
        </w:rPr>
        <w:t xml:space="preserve">                                                  II смена – 18.30 </w:t>
      </w:r>
      <w:r w:rsidRPr="00BF4825">
        <w:rPr>
          <w:i/>
        </w:rPr>
        <w:tab/>
      </w:r>
    </w:p>
    <w:p w:rsidR="00BF4825" w:rsidRPr="00BF4825" w:rsidRDefault="00BF4825" w:rsidP="00BF4825">
      <w:pPr>
        <w:ind w:left="113" w:right="113"/>
      </w:pPr>
      <w:r w:rsidRPr="00BF4825">
        <w:t xml:space="preserve">Продолжительность урока: </w:t>
      </w:r>
    </w:p>
    <w:p w:rsidR="00BF4825" w:rsidRPr="00BF4825" w:rsidRDefault="00BF4825" w:rsidP="00BF4825">
      <w:pPr>
        <w:ind w:left="113" w:right="113"/>
        <w:rPr>
          <w:i/>
        </w:rPr>
      </w:pPr>
      <w:r w:rsidRPr="00BF4825">
        <w:t>1 классы: с</w:t>
      </w:r>
      <w:r w:rsidRPr="00BF4825">
        <w:rPr>
          <w:i/>
        </w:rPr>
        <w:t>ентябрь – декабрь – 35 минут, январь – май – 40 минут</w:t>
      </w:r>
    </w:p>
    <w:p w:rsidR="00BF4825" w:rsidRPr="00BF4825" w:rsidRDefault="00BF4825" w:rsidP="00BF4825">
      <w:pPr>
        <w:ind w:left="113" w:right="113"/>
        <w:rPr>
          <w:i/>
        </w:rPr>
      </w:pPr>
      <w:r w:rsidRPr="00BF4825">
        <w:t xml:space="preserve">2-11 классы: </w:t>
      </w:r>
      <w:r w:rsidRPr="00BF4825">
        <w:rPr>
          <w:i/>
        </w:rPr>
        <w:t>40 минут в течение всего учебного года.</w:t>
      </w:r>
    </w:p>
    <w:p w:rsidR="00BF4825" w:rsidRPr="00BF4825" w:rsidRDefault="00BF4825" w:rsidP="00BF4825">
      <w:pPr>
        <w:ind w:left="113" w:right="113"/>
      </w:pPr>
    </w:p>
    <w:p w:rsidR="00BF4825" w:rsidRPr="00BF4825" w:rsidRDefault="00BF4825" w:rsidP="00BF4825">
      <w:pPr>
        <w:ind w:left="113" w:right="113"/>
      </w:pPr>
      <w:r w:rsidRPr="00BF4825">
        <w:t xml:space="preserve">Продолжительность перемен: </w:t>
      </w:r>
    </w:p>
    <w:p w:rsidR="00BF4825" w:rsidRPr="00BF4825" w:rsidRDefault="00BF4825" w:rsidP="00BF4825">
      <w:pPr>
        <w:ind w:left="113" w:right="113"/>
        <w:rPr>
          <w:i/>
        </w:rPr>
      </w:pPr>
      <w:r w:rsidRPr="00BF4825">
        <w:t xml:space="preserve">1 классы: </w:t>
      </w:r>
      <w:r w:rsidRPr="00BF4825">
        <w:tab/>
        <w:t xml:space="preserve">     </w:t>
      </w:r>
      <w:r w:rsidRPr="00BF4825">
        <w:rPr>
          <w:i/>
        </w:rPr>
        <w:t xml:space="preserve">после 1, 4-го уроков – по 10 минут, </w:t>
      </w:r>
    </w:p>
    <w:p w:rsidR="00BF4825" w:rsidRPr="00BF4825" w:rsidRDefault="00BF4825" w:rsidP="00BF4825">
      <w:pPr>
        <w:ind w:left="821" w:right="113" w:firstLine="595"/>
        <w:rPr>
          <w:i/>
        </w:rPr>
      </w:pPr>
      <w:r w:rsidRPr="00BF4825">
        <w:rPr>
          <w:i/>
        </w:rPr>
        <w:t xml:space="preserve">    после 2 урока – динамическая пауза 45 минут,</w:t>
      </w:r>
    </w:p>
    <w:p w:rsidR="00BF4825" w:rsidRPr="00BF4825" w:rsidRDefault="00BF4825" w:rsidP="00BF4825">
      <w:pPr>
        <w:ind w:left="821" w:right="113" w:firstLine="595"/>
        <w:rPr>
          <w:i/>
        </w:rPr>
      </w:pPr>
      <w:r w:rsidRPr="00BF4825">
        <w:rPr>
          <w:i/>
        </w:rPr>
        <w:t xml:space="preserve">    после 3-го урока – 20 минут.</w:t>
      </w:r>
    </w:p>
    <w:p w:rsidR="00BF4825" w:rsidRPr="00BF4825" w:rsidRDefault="00BF4825" w:rsidP="00BF4825">
      <w:pPr>
        <w:ind w:left="113" w:right="113"/>
        <w:rPr>
          <w:i/>
        </w:rPr>
      </w:pPr>
      <w:r w:rsidRPr="00BF4825">
        <w:t xml:space="preserve">2 </w:t>
      </w:r>
      <w:proofErr w:type="gramStart"/>
      <w:r w:rsidRPr="00BF4825">
        <w:t xml:space="preserve">классы:  </w:t>
      </w:r>
      <w:r w:rsidRPr="00BF4825">
        <w:tab/>
      </w:r>
      <w:proofErr w:type="gramEnd"/>
      <w:r w:rsidRPr="00BF4825">
        <w:t xml:space="preserve">    </w:t>
      </w:r>
      <w:r w:rsidRPr="00BF4825">
        <w:rPr>
          <w:i/>
        </w:rPr>
        <w:t xml:space="preserve">после 2,3,4 уроков  - 10 минут, </w:t>
      </w:r>
    </w:p>
    <w:p w:rsidR="00BF4825" w:rsidRPr="00BF4825" w:rsidRDefault="00BF4825" w:rsidP="00BF4825">
      <w:pPr>
        <w:ind w:left="1529" w:right="113"/>
        <w:rPr>
          <w:i/>
        </w:rPr>
      </w:pPr>
      <w:r w:rsidRPr="00BF4825">
        <w:rPr>
          <w:i/>
        </w:rPr>
        <w:t xml:space="preserve">  после 1 урока – 30 минут.</w:t>
      </w:r>
    </w:p>
    <w:p w:rsidR="00BF4825" w:rsidRPr="00BF4825" w:rsidRDefault="00BF4825" w:rsidP="00BF4825">
      <w:pPr>
        <w:ind w:left="113" w:right="113"/>
        <w:rPr>
          <w:i/>
        </w:rPr>
      </w:pPr>
      <w:r w:rsidRPr="00BF4825">
        <w:t xml:space="preserve">3,6,7 </w:t>
      </w:r>
      <w:proofErr w:type="gramStart"/>
      <w:r w:rsidRPr="00BF4825">
        <w:t xml:space="preserve">классы:  </w:t>
      </w:r>
      <w:r w:rsidRPr="00BF4825">
        <w:rPr>
          <w:i/>
        </w:rPr>
        <w:t>после</w:t>
      </w:r>
      <w:proofErr w:type="gramEnd"/>
      <w:r w:rsidRPr="00BF4825">
        <w:rPr>
          <w:i/>
        </w:rPr>
        <w:t xml:space="preserve"> 3,4,5 уроков  - 10 минут, </w:t>
      </w:r>
    </w:p>
    <w:p w:rsidR="00BF4825" w:rsidRPr="00BF4825" w:rsidRDefault="00BF4825" w:rsidP="00BF4825">
      <w:pPr>
        <w:ind w:left="1529" w:right="113"/>
        <w:rPr>
          <w:i/>
        </w:rPr>
      </w:pPr>
      <w:r w:rsidRPr="00BF4825">
        <w:rPr>
          <w:i/>
        </w:rPr>
        <w:lastRenderedPageBreak/>
        <w:t xml:space="preserve">  после 1,2 урока – 15 минут.</w:t>
      </w:r>
    </w:p>
    <w:p w:rsidR="00BF4825" w:rsidRPr="00BF4825" w:rsidRDefault="00BF4825" w:rsidP="00BF4825">
      <w:pPr>
        <w:ind w:left="113" w:right="113"/>
        <w:rPr>
          <w:i/>
        </w:rPr>
      </w:pPr>
      <w:r w:rsidRPr="00BF4825">
        <w:t xml:space="preserve">4-11 классы: </w:t>
      </w:r>
      <w:r w:rsidRPr="00BF4825">
        <w:rPr>
          <w:i/>
        </w:rPr>
        <w:t xml:space="preserve">после 1,6,7-го урока – 10 минут, </w:t>
      </w:r>
    </w:p>
    <w:p w:rsidR="00BF4825" w:rsidRPr="00BF4825" w:rsidRDefault="00BF4825" w:rsidP="00BF4825">
      <w:pPr>
        <w:ind w:left="821" w:right="113" w:firstLine="595"/>
        <w:rPr>
          <w:i/>
        </w:rPr>
      </w:pPr>
      <w:r w:rsidRPr="00BF4825">
        <w:rPr>
          <w:i/>
        </w:rPr>
        <w:t xml:space="preserve">    после 2, 3-го уроков по 20 минут, </w:t>
      </w:r>
    </w:p>
    <w:p w:rsidR="00BF4825" w:rsidRPr="00BF4825" w:rsidRDefault="00BF4825" w:rsidP="00BF4825">
      <w:pPr>
        <w:ind w:left="821" w:right="113" w:firstLine="595"/>
        <w:rPr>
          <w:i/>
        </w:rPr>
      </w:pPr>
      <w:r w:rsidRPr="00BF4825">
        <w:rPr>
          <w:i/>
        </w:rPr>
        <w:t xml:space="preserve">    после 4, 5-го уроков – 15 минут.</w:t>
      </w:r>
    </w:p>
    <w:p w:rsidR="00BF4825" w:rsidRPr="00BF4825" w:rsidRDefault="00BF4825" w:rsidP="00BF4825">
      <w:pPr>
        <w:ind w:left="113" w:right="113"/>
      </w:pPr>
    </w:p>
    <w:p w:rsidR="00BF4825" w:rsidRPr="00BF4825" w:rsidRDefault="00BF4825" w:rsidP="00BF4825">
      <w:pPr>
        <w:ind w:left="113" w:right="113"/>
      </w:pPr>
      <w:r w:rsidRPr="00BF4825">
        <w:t>Расписание звонков:</w:t>
      </w:r>
    </w:p>
    <w:p w:rsidR="00BF4825" w:rsidRPr="00BF4825" w:rsidRDefault="00BF4825" w:rsidP="00BF4825">
      <w:pPr>
        <w:ind w:left="113" w:right="113"/>
      </w:pPr>
    </w:p>
    <w:p w:rsidR="00BF4825" w:rsidRPr="00BF4825" w:rsidRDefault="00BF4825" w:rsidP="00BF4825">
      <w:pPr>
        <w:ind w:left="113" w:right="113"/>
      </w:pPr>
      <w:r w:rsidRPr="00BF4825">
        <w:t xml:space="preserve">1 классы: 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7"/>
        <w:gridCol w:w="3078"/>
        <w:gridCol w:w="3077"/>
      </w:tblGrid>
      <w:tr w:rsidR="00BF4825" w:rsidRPr="00BF4825" w:rsidTr="00634AB0">
        <w:tc>
          <w:tcPr>
            <w:tcW w:w="3190" w:type="dxa"/>
          </w:tcPr>
          <w:p w:rsidR="00BF4825" w:rsidRPr="00BF4825" w:rsidRDefault="00BF4825" w:rsidP="00634AB0">
            <w:pPr>
              <w:rPr>
                <w:u w:val="single"/>
              </w:rPr>
            </w:pPr>
            <w:r w:rsidRPr="00BF4825">
              <w:rPr>
                <w:u w:val="single"/>
              </w:rPr>
              <w:t>сентябрь-октябрь</w:t>
            </w:r>
          </w:p>
          <w:p w:rsidR="00BF4825" w:rsidRPr="00BF4825" w:rsidRDefault="00BF4825" w:rsidP="00634AB0">
            <w:r w:rsidRPr="00BF4825">
              <w:t>1   8.00-8.35</w:t>
            </w:r>
          </w:p>
          <w:p w:rsidR="00BF4825" w:rsidRPr="00BF4825" w:rsidRDefault="00BF4825" w:rsidP="00634AB0">
            <w:r w:rsidRPr="00BF4825">
              <w:t>2.  8.45-9.20</w:t>
            </w:r>
          </w:p>
          <w:p w:rsidR="00BF4825" w:rsidRPr="00BF4825" w:rsidRDefault="00BF4825" w:rsidP="00634AB0">
            <w:r w:rsidRPr="00BF4825">
              <w:t>3.10.05-10.40</w:t>
            </w:r>
          </w:p>
        </w:tc>
        <w:tc>
          <w:tcPr>
            <w:tcW w:w="3190" w:type="dxa"/>
          </w:tcPr>
          <w:p w:rsidR="00BF4825" w:rsidRPr="00BF4825" w:rsidRDefault="00BF4825" w:rsidP="00634AB0">
            <w:pPr>
              <w:rPr>
                <w:u w:val="single"/>
              </w:rPr>
            </w:pPr>
            <w:r w:rsidRPr="00BF4825">
              <w:rPr>
                <w:u w:val="single"/>
              </w:rPr>
              <w:t>ноябрь-декабрь</w:t>
            </w:r>
          </w:p>
          <w:p w:rsidR="00BF4825" w:rsidRPr="00BF4825" w:rsidRDefault="00BF4825" w:rsidP="00634AB0">
            <w:r w:rsidRPr="00BF4825">
              <w:t>1   8.00-8.35</w:t>
            </w:r>
          </w:p>
          <w:p w:rsidR="00BF4825" w:rsidRPr="00BF4825" w:rsidRDefault="00BF4825" w:rsidP="00634AB0">
            <w:r w:rsidRPr="00BF4825">
              <w:t>2.  8.45-9.20</w:t>
            </w:r>
          </w:p>
          <w:p w:rsidR="00BF4825" w:rsidRPr="00BF4825" w:rsidRDefault="00BF4825" w:rsidP="00634AB0">
            <w:r w:rsidRPr="00BF4825">
              <w:t>3.10.05-10.40</w:t>
            </w:r>
          </w:p>
          <w:p w:rsidR="00BF4825" w:rsidRPr="00BF4825" w:rsidRDefault="00BF4825" w:rsidP="00634AB0">
            <w:r w:rsidRPr="00BF4825">
              <w:t>4.11.00-11.35</w:t>
            </w:r>
          </w:p>
        </w:tc>
        <w:tc>
          <w:tcPr>
            <w:tcW w:w="3191" w:type="dxa"/>
          </w:tcPr>
          <w:p w:rsidR="00BF4825" w:rsidRPr="00BF4825" w:rsidRDefault="00BF4825" w:rsidP="00634AB0">
            <w:pPr>
              <w:rPr>
                <w:u w:val="single"/>
              </w:rPr>
            </w:pPr>
            <w:r w:rsidRPr="00BF4825">
              <w:rPr>
                <w:u w:val="single"/>
              </w:rPr>
              <w:t xml:space="preserve">январь-май </w:t>
            </w:r>
          </w:p>
          <w:p w:rsidR="00BF4825" w:rsidRPr="00BF4825" w:rsidRDefault="00BF4825" w:rsidP="00634AB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25">
              <w:rPr>
                <w:rFonts w:ascii="Times New Roman" w:hAnsi="Times New Roman"/>
                <w:sz w:val="24"/>
                <w:szCs w:val="24"/>
              </w:rPr>
              <w:t>1. 8.00-8.40</w:t>
            </w:r>
          </w:p>
          <w:p w:rsidR="00BF4825" w:rsidRPr="00BF4825" w:rsidRDefault="00BF4825" w:rsidP="00634AB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25">
              <w:rPr>
                <w:rFonts w:ascii="Times New Roman" w:hAnsi="Times New Roman"/>
                <w:sz w:val="24"/>
                <w:szCs w:val="24"/>
              </w:rPr>
              <w:t>2. 8.50-9.30</w:t>
            </w:r>
          </w:p>
          <w:p w:rsidR="00BF4825" w:rsidRPr="00BF4825" w:rsidRDefault="00BF4825" w:rsidP="00634AB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25">
              <w:rPr>
                <w:rFonts w:ascii="Times New Roman" w:hAnsi="Times New Roman"/>
                <w:sz w:val="24"/>
                <w:szCs w:val="24"/>
              </w:rPr>
              <w:t>3. 10.15-10.55</w:t>
            </w:r>
          </w:p>
          <w:p w:rsidR="00BF4825" w:rsidRPr="00BF4825" w:rsidRDefault="00BF4825" w:rsidP="00634AB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25">
              <w:rPr>
                <w:rFonts w:ascii="Times New Roman" w:hAnsi="Times New Roman"/>
                <w:sz w:val="24"/>
                <w:szCs w:val="24"/>
              </w:rPr>
              <w:t>4. 11.15-11.55</w:t>
            </w:r>
          </w:p>
          <w:p w:rsidR="00BF4825" w:rsidRPr="00BF4825" w:rsidRDefault="00BF4825" w:rsidP="00634AB0">
            <w:r w:rsidRPr="00BF4825">
              <w:t>5. 12.05-12.45</w:t>
            </w:r>
          </w:p>
        </w:tc>
      </w:tr>
    </w:tbl>
    <w:p w:rsidR="00BF4825" w:rsidRPr="00BF4825" w:rsidRDefault="00BF4825" w:rsidP="00BF4825">
      <w:pPr>
        <w:ind w:left="113" w:right="113"/>
      </w:pPr>
    </w:p>
    <w:tbl>
      <w:tblPr>
        <w:tblW w:w="8182" w:type="dxa"/>
        <w:tblInd w:w="221" w:type="dxa"/>
        <w:tblLook w:val="04A0" w:firstRow="1" w:lastRow="0" w:firstColumn="1" w:lastColumn="0" w:noHBand="0" w:noVBand="1"/>
      </w:tblPr>
      <w:tblGrid>
        <w:gridCol w:w="2014"/>
        <w:gridCol w:w="1984"/>
        <w:gridCol w:w="2410"/>
        <w:gridCol w:w="1774"/>
      </w:tblGrid>
      <w:tr w:rsidR="00BF4825" w:rsidRPr="00BF4825" w:rsidTr="00634AB0">
        <w:tc>
          <w:tcPr>
            <w:tcW w:w="2014" w:type="dxa"/>
          </w:tcPr>
          <w:p w:rsidR="00BF4825" w:rsidRPr="00BF4825" w:rsidRDefault="00BF4825" w:rsidP="00634AB0">
            <w:pPr>
              <w:ind w:right="113"/>
              <w:rPr>
                <w:u w:val="single"/>
              </w:rPr>
            </w:pPr>
            <w:r w:rsidRPr="00BF4825">
              <w:rPr>
                <w:u w:val="single"/>
              </w:rPr>
              <w:t>2 классы:</w:t>
            </w:r>
          </w:p>
        </w:tc>
        <w:tc>
          <w:tcPr>
            <w:tcW w:w="1984" w:type="dxa"/>
          </w:tcPr>
          <w:p w:rsidR="00BF4825" w:rsidRPr="00BF4825" w:rsidRDefault="00BF4825" w:rsidP="00634AB0">
            <w:pPr>
              <w:ind w:right="113"/>
              <w:rPr>
                <w:u w:val="single"/>
              </w:rPr>
            </w:pPr>
            <w:r w:rsidRPr="00BF4825">
              <w:rPr>
                <w:u w:val="single"/>
              </w:rPr>
              <w:t>3,6,7 классы:</w:t>
            </w:r>
          </w:p>
        </w:tc>
        <w:tc>
          <w:tcPr>
            <w:tcW w:w="2410" w:type="dxa"/>
          </w:tcPr>
          <w:p w:rsidR="00BF4825" w:rsidRPr="00BF4825" w:rsidRDefault="00BF4825" w:rsidP="00634AB0">
            <w:pPr>
              <w:ind w:right="113"/>
              <w:rPr>
                <w:u w:val="single"/>
              </w:rPr>
            </w:pPr>
            <w:r w:rsidRPr="00BF4825">
              <w:rPr>
                <w:u w:val="single"/>
              </w:rPr>
              <w:t>4,5,8-11 классы:</w:t>
            </w:r>
          </w:p>
        </w:tc>
        <w:tc>
          <w:tcPr>
            <w:tcW w:w="1774" w:type="dxa"/>
          </w:tcPr>
          <w:p w:rsidR="00BF4825" w:rsidRPr="00BF4825" w:rsidRDefault="00BF4825" w:rsidP="00634AB0">
            <w:pPr>
              <w:ind w:right="113"/>
              <w:rPr>
                <w:u w:val="single"/>
              </w:rPr>
            </w:pPr>
          </w:p>
        </w:tc>
      </w:tr>
      <w:tr w:rsidR="00BF4825" w:rsidRPr="00BF4825" w:rsidTr="00634AB0">
        <w:trPr>
          <w:trHeight w:val="2052"/>
        </w:trPr>
        <w:tc>
          <w:tcPr>
            <w:tcW w:w="2014" w:type="dxa"/>
          </w:tcPr>
          <w:p w:rsidR="00BF4825" w:rsidRPr="00BF4825" w:rsidRDefault="00BF4825" w:rsidP="00634AB0">
            <w:r w:rsidRPr="00BF4825">
              <w:t>1.13.30-14.10</w:t>
            </w:r>
          </w:p>
          <w:p w:rsidR="00BF4825" w:rsidRPr="00BF4825" w:rsidRDefault="00BF4825" w:rsidP="00634AB0">
            <w:r w:rsidRPr="00BF4825">
              <w:t>2.14.40-15.20</w:t>
            </w:r>
          </w:p>
          <w:p w:rsidR="00BF4825" w:rsidRPr="00BF4825" w:rsidRDefault="00BF4825" w:rsidP="00634AB0">
            <w:r w:rsidRPr="00BF4825">
              <w:t>3.15.30-16.10</w:t>
            </w:r>
          </w:p>
          <w:p w:rsidR="00BF4825" w:rsidRPr="00BF4825" w:rsidRDefault="00BF4825" w:rsidP="00634AB0">
            <w:r w:rsidRPr="00BF4825">
              <w:t>4.16.20-17.00</w:t>
            </w:r>
          </w:p>
          <w:p w:rsidR="00BF4825" w:rsidRPr="00BF4825" w:rsidRDefault="00BF4825" w:rsidP="00634AB0">
            <w:r w:rsidRPr="00BF4825">
              <w:t>5.17.10-17.50</w:t>
            </w:r>
          </w:p>
          <w:p w:rsidR="00BF4825" w:rsidRPr="00BF4825" w:rsidRDefault="00BF4825" w:rsidP="00634AB0">
            <w:pPr>
              <w:ind w:right="113"/>
            </w:pPr>
          </w:p>
        </w:tc>
        <w:tc>
          <w:tcPr>
            <w:tcW w:w="1984" w:type="dxa"/>
          </w:tcPr>
          <w:p w:rsidR="00BF4825" w:rsidRPr="00BF4825" w:rsidRDefault="00BF4825" w:rsidP="00634AB0">
            <w:r w:rsidRPr="00BF4825">
              <w:t>1.13.30-14.10</w:t>
            </w:r>
          </w:p>
          <w:p w:rsidR="00BF4825" w:rsidRPr="00BF4825" w:rsidRDefault="00BF4825" w:rsidP="00634AB0">
            <w:r w:rsidRPr="00BF4825">
              <w:t>2.14.25-15.05</w:t>
            </w:r>
          </w:p>
          <w:p w:rsidR="00BF4825" w:rsidRPr="00BF4825" w:rsidRDefault="00BF4825" w:rsidP="00634AB0">
            <w:r w:rsidRPr="00BF4825">
              <w:t>3.15.20-16.00</w:t>
            </w:r>
          </w:p>
          <w:p w:rsidR="00BF4825" w:rsidRPr="00BF4825" w:rsidRDefault="00BF4825" w:rsidP="00634AB0">
            <w:r w:rsidRPr="00BF4825">
              <w:t>4.16.10-16.50</w:t>
            </w:r>
          </w:p>
          <w:p w:rsidR="00BF4825" w:rsidRPr="00BF4825" w:rsidRDefault="00BF4825" w:rsidP="00634AB0">
            <w:r w:rsidRPr="00BF4825">
              <w:t>5.17.00-17.40</w:t>
            </w:r>
          </w:p>
          <w:p w:rsidR="00BF4825" w:rsidRPr="00BF4825" w:rsidRDefault="00BF4825" w:rsidP="00634AB0">
            <w:r w:rsidRPr="00BF4825">
              <w:t>6.17.50-18.30</w:t>
            </w:r>
          </w:p>
          <w:p w:rsidR="00BF4825" w:rsidRPr="00BF4825" w:rsidRDefault="00BF4825" w:rsidP="00634AB0"/>
        </w:tc>
        <w:tc>
          <w:tcPr>
            <w:tcW w:w="2410" w:type="dxa"/>
          </w:tcPr>
          <w:p w:rsidR="00BF4825" w:rsidRPr="00BF4825" w:rsidRDefault="00BF4825" w:rsidP="00634AB0">
            <w:pPr>
              <w:jc w:val="both"/>
            </w:pPr>
            <w:r w:rsidRPr="00BF4825">
              <w:t>1.   8.00-8.40</w:t>
            </w:r>
          </w:p>
          <w:p w:rsidR="00BF4825" w:rsidRPr="00BF4825" w:rsidRDefault="00BF4825" w:rsidP="00634AB0">
            <w:pPr>
              <w:jc w:val="both"/>
            </w:pPr>
            <w:r w:rsidRPr="00BF4825">
              <w:t>2.   8.50-9.30</w:t>
            </w:r>
          </w:p>
          <w:p w:rsidR="00BF4825" w:rsidRPr="00BF4825" w:rsidRDefault="00BF4825" w:rsidP="00634AB0">
            <w:pPr>
              <w:jc w:val="both"/>
            </w:pPr>
            <w:r w:rsidRPr="00BF4825">
              <w:t>3.  9.50-10.30</w:t>
            </w:r>
          </w:p>
          <w:p w:rsidR="00BF4825" w:rsidRPr="00BF4825" w:rsidRDefault="00BF4825" w:rsidP="00634AB0">
            <w:pPr>
              <w:jc w:val="both"/>
            </w:pPr>
            <w:r w:rsidRPr="00BF4825">
              <w:t>4.  10.50-11.30</w:t>
            </w:r>
          </w:p>
          <w:p w:rsidR="00BF4825" w:rsidRPr="00BF4825" w:rsidRDefault="00BF4825" w:rsidP="00634AB0">
            <w:pPr>
              <w:jc w:val="both"/>
            </w:pPr>
            <w:r w:rsidRPr="00BF4825">
              <w:t>5.  11.45-12.25</w:t>
            </w:r>
          </w:p>
          <w:p w:rsidR="00BF4825" w:rsidRPr="00BF4825" w:rsidRDefault="00BF4825" w:rsidP="00634AB0">
            <w:pPr>
              <w:ind w:right="113"/>
              <w:jc w:val="both"/>
            </w:pPr>
            <w:r w:rsidRPr="00BF4825">
              <w:t>6. 12.40-13.20</w:t>
            </w:r>
          </w:p>
          <w:p w:rsidR="00BF4825" w:rsidRPr="00BF4825" w:rsidRDefault="00BF4825" w:rsidP="00634AB0">
            <w:pPr>
              <w:ind w:right="113"/>
              <w:jc w:val="both"/>
            </w:pPr>
            <w:r w:rsidRPr="00BF4825">
              <w:t>7. 13.30-14.10</w:t>
            </w:r>
          </w:p>
        </w:tc>
        <w:tc>
          <w:tcPr>
            <w:tcW w:w="1774" w:type="dxa"/>
          </w:tcPr>
          <w:p w:rsidR="00BF4825" w:rsidRPr="00BF4825" w:rsidRDefault="00BF4825" w:rsidP="00634AB0">
            <w:pPr>
              <w:jc w:val="both"/>
            </w:pPr>
          </w:p>
        </w:tc>
      </w:tr>
    </w:tbl>
    <w:p w:rsidR="0010023A" w:rsidRDefault="0010023A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BF4825" w:rsidRDefault="00BF4825" w:rsidP="0032215A">
      <w:pPr>
        <w:ind w:left="113" w:right="113"/>
        <w:rPr>
          <w:sz w:val="28"/>
          <w:szCs w:val="28"/>
        </w:rPr>
      </w:pPr>
    </w:p>
    <w:p w:rsidR="00BF4825" w:rsidRDefault="00BF4825" w:rsidP="0032215A">
      <w:pPr>
        <w:ind w:left="113" w:right="113"/>
        <w:rPr>
          <w:sz w:val="28"/>
          <w:szCs w:val="28"/>
        </w:rPr>
      </w:pPr>
    </w:p>
    <w:p w:rsidR="00BF4825" w:rsidRDefault="00BF4825" w:rsidP="0032215A">
      <w:pPr>
        <w:ind w:left="113" w:right="113"/>
        <w:rPr>
          <w:sz w:val="28"/>
          <w:szCs w:val="28"/>
        </w:rPr>
      </w:pPr>
    </w:p>
    <w:p w:rsidR="004E18B1" w:rsidRDefault="004E18B1" w:rsidP="0032215A">
      <w:pPr>
        <w:ind w:left="113" w:right="113"/>
        <w:rPr>
          <w:sz w:val="28"/>
          <w:szCs w:val="28"/>
        </w:rPr>
      </w:pPr>
    </w:p>
    <w:p w:rsidR="009125E7" w:rsidRPr="00893FAB" w:rsidRDefault="009125E7" w:rsidP="00D05961">
      <w:pPr>
        <w:tabs>
          <w:tab w:val="left" w:pos="2694"/>
        </w:tabs>
        <w:jc w:val="both"/>
        <w:rPr>
          <w:b/>
          <w:sz w:val="28"/>
          <w:szCs w:val="28"/>
          <w:u w:val="single"/>
        </w:rPr>
      </w:pPr>
      <w:r w:rsidRPr="00893FAB">
        <w:rPr>
          <w:b/>
          <w:sz w:val="28"/>
          <w:szCs w:val="28"/>
          <w:u w:val="single"/>
        </w:rPr>
        <w:lastRenderedPageBreak/>
        <w:t>Кадровое обеспечение образовательного процесса и методическая работа</w:t>
      </w:r>
    </w:p>
    <w:p w:rsidR="009125E7" w:rsidRDefault="009125E7" w:rsidP="009125E7">
      <w:pPr>
        <w:ind w:left="1416"/>
        <w:jc w:val="both"/>
      </w:pPr>
    </w:p>
    <w:p w:rsidR="00350D03" w:rsidRPr="006A633D" w:rsidRDefault="00350D03" w:rsidP="00350D03">
      <w:pPr>
        <w:ind w:firstLine="708"/>
        <w:jc w:val="both"/>
        <w:rPr>
          <w:noProof/>
        </w:rPr>
      </w:pPr>
      <w:r w:rsidRPr="006A633D">
        <w:t>Образовательную деятельность школы в 20</w:t>
      </w:r>
      <w:r w:rsidR="00BF4825">
        <w:t>21</w:t>
      </w:r>
      <w:r w:rsidRPr="006A633D">
        <w:t xml:space="preserve"> году обеспечивали </w:t>
      </w:r>
      <w:r w:rsidR="004E18B1" w:rsidRPr="006A633D">
        <w:t>49</w:t>
      </w:r>
      <w:r w:rsidRPr="006A633D">
        <w:t xml:space="preserve"> педагогов. Из них 4</w:t>
      </w:r>
      <w:r w:rsidR="004E18B1" w:rsidRPr="006A633D">
        <w:t>3</w:t>
      </w:r>
      <w:r w:rsidRPr="006A633D">
        <w:t xml:space="preserve"> женщины (88%) и 6 мужчин (12%). 9</w:t>
      </w:r>
      <w:r w:rsidR="00092E90">
        <w:t>5</w:t>
      </w:r>
      <w:r w:rsidRPr="006A633D">
        <w:t>% учителей имеет высшее профессиональное образование. Средний возраст педагогов составляет 4</w:t>
      </w:r>
      <w:r w:rsidR="00092E90">
        <w:t>8</w:t>
      </w:r>
      <w:r w:rsidRPr="006A633D">
        <w:t xml:space="preserve"> лет.</w:t>
      </w:r>
      <w:r w:rsidRPr="006A633D">
        <w:rPr>
          <w:noProof/>
        </w:rPr>
        <w:t xml:space="preserve"> </w:t>
      </w:r>
    </w:p>
    <w:p w:rsidR="00350D03" w:rsidRPr="006A633D" w:rsidRDefault="00350D03" w:rsidP="00350D03">
      <w:pPr>
        <w:ind w:firstLine="708"/>
        <w:jc w:val="both"/>
        <w:rPr>
          <w:noProof/>
        </w:rPr>
      </w:pPr>
      <w:r w:rsidRPr="006A633D">
        <w:t>По-прежнему большинство педагогов имеют педагогический стаж более 20 лет.</w:t>
      </w:r>
      <w:r w:rsidRPr="006A633D">
        <w:rPr>
          <w:noProof/>
        </w:rPr>
        <w:t xml:space="preserve"> </w:t>
      </w:r>
    </w:p>
    <w:p w:rsidR="00350D03" w:rsidRPr="006A633D" w:rsidRDefault="00350D03" w:rsidP="00350D03">
      <w:pPr>
        <w:ind w:firstLine="708"/>
        <w:jc w:val="both"/>
        <w:rPr>
          <w:noProof/>
        </w:rPr>
      </w:pPr>
      <w:r w:rsidRPr="006A633D">
        <w:t xml:space="preserve">Квалификационный состав педагогического коллектива достаточно стабилен: </w:t>
      </w:r>
      <w:r w:rsidR="00BF4825">
        <w:t>71</w:t>
      </w:r>
      <w:r w:rsidRPr="006A633D">
        <w:t xml:space="preserve">% педагогов имеет квалификационную категорию. </w:t>
      </w:r>
      <w:r w:rsidR="00BF4825">
        <w:t xml:space="preserve">Достаточно низкий процент аттестованных педагогов </w:t>
      </w:r>
      <w:r w:rsidR="006A633D" w:rsidRPr="006A633D">
        <w:t xml:space="preserve">обусловлен приходом в отрасль молодых специалистов. </w:t>
      </w:r>
      <w:r w:rsidRPr="006A633D">
        <w:t>В 20</w:t>
      </w:r>
      <w:r w:rsidR="00F74CBE">
        <w:t>2</w:t>
      </w:r>
      <w:r w:rsidR="00851F7A">
        <w:t>1</w:t>
      </w:r>
      <w:r w:rsidRPr="006A633D">
        <w:t xml:space="preserve"> году прошли </w:t>
      </w:r>
      <w:proofErr w:type="spellStart"/>
      <w:r w:rsidRPr="006A633D">
        <w:t>категорийную</w:t>
      </w:r>
      <w:proofErr w:type="spellEnd"/>
      <w:r w:rsidRPr="006A633D">
        <w:t xml:space="preserve"> аттестацию </w:t>
      </w:r>
      <w:r w:rsidR="00F74CBE">
        <w:t>1</w:t>
      </w:r>
      <w:r w:rsidR="00851F7A">
        <w:t>5</w:t>
      </w:r>
      <w:r w:rsidRPr="006A633D">
        <w:t xml:space="preserve"> учителей (</w:t>
      </w:r>
      <w:r w:rsidR="00851F7A">
        <w:t>31</w:t>
      </w:r>
      <w:r w:rsidRPr="006A633D">
        <w:t xml:space="preserve">%). Количество педагогов, не имеющих квалификационной категории, составляет </w:t>
      </w:r>
      <w:r w:rsidR="00851F7A">
        <w:t>29</w:t>
      </w:r>
      <w:r w:rsidRPr="006A633D">
        <w:t>% (это молодые специалисты</w:t>
      </w:r>
      <w:r w:rsidR="00F74CBE">
        <w:t xml:space="preserve"> или учителя, прошедшие аттестацию на соответствие занимаемой должности</w:t>
      </w:r>
      <w:r w:rsidRPr="006A633D">
        <w:t>).</w:t>
      </w:r>
      <w:r w:rsidRPr="006A633D">
        <w:rPr>
          <w:noProof/>
        </w:rPr>
        <w:t xml:space="preserve"> </w:t>
      </w:r>
    </w:p>
    <w:p w:rsidR="00350D03" w:rsidRPr="006A633D" w:rsidRDefault="00350D03" w:rsidP="00350D03">
      <w:pPr>
        <w:ind w:firstLine="708"/>
        <w:jc w:val="both"/>
        <w:rPr>
          <w:noProof/>
        </w:rPr>
      </w:pPr>
      <w:r w:rsidRPr="006A633D">
        <w:t xml:space="preserve"> Курсовую переподготовку в этом учебном году прошло 2</w:t>
      </w:r>
      <w:r w:rsidR="00851F7A">
        <w:t>2</w:t>
      </w:r>
      <w:r w:rsidRPr="006A633D">
        <w:t xml:space="preserve"> учителей (4</w:t>
      </w:r>
      <w:r w:rsidR="00851F7A">
        <w:t>5</w:t>
      </w:r>
      <w:r w:rsidRPr="006A633D">
        <w:t xml:space="preserve">% от общего количества педагогов).  Курсовая переподготовка проходила </w:t>
      </w:r>
      <w:r w:rsidR="00851F7A">
        <w:t xml:space="preserve">как </w:t>
      </w:r>
      <w:r w:rsidRPr="006A633D">
        <w:t>в форме дистанционного обучения в Санкт-Петербургском центре дополнительног</w:t>
      </w:r>
      <w:r w:rsidR="00851F7A">
        <w:t>о профессионального образования, так и в очной форме в ИРО Липецкой области.</w:t>
      </w:r>
      <w:r w:rsidRPr="006A633D">
        <w:t xml:space="preserve"> </w:t>
      </w:r>
    </w:p>
    <w:p w:rsidR="00350D03" w:rsidRDefault="00350D03" w:rsidP="00350D03">
      <w:pPr>
        <w:jc w:val="center"/>
      </w:pPr>
    </w:p>
    <w:p w:rsidR="00851F7A" w:rsidRPr="00A00646" w:rsidRDefault="00851F7A" w:rsidP="00851F7A">
      <w:pPr>
        <w:jc w:val="center"/>
        <w:rPr>
          <w:b/>
        </w:rPr>
      </w:pPr>
      <w:r w:rsidRPr="00A00646">
        <w:rPr>
          <w:b/>
        </w:rPr>
        <w:t xml:space="preserve">Анализ работы </w:t>
      </w:r>
      <w:r>
        <w:rPr>
          <w:b/>
        </w:rPr>
        <w:t>методической службы школы в 2020-2021</w:t>
      </w:r>
      <w:r w:rsidRPr="00A00646">
        <w:rPr>
          <w:b/>
        </w:rPr>
        <w:t xml:space="preserve"> учебном году</w:t>
      </w:r>
    </w:p>
    <w:p w:rsidR="00851F7A" w:rsidRPr="00A00646" w:rsidRDefault="00851F7A" w:rsidP="00851F7A">
      <w:pPr>
        <w:jc w:val="center"/>
        <w:rPr>
          <w:b/>
        </w:rPr>
      </w:pPr>
    </w:p>
    <w:p w:rsidR="00851F7A" w:rsidRPr="00A00646" w:rsidRDefault="00851F7A" w:rsidP="00851F7A">
      <w:pPr>
        <w:ind w:firstLine="360"/>
        <w:jc w:val="both"/>
      </w:pPr>
      <w:r w:rsidRPr="00A00646">
        <w:t xml:space="preserve">Методическая работа в школе </w:t>
      </w:r>
      <w:r>
        <w:t>в 2020-2021</w:t>
      </w:r>
      <w:r w:rsidRPr="00A00646">
        <w:t xml:space="preserve"> учебном году была подчинена цели</w:t>
      </w:r>
      <w:r>
        <w:t xml:space="preserve"> повышения</w:t>
      </w:r>
      <w:r w:rsidRPr="0038146A">
        <w:t xml:space="preserve"> эффективности образовательного процесса через актуализацию воспитательного потенциала урочной и внеурочной деятельности, непрерывное совершенствование профессионального уровня и педагогического мастерства учителя для успешной реализации ФГОС и воспитания гражданина, патриота, личности, </w:t>
      </w:r>
      <w:proofErr w:type="gramStart"/>
      <w:r w:rsidRPr="0038146A">
        <w:t>подготовленной  к</w:t>
      </w:r>
      <w:proofErr w:type="gramEnd"/>
      <w:r w:rsidRPr="0038146A">
        <w:t xml:space="preserve"> жизни в высокотехнологичном, конкурентном мире</w:t>
      </w:r>
      <w:r w:rsidRPr="00A00646">
        <w:t xml:space="preserve"> </w:t>
      </w:r>
      <w:r>
        <w:t xml:space="preserve">и </w:t>
      </w:r>
      <w:r w:rsidRPr="00A00646">
        <w:t xml:space="preserve">направлена на решение следующих задач: </w:t>
      </w:r>
    </w:p>
    <w:p w:rsidR="00851F7A" w:rsidRPr="0038146A" w:rsidRDefault="00851F7A" w:rsidP="00851F7A">
      <w:pPr>
        <w:pStyle w:val="a9"/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6A">
        <w:rPr>
          <w:rFonts w:ascii="Times New Roman" w:eastAsia="Times New Roman" w:hAnsi="Times New Roman"/>
          <w:sz w:val="24"/>
          <w:szCs w:val="24"/>
          <w:lang w:eastAsia="ru-RU"/>
        </w:rPr>
        <w:t>В полной мере использовать воспитательный потенциал в образовательной деятельности педагога.</w:t>
      </w:r>
    </w:p>
    <w:p w:rsidR="00851F7A" w:rsidRPr="0038146A" w:rsidRDefault="00851F7A" w:rsidP="00851F7A">
      <w:pPr>
        <w:pStyle w:val="a9"/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6A">
        <w:rPr>
          <w:rFonts w:ascii="Times New Roman" w:hAnsi="Times New Roman"/>
          <w:sz w:val="24"/>
          <w:szCs w:val="24"/>
        </w:rPr>
        <w:t xml:space="preserve">Использовать новые активные и интерактивные формы работы, осуществлять </w:t>
      </w:r>
      <w:proofErr w:type="spellStart"/>
      <w:r w:rsidRPr="0038146A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38146A">
        <w:rPr>
          <w:rFonts w:ascii="Times New Roman" w:hAnsi="Times New Roman"/>
          <w:sz w:val="24"/>
          <w:szCs w:val="24"/>
        </w:rPr>
        <w:t xml:space="preserve"> подход к методической работе. </w:t>
      </w:r>
    </w:p>
    <w:p w:rsidR="00851F7A" w:rsidRPr="0038146A" w:rsidRDefault="00851F7A" w:rsidP="00851F7A">
      <w:pPr>
        <w:pStyle w:val="a9"/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6A">
        <w:rPr>
          <w:rFonts w:ascii="Times New Roman" w:eastAsia="Times New Roman" w:hAnsi="Times New Roman"/>
          <w:sz w:val="24"/>
          <w:szCs w:val="24"/>
          <w:lang w:eastAsia="ru-RU"/>
        </w:rPr>
        <w:t>Развивать ключевые компетенции обучающихся на основе использования современных педагогических технологий и методов активного обучения.</w:t>
      </w:r>
    </w:p>
    <w:p w:rsidR="00851F7A" w:rsidRPr="0038146A" w:rsidRDefault="00851F7A" w:rsidP="00851F7A">
      <w:pPr>
        <w:pStyle w:val="a9"/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6A">
        <w:rPr>
          <w:rFonts w:ascii="Times New Roman" w:hAnsi="Times New Roman"/>
          <w:sz w:val="24"/>
          <w:szCs w:val="24"/>
        </w:rPr>
        <w:t>Мотивировать педагогов на изучение, обобщение и внедрение передового педагогического опыта, новых технологий и инноваций.</w:t>
      </w:r>
    </w:p>
    <w:p w:rsidR="00851F7A" w:rsidRPr="0038146A" w:rsidRDefault="00851F7A" w:rsidP="00851F7A">
      <w:pPr>
        <w:pStyle w:val="a9"/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6A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работу по привлечению молодых специалистов к участию в конкурсах профессионального мастерства.</w:t>
      </w:r>
    </w:p>
    <w:p w:rsidR="00851F7A" w:rsidRPr="0038146A" w:rsidRDefault="00851F7A" w:rsidP="00851F7A">
      <w:pPr>
        <w:pStyle w:val="a9"/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6A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методический уровень педагогов в области самодиагностики в рамках работы школьных методических кафедр</w:t>
      </w:r>
    </w:p>
    <w:p w:rsidR="00851F7A" w:rsidRPr="0038146A" w:rsidRDefault="00851F7A" w:rsidP="00851F7A">
      <w:pPr>
        <w:pStyle w:val="a9"/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6A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Активизировать работу по обновлению </w:t>
      </w:r>
      <w:proofErr w:type="spellStart"/>
      <w:r w:rsidRPr="0038146A">
        <w:rPr>
          <w:rFonts w:ascii="Times New Roman" w:eastAsia="Times New Roman" w:hAnsi="Times New Roman"/>
          <w:sz w:val="24"/>
          <w:szCs w:val="24"/>
          <w:lang w:eastAsia="ru-RU"/>
        </w:rPr>
        <w:t>внутришкольной</w:t>
      </w:r>
      <w:proofErr w:type="spellEnd"/>
      <w:r w:rsidRPr="0038146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повышения квалификации. </w:t>
      </w:r>
    </w:p>
    <w:p w:rsidR="00851F7A" w:rsidRPr="00A00646" w:rsidRDefault="00851F7A" w:rsidP="00851F7A">
      <w:pPr>
        <w:ind w:firstLine="360"/>
        <w:jc w:val="both"/>
      </w:pPr>
    </w:p>
    <w:p w:rsidR="00851F7A" w:rsidRPr="00A00646" w:rsidRDefault="00851F7A" w:rsidP="00851F7A">
      <w:pPr>
        <w:ind w:firstLine="360"/>
        <w:jc w:val="both"/>
      </w:pPr>
      <w:r w:rsidRPr="00A00646">
        <w:t>Для педагогического коллектива школы стали традиционными отработанные формы методической работы, которые позволяют решать поставленные задачи:</w:t>
      </w:r>
    </w:p>
    <w:p w:rsidR="00851F7A" w:rsidRPr="00A00646" w:rsidRDefault="00851F7A" w:rsidP="00851F7A">
      <w:pPr>
        <w:jc w:val="both"/>
      </w:pPr>
      <w:r w:rsidRPr="00A00646">
        <w:t>-</w:t>
      </w:r>
      <w:r w:rsidRPr="00A00646">
        <w:tab/>
        <w:t>тематические педагогические советы;</w:t>
      </w:r>
    </w:p>
    <w:p w:rsidR="00851F7A" w:rsidRPr="00A00646" w:rsidRDefault="00851F7A" w:rsidP="00851F7A">
      <w:pPr>
        <w:jc w:val="both"/>
      </w:pPr>
      <w:r>
        <w:t>-</w:t>
      </w:r>
      <w:r>
        <w:tab/>
        <w:t xml:space="preserve">школьные предметные кафедры </w:t>
      </w:r>
      <w:r w:rsidRPr="00A00646">
        <w:t>учителей;</w:t>
      </w:r>
    </w:p>
    <w:p w:rsidR="00851F7A" w:rsidRPr="00A00646" w:rsidRDefault="00851F7A" w:rsidP="00851F7A">
      <w:pPr>
        <w:jc w:val="both"/>
      </w:pPr>
      <w:r w:rsidRPr="00A00646">
        <w:t>-</w:t>
      </w:r>
      <w:r w:rsidRPr="00A00646">
        <w:tab/>
        <w:t>работа учителей над темами самообразования;</w:t>
      </w:r>
    </w:p>
    <w:p w:rsidR="00851F7A" w:rsidRPr="00A00646" w:rsidRDefault="00851F7A" w:rsidP="00851F7A">
      <w:pPr>
        <w:jc w:val="both"/>
      </w:pPr>
      <w:r w:rsidRPr="00A00646">
        <w:t xml:space="preserve">- </w:t>
      </w:r>
      <w:r w:rsidRPr="00A00646">
        <w:tab/>
        <w:t>методические семинары;</w:t>
      </w:r>
    </w:p>
    <w:p w:rsidR="00851F7A" w:rsidRPr="00A00646" w:rsidRDefault="00851F7A" w:rsidP="00851F7A">
      <w:pPr>
        <w:jc w:val="both"/>
      </w:pPr>
      <w:r w:rsidRPr="00A00646">
        <w:t>-</w:t>
      </w:r>
      <w:r w:rsidRPr="00A00646">
        <w:tab/>
        <w:t>открытые уроки;</w:t>
      </w:r>
    </w:p>
    <w:p w:rsidR="00851F7A" w:rsidRPr="00A00646" w:rsidRDefault="00851F7A" w:rsidP="00851F7A">
      <w:pPr>
        <w:jc w:val="both"/>
      </w:pPr>
      <w:r w:rsidRPr="00A00646">
        <w:t xml:space="preserve">-        </w:t>
      </w:r>
      <w:r>
        <w:t xml:space="preserve">  </w:t>
      </w:r>
      <w:r w:rsidRPr="00A00646">
        <w:t>единые методические дни;</w:t>
      </w:r>
    </w:p>
    <w:p w:rsidR="00851F7A" w:rsidRPr="00A00646" w:rsidRDefault="00851F7A" w:rsidP="00851F7A">
      <w:pPr>
        <w:jc w:val="both"/>
      </w:pPr>
      <w:r w:rsidRPr="00A00646">
        <w:t>-</w:t>
      </w:r>
      <w:r w:rsidRPr="00A00646">
        <w:tab/>
        <w:t>предметные недели;</w:t>
      </w:r>
    </w:p>
    <w:p w:rsidR="00851F7A" w:rsidRPr="00A00646" w:rsidRDefault="00851F7A" w:rsidP="00851F7A">
      <w:pPr>
        <w:jc w:val="both"/>
      </w:pPr>
      <w:r w:rsidRPr="00A00646">
        <w:t>-</w:t>
      </w:r>
      <w:r w:rsidRPr="00A00646">
        <w:tab/>
        <w:t>организация работы с одаренными детьми;</w:t>
      </w:r>
    </w:p>
    <w:p w:rsidR="00851F7A" w:rsidRPr="00A00646" w:rsidRDefault="00851F7A" w:rsidP="00851F7A">
      <w:pPr>
        <w:jc w:val="both"/>
      </w:pPr>
      <w:r w:rsidRPr="00A00646">
        <w:t>-</w:t>
      </w:r>
      <w:r w:rsidRPr="00A00646">
        <w:tab/>
        <w:t xml:space="preserve">работа с молодыми и вновь пришедшими специалистами; </w:t>
      </w:r>
    </w:p>
    <w:p w:rsidR="00851F7A" w:rsidRPr="00A00646" w:rsidRDefault="00851F7A" w:rsidP="00851F7A">
      <w:pPr>
        <w:jc w:val="both"/>
      </w:pPr>
      <w:r w:rsidRPr="00A00646">
        <w:lastRenderedPageBreak/>
        <w:t>-</w:t>
      </w:r>
      <w:r w:rsidRPr="00A00646">
        <w:tab/>
        <w:t>организация и контроль курсовой системы повышения квалификации.</w:t>
      </w:r>
    </w:p>
    <w:p w:rsidR="00851F7A" w:rsidRPr="00A00646" w:rsidRDefault="00851F7A" w:rsidP="00851F7A">
      <w:pPr>
        <w:ind w:firstLine="708"/>
        <w:jc w:val="both"/>
      </w:pPr>
      <w:r>
        <w:t>Тематика проведённых в 2020-2021</w:t>
      </w:r>
      <w:r w:rsidRPr="00A00646">
        <w:t xml:space="preserve"> учебном году педагогических советов соответствовала плану работы школы, была актуальной и востребованной: «</w:t>
      </w:r>
      <w:r w:rsidRPr="0038146A">
        <w:t>Профильное обучение в условиях модернизации образования</w:t>
      </w:r>
      <w:r w:rsidRPr="00A00646">
        <w:t>», «</w:t>
      </w:r>
      <w:r w:rsidRPr="002F054E">
        <w:t>Активизация воспитательного потенциала образовательной деятельности педагогов в рамках гражданско-патриотического направления.</w:t>
      </w:r>
      <w:r w:rsidRPr="00A00646">
        <w:t>», «</w:t>
      </w:r>
      <w:proofErr w:type="spellStart"/>
      <w:r>
        <w:t>Цифровизация</w:t>
      </w:r>
      <w:proofErr w:type="spellEnd"/>
      <w:r>
        <w:t xml:space="preserve"> образовательной среды</w:t>
      </w:r>
      <w:r w:rsidRPr="00A00646">
        <w:t xml:space="preserve">». </w:t>
      </w:r>
    </w:p>
    <w:p w:rsidR="00851F7A" w:rsidRPr="00A00646" w:rsidRDefault="00851F7A" w:rsidP="00851F7A">
      <w:pPr>
        <w:ind w:firstLine="708"/>
        <w:jc w:val="both"/>
      </w:pPr>
      <w:r w:rsidRPr="00A00646">
        <w:t xml:space="preserve">Основу методической службы школы составляет методический совет. Его работа </w:t>
      </w:r>
      <w:r>
        <w:t>в 2020-2021</w:t>
      </w:r>
      <w:r w:rsidRPr="00A00646">
        <w:t xml:space="preserve"> учебном году основывалась на анализе образовательного процесса, работы </w:t>
      </w:r>
      <w:r>
        <w:t>школьных предметных кафедр</w:t>
      </w:r>
      <w:r w:rsidRPr="002F054E">
        <w:t xml:space="preserve"> учителей</w:t>
      </w:r>
      <w:r w:rsidRPr="00A00646">
        <w:t xml:space="preserve">, результатов </w:t>
      </w:r>
      <w:proofErr w:type="spellStart"/>
      <w:r w:rsidRPr="00A00646">
        <w:t>внутришкольного</w:t>
      </w:r>
      <w:proofErr w:type="spellEnd"/>
      <w:r w:rsidRPr="00A00646">
        <w:t xml:space="preserve"> контроля. На заседаниях методического совета рассматривались следующие вопросы: «</w:t>
      </w:r>
      <w:r w:rsidRPr="00AA01B9">
        <w:t>Презентация Программы развития школы на 2020-2025 годы. Экспертиза рабочих программ, программ внеурочной деятельности. Работа с кадрами в 2020 – 2021 учебном году (основные направления работы, приоритетные направления</w:t>
      </w:r>
      <w:r>
        <w:t>)</w:t>
      </w:r>
      <w:r w:rsidRPr="00A00646">
        <w:t>», «</w:t>
      </w:r>
      <w:r w:rsidRPr="00AA01B9">
        <w:t>Итоги школьного тура Всероссийской олимпиады школьников. Организация работы с детьми, имеющими высокий уровень учебной мотивации</w:t>
      </w:r>
      <w:r w:rsidRPr="00A00646">
        <w:t>», «</w:t>
      </w:r>
      <w:r w:rsidRPr="00AA01B9">
        <w:t>Реализация программы развития: проблемы и перспективы. Формирование предложений к заказу на учебники на 2021 – 2022 учебный год</w:t>
      </w:r>
      <w:r w:rsidRPr="00A00646">
        <w:t>», «</w:t>
      </w:r>
      <w:r w:rsidRPr="00AA01B9">
        <w:t>Проект учебного плана школы на 2021-2022 учебный год, его ресурсное обеспечение</w:t>
      </w:r>
      <w:r w:rsidRPr="00A00646">
        <w:t>», «</w:t>
      </w:r>
      <w:r w:rsidRPr="00AA01B9">
        <w:t>Анализ работы МС в 2020-2021 учебном году. Планирование работы на 2021 – 2022 учебный год</w:t>
      </w:r>
      <w:r w:rsidRPr="00A00646">
        <w:t>».</w:t>
      </w:r>
      <w:r>
        <w:t xml:space="preserve"> </w:t>
      </w:r>
    </w:p>
    <w:p w:rsidR="00851F7A" w:rsidRPr="00A00646" w:rsidRDefault="00851F7A" w:rsidP="00851F7A">
      <w:pPr>
        <w:ind w:firstLine="708"/>
        <w:jc w:val="both"/>
      </w:pPr>
      <w:r w:rsidRPr="00A00646">
        <w:t xml:space="preserve">Консультационная работа проводилась членами методического совета по запросам. Педагогические работники консультировались по вопросам составления рабочих программ, по проведению открытых уроков, организации контроля и оценки предметных, </w:t>
      </w:r>
      <w:proofErr w:type="spellStart"/>
      <w:r w:rsidRPr="00A00646">
        <w:t>метапредметных</w:t>
      </w:r>
      <w:proofErr w:type="spellEnd"/>
      <w:r w:rsidRPr="00A00646">
        <w:t xml:space="preserve"> и личностных результатов обучающихся и др. </w:t>
      </w:r>
    </w:p>
    <w:p w:rsidR="00851F7A" w:rsidRPr="00A00646" w:rsidRDefault="00851F7A" w:rsidP="00851F7A">
      <w:pPr>
        <w:jc w:val="both"/>
      </w:pPr>
      <w:r w:rsidRPr="00A00646">
        <w:t>Были организованы методические семинары: «</w:t>
      </w:r>
      <w:r w:rsidRPr="00AA01B9">
        <w:rPr>
          <w:bCs/>
        </w:rPr>
        <w:t>Система работы по школы по актуализации воспитательного потенциала в образовательной деятельности педагога в рамках гражданско-патриотического направления</w:t>
      </w:r>
      <w:r w:rsidRPr="00A00646">
        <w:t>», «</w:t>
      </w:r>
      <w:r w:rsidRPr="00AA01B9">
        <w:rPr>
          <w:bCs/>
        </w:rPr>
        <w:t>Организация работы по развитию функциональной грамотности обучающихся</w:t>
      </w:r>
      <w:r w:rsidRPr="00A00646">
        <w:t>», «</w:t>
      </w:r>
      <w:r w:rsidRPr="00AA01B9">
        <w:rPr>
          <w:bCs/>
        </w:rPr>
        <w:t>ГИА-2021. Нормативные правовые документы и методические материалы</w:t>
      </w:r>
      <w:r w:rsidRPr="00A00646">
        <w:t xml:space="preserve">», </w:t>
      </w:r>
      <w:r>
        <w:t>«</w:t>
      </w:r>
      <w:r w:rsidRPr="0051145D">
        <w:t>Профилактика деструктивного поведения учащихся</w:t>
      </w:r>
      <w:r>
        <w:t>», «</w:t>
      </w:r>
      <w:r w:rsidRPr="0051145D">
        <w:t>ФЗ-120 «Об основах системы профилактики безнадзорности и правонарушений несовершеннолетних» как основной инструмент классного руководителя в профилактической работе с классом</w:t>
      </w:r>
      <w:r>
        <w:t>», «</w:t>
      </w:r>
      <w:r w:rsidRPr="0051145D">
        <w:t>Разработка воспитательных систем классов на 2021-2022 учебный год: цели, направления, структура</w:t>
      </w:r>
      <w:r>
        <w:t xml:space="preserve">». </w:t>
      </w:r>
    </w:p>
    <w:p w:rsidR="00851F7A" w:rsidRPr="00A00646" w:rsidRDefault="00851F7A" w:rsidP="00851F7A">
      <w:pPr>
        <w:ind w:firstLine="708"/>
        <w:jc w:val="both"/>
      </w:pPr>
      <w:r w:rsidRPr="00A00646">
        <w:t>Современный учитель работает в условиях, требующих постоянно повышать свою профессиональную компетентность и педагогическое мастерство, развивать свой творческий потенциал, совершенствовать образовательный процесс. Решение этих задач протекает эффективнее при активном участии педагогов в профессиональных объединениях.</w:t>
      </w:r>
    </w:p>
    <w:p w:rsidR="00851F7A" w:rsidRPr="00A00646" w:rsidRDefault="00851F7A" w:rsidP="00851F7A">
      <w:pPr>
        <w:ind w:firstLine="708"/>
        <w:jc w:val="both"/>
      </w:pPr>
      <w:r w:rsidRPr="00A00646">
        <w:t>Главными звеньями в структуре методи</w:t>
      </w:r>
      <w:r>
        <w:t>ческой службы школы являются шест</w:t>
      </w:r>
      <w:r w:rsidRPr="00A00646">
        <w:t>ь предметных методических</w:t>
      </w:r>
      <w:r>
        <w:t xml:space="preserve"> кафедр</w:t>
      </w:r>
      <w:r w:rsidRPr="00A00646">
        <w:t xml:space="preserve">:  </w:t>
      </w:r>
    </w:p>
    <w:p w:rsidR="00851F7A" w:rsidRPr="00A00646" w:rsidRDefault="00851F7A" w:rsidP="00851F7A">
      <w:pPr>
        <w:jc w:val="both"/>
      </w:pPr>
      <w:r>
        <w:t>- кафедра</w:t>
      </w:r>
      <w:r w:rsidRPr="00A00646">
        <w:t xml:space="preserve"> учителей начальных классов; </w:t>
      </w:r>
    </w:p>
    <w:p w:rsidR="00851F7A" w:rsidRDefault="00851F7A" w:rsidP="00851F7A">
      <w:pPr>
        <w:jc w:val="both"/>
      </w:pPr>
      <w:r w:rsidRPr="00A00646">
        <w:t>-</w:t>
      </w:r>
      <w:r>
        <w:t xml:space="preserve"> кафедра учителей русского языка и литературы</w:t>
      </w:r>
      <w:r w:rsidRPr="00A00646">
        <w:t>;</w:t>
      </w:r>
    </w:p>
    <w:p w:rsidR="00851F7A" w:rsidRPr="00A00646" w:rsidRDefault="00851F7A" w:rsidP="00851F7A">
      <w:pPr>
        <w:jc w:val="both"/>
      </w:pPr>
      <w:r>
        <w:t>- кафедра учителей иностранного языка;</w:t>
      </w:r>
    </w:p>
    <w:p w:rsidR="00851F7A" w:rsidRPr="00A00646" w:rsidRDefault="00851F7A" w:rsidP="00851F7A">
      <w:pPr>
        <w:jc w:val="both"/>
      </w:pPr>
      <w:r w:rsidRPr="00A00646">
        <w:t xml:space="preserve">- </w:t>
      </w:r>
      <w:r>
        <w:t xml:space="preserve">кафедра </w:t>
      </w:r>
      <w:r w:rsidRPr="00A00646">
        <w:t>учителей математики,</w:t>
      </w:r>
      <w:r>
        <w:t xml:space="preserve"> физики и</w:t>
      </w:r>
      <w:r w:rsidRPr="00A00646">
        <w:t xml:space="preserve"> информатики и ИКТ;</w:t>
      </w:r>
    </w:p>
    <w:p w:rsidR="00851F7A" w:rsidRPr="00A00646" w:rsidRDefault="00851F7A" w:rsidP="00851F7A">
      <w:pPr>
        <w:jc w:val="both"/>
      </w:pPr>
      <w:r>
        <w:t>- кафедра</w:t>
      </w:r>
      <w:r w:rsidRPr="00A00646">
        <w:t xml:space="preserve"> учителей естес</w:t>
      </w:r>
      <w:r>
        <w:t>твенных и общественных наук</w:t>
      </w:r>
      <w:r w:rsidRPr="00A00646">
        <w:t>;</w:t>
      </w:r>
    </w:p>
    <w:p w:rsidR="00851F7A" w:rsidRPr="00A00646" w:rsidRDefault="00851F7A" w:rsidP="00851F7A">
      <w:pPr>
        <w:jc w:val="both"/>
      </w:pPr>
      <w:r>
        <w:t>- кафедра</w:t>
      </w:r>
      <w:r w:rsidRPr="00A00646">
        <w:t xml:space="preserve"> учителей музыки, ИЗО, технологии, физической культуры и ОБЖ.</w:t>
      </w:r>
    </w:p>
    <w:p w:rsidR="00851F7A" w:rsidRDefault="00851F7A" w:rsidP="00851F7A">
      <w:pPr>
        <w:ind w:firstLine="708"/>
        <w:jc w:val="both"/>
      </w:pPr>
      <w:r w:rsidRPr="00A00646">
        <w:t>Темы работы предметных методических</w:t>
      </w:r>
      <w:r>
        <w:t xml:space="preserve"> кафедр</w:t>
      </w:r>
      <w:r w:rsidRPr="00A00646">
        <w:t xml:space="preserve"> соответствовали методической теме школы</w:t>
      </w:r>
      <w:r>
        <w:t xml:space="preserve"> («</w:t>
      </w:r>
      <w:r w:rsidRPr="007D172C">
        <w:t>Актуализация воспитательного потенциала в образовательной деятельности педагога в рамках гражданско-патриотического направления</w:t>
      </w:r>
      <w:r>
        <w:t>»), целям</w:t>
      </w:r>
      <w:r w:rsidRPr="00A00646">
        <w:t xml:space="preserve"> и задачам, стоящим перед нашим образовательным учреждением. Система обяза</w:t>
      </w:r>
      <w:r>
        <w:t>тельных тем, рассматриваемых на заседаниях кафедр</w:t>
      </w:r>
      <w:r w:rsidRPr="00A00646">
        <w:t xml:space="preserve">, имела непосредственное отношение к повышению мастерства педагогов и направлена на совершенствование образовательного процесса. </w:t>
      </w:r>
      <w:r>
        <w:t>Предметные методические кафедры</w:t>
      </w:r>
      <w:r w:rsidRPr="00A00646">
        <w:t xml:space="preserve"> продолжили работу по контролю освоения учебных программ учащимися переводных классов (самостоятельное составление текстов работ, проведение </w:t>
      </w:r>
      <w:r w:rsidRPr="00A00646">
        <w:lastRenderedPageBreak/>
        <w:t>работ, осуществление взаимопроверок, анализ р</w:t>
      </w:r>
      <w:r>
        <w:t xml:space="preserve">езультатов). Большое внимание </w:t>
      </w:r>
      <w:r w:rsidRPr="00A00646">
        <w:t>уделялось подготовке обучающихся 9-х, 11-х классов к прохождению государственной итоговой аттестации</w:t>
      </w:r>
      <w:r>
        <w:t>, обучающихся 4-8,11-х классов к проведению ВПР</w:t>
      </w:r>
      <w:r w:rsidRPr="00A00646">
        <w:t>. В рамках предметных методических</w:t>
      </w:r>
      <w:r>
        <w:t xml:space="preserve"> кафедр</w:t>
      </w:r>
      <w:r w:rsidRPr="00A00646">
        <w:t xml:space="preserve"> оказывалась методическая помощь молодым специалистам</w:t>
      </w:r>
      <w:r>
        <w:t xml:space="preserve">. </w:t>
      </w:r>
      <w:r w:rsidRPr="00A00646">
        <w:t xml:space="preserve"> </w:t>
      </w:r>
    </w:p>
    <w:p w:rsidR="00851F7A" w:rsidRDefault="00851F7A" w:rsidP="00851F7A">
      <w:pPr>
        <w:ind w:firstLine="708"/>
        <w:jc w:val="both"/>
      </w:pPr>
      <w:r w:rsidRPr="00A00646">
        <w:t>С целью актуализации методической р</w:t>
      </w:r>
      <w:r>
        <w:t>аботы в школе в целом и в каждой кафедре</w:t>
      </w:r>
      <w:r w:rsidRPr="00A00646">
        <w:t xml:space="preserve"> учителей-предметников путем непрерывного совершенствования уровня педагогического мастерства педагогов, их компетентности в области информационных и инновационных технологий и методики преподавания в течение года в школе прошли единые методические дни следующей тематики: «</w:t>
      </w:r>
      <w:r w:rsidRPr="007D172C">
        <w:rPr>
          <w:bCs/>
        </w:rPr>
        <w:t>Организация образовательного процесса в профильных классах</w:t>
      </w:r>
      <w:r w:rsidRPr="00A00646">
        <w:t>», «</w:t>
      </w:r>
      <w:r w:rsidRPr="007D172C">
        <w:t>Формирование функциональной грамотности как основное условие интеграции учащихся в современном мире</w:t>
      </w:r>
      <w:r>
        <w:t>», «</w:t>
      </w:r>
      <w:r w:rsidRPr="007D172C">
        <w:t>Актуализация воспитательного потенциала в образовательной деятельности педагога в рамках гражданско-патриотического направления</w:t>
      </w:r>
      <w:r>
        <w:t xml:space="preserve">». </w:t>
      </w:r>
      <w:r w:rsidRPr="00A00646">
        <w:t>В ходе проведения единых методических дней педагоги представляли открытые уроки. Все они прошли на высоком организационном и методическом уровне. Педагоги проявили творчество, профессионализм, оптимально подобрали формы и методы работы с детьми в рамках урока, привлекали к работе обучающихся с разным уровнем развития способностей, создавали ситуацию успеха для каждого ученика.</w:t>
      </w:r>
      <w:r>
        <w:t xml:space="preserve"> Наиболее успешными с методической точки зрения были следующие открытые уроки: урок русского языка «</w:t>
      </w:r>
      <w:r w:rsidRPr="000C05AF">
        <w:t>Информационная обработка</w:t>
      </w:r>
      <w:r>
        <w:t xml:space="preserve">», урок </w:t>
      </w:r>
      <w:r w:rsidRPr="000C05AF">
        <w:t xml:space="preserve">литературного чтения </w:t>
      </w:r>
      <w:r>
        <w:t>«</w:t>
      </w:r>
      <w:r w:rsidRPr="000C05AF">
        <w:t xml:space="preserve">А. Гайдар. «Тимур и его </w:t>
      </w:r>
      <w:r>
        <w:t>команда»», урок немецкого языка «</w:t>
      </w:r>
      <w:r w:rsidRPr="000C05AF">
        <w:t>Настоящее путешествие</w:t>
      </w:r>
      <w:r>
        <w:t>»</w:t>
      </w:r>
      <w:r>
        <w:t xml:space="preserve">, </w:t>
      </w:r>
      <w:r w:rsidRPr="000C05AF">
        <w:t xml:space="preserve">урок английского языка «Добро пожаловать в Россию», </w:t>
      </w:r>
      <w:r>
        <w:t>урок математики «</w:t>
      </w:r>
      <w:r w:rsidRPr="000C05AF">
        <w:t>Действия с рациональными числами</w:t>
      </w:r>
      <w:r>
        <w:t xml:space="preserve">». </w:t>
      </w:r>
    </w:p>
    <w:p w:rsidR="00851F7A" w:rsidRDefault="00851F7A" w:rsidP="00851F7A">
      <w:pPr>
        <w:ind w:firstLine="708"/>
        <w:jc w:val="both"/>
      </w:pPr>
      <w:r w:rsidRPr="00A00646">
        <w:t xml:space="preserve">Один из способов повышения интереса учащихся к учебной деятельности — внеклассная работа, в частности предметные недели. Целями проведения предметных недель были: закрепление и углубление знаний по предмету, полученных на уроках; выявление «одаренных детей»; профориентация выпускников; развитие интереса к изучению данного предмета. 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 </w:t>
      </w:r>
    </w:p>
    <w:p w:rsidR="00851F7A" w:rsidRPr="00A00646" w:rsidRDefault="00851F7A" w:rsidP="00851F7A">
      <w:pPr>
        <w:ind w:firstLine="708"/>
        <w:jc w:val="both"/>
      </w:pPr>
      <w:r w:rsidRPr="00A00646">
        <w:t>Профессиональный рост учителя невозможен без самообразовательной деятельности.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 Самообразование педагогов наше</w:t>
      </w:r>
      <w:r>
        <w:t>й школы осуществлялось по единой теме «</w:t>
      </w:r>
      <w:r w:rsidRPr="000822CC">
        <w:t>Актуализация воспитательного потенциала в образовательной деятельности учителя-предметника в рамках гражданско-патриотического направления</w:t>
      </w:r>
      <w:r>
        <w:t>». Работа над темой</w:t>
      </w:r>
      <w:r w:rsidRPr="00A00646">
        <w:t xml:space="preserve"> самообразования учителей включала в себя: работу с источниками информации, изучение методических новинок, использование их в работе, анализ деятельности коллег и самоанализ своей деятельности. </w:t>
      </w:r>
    </w:p>
    <w:p w:rsidR="00851F7A" w:rsidRPr="00A00646" w:rsidRDefault="00851F7A" w:rsidP="00851F7A">
      <w:pPr>
        <w:ind w:firstLine="708"/>
        <w:jc w:val="both"/>
      </w:pPr>
      <w:r w:rsidRPr="00A00646">
        <w:t>Основные недостатки, сдерживающие методическую работу педагогического коллектива, и деятельность по их преодолению: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4820"/>
      </w:tblGrid>
      <w:tr w:rsidR="00851F7A" w:rsidRPr="00A00646" w:rsidTr="00634A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A" w:rsidRPr="00A00646" w:rsidRDefault="00851F7A" w:rsidP="00634AB0">
            <w:pPr>
              <w:jc w:val="both"/>
            </w:pPr>
            <w:r w:rsidRPr="00A00646"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A" w:rsidRPr="00A00646" w:rsidRDefault="00851F7A" w:rsidP="00634AB0">
            <w:pPr>
              <w:jc w:val="both"/>
            </w:pPr>
            <w:r w:rsidRPr="00A00646">
              <w:t>Проблемы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A" w:rsidRPr="00A00646" w:rsidRDefault="00851F7A" w:rsidP="00634AB0">
            <w:pPr>
              <w:jc w:val="both"/>
            </w:pPr>
            <w:r w:rsidRPr="00A00646">
              <w:t>Способы преодоления</w:t>
            </w:r>
          </w:p>
        </w:tc>
      </w:tr>
      <w:tr w:rsidR="00851F7A" w:rsidRPr="00A00646" w:rsidTr="00634A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Default="00851F7A" w:rsidP="00634AB0">
            <w:pPr>
              <w:jc w:val="both"/>
            </w:pPr>
            <w: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5C1A64" w:rsidRDefault="00851F7A" w:rsidP="00634AB0">
            <w:pPr>
              <w:jc w:val="both"/>
            </w:pPr>
            <w:r w:rsidRPr="00B72DBA">
              <w:t xml:space="preserve">Недостаточность компетентности  </w:t>
            </w:r>
            <w:r>
              <w:t xml:space="preserve">молодых </w:t>
            </w:r>
            <w:r w:rsidRPr="00B72DBA">
              <w:t>педагогов</w:t>
            </w:r>
            <w:r>
              <w:t xml:space="preserve"> по вопросам планирования и осуществления образовательной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5C1A64" w:rsidRDefault="00851F7A" w:rsidP="00634AB0">
            <w:pPr>
              <w:spacing w:after="199"/>
              <w:ind w:right="264"/>
              <w:jc w:val="both"/>
            </w:pPr>
            <w:r>
              <w:t>Деятельность Школы молодого педагога через развитие института наставничества.</w:t>
            </w:r>
          </w:p>
        </w:tc>
      </w:tr>
      <w:tr w:rsidR="00851F7A" w:rsidRPr="00A00646" w:rsidTr="00634A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2</w:t>
            </w:r>
            <w:r w:rsidRPr="00A00646">
              <w:t>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 w:rsidRPr="00D23782">
              <w:t>Недостаточность профессиональной  инициативы учителей, их стремления к творчеству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Использование новых активных и интерактивных форм</w:t>
            </w:r>
            <w:r w:rsidRPr="00A00646">
              <w:t xml:space="preserve"> работы</w:t>
            </w:r>
            <w:r>
              <w:t>, осуществление</w:t>
            </w:r>
            <w:r w:rsidRPr="00A00646">
              <w:t xml:space="preserve"> </w:t>
            </w:r>
            <w:proofErr w:type="spellStart"/>
            <w:r>
              <w:t>метапредметного</w:t>
            </w:r>
            <w:proofErr w:type="spellEnd"/>
            <w:r w:rsidRPr="00A00646">
              <w:t xml:space="preserve"> подход</w:t>
            </w:r>
            <w:r>
              <w:t>а</w:t>
            </w:r>
            <w:r w:rsidRPr="00A00646">
              <w:t xml:space="preserve"> к м</w:t>
            </w:r>
            <w:r>
              <w:t>етодической работе. Выделение временных творческих и проблемных групп</w:t>
            </w:r>
            <w:r w:rsidRPr="00A00646">
              <w:t xml:space="preserve"> педагогов по разным </w:t>
            </w:r>
            <w:r w:rsidRPr="00A00646">
              <w:lastRenderedPageBreak/>
              <w:t>вопросам,</w:t>
            </w:r>
            <w:r>
              <w:t xml:space="preserve"> требующим решения, внедрение в практику</w:t>
            </w:r>
            <w:r w:rsidRPr="00A00646">
              <w:t xml:space="preserve"> работу в группах сменного состава.</w:t>
            </w:r>
          </w:p>
        </w:tc>
      </w:tr>
      <w:tr w:rsidR="00851F7A" w:rsidRPr="00A00646" w:rsidTr="00634A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Default="00851F7A" w:rsidP="00634AB0">
            <w:pPr>
              <w:jc w:val="both"/>
            </w:pPr>
            <w:r>
              <w:lastRenderedPageBreak/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Default="00851F7A" w:rsidP="00634AB0">
            <w:pPr>
              <w:jc w:val="both"/>
            </w:pPr>
            <w:r>
              <w:t>Нехватка педагогических кадров и как следствие – большая загруженность работающих учителей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Default="00851F7A" w:rsidP="00634AB0">
            <w:pPr>
              <w:jc w:val="both"/>
            </w:pPr>
            <w:r>
              <w:t>Привлечение в школу новых учителей через систему сотрудничествами с педагогическими учебными заведениями региона</w:t>
            </w:r>
          </w:p>
          <w:p w:rsidR="00851F7A" w:rsidRDefault="00851F7A" w:rsidP="00634AB0">
            <w:pPr>
              <w:jc w:val="both"/>
            </w:pPr>
            <w:r w:rsidRPr="00D23782">
              <w:t>Совершенствование системы морального и материального стимулирования.</w:t>
            </w:r>
          </w:p>
        </w:tc>
      </w:tr>
      <w:tr w:rsidR="00851F7A" w:rsidRPr="00A00646" w:rsidTr="00634A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4</w:t>
            </w:r>
            <w:r w:rsidRPr="00A00646">
              <w:t>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Низкий уровень участия</w:t>
            </w:r>
            <w:r w:rsidRPr="00A00646">
              <w:t xml:space="preserve"> педагогов школы в профессиональных конкурсах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Активизация работы</w:t>
            </w:r>
            <w:r w:rsidRPr="00A00646">
              <w:t xml:space="preserve"> по привлечению молодых специалистов к участию в конкурсах профессионального мастерства</w:t>
            </w:r>
          </w:p>
        </w:tc>
      </w:tr>
      <w:tr w:rsidR="00851F7A" w:rsidRPr="00A00646" w:rsidTr="00634A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5</w:t>
            </w:r>
            <w:r w:rsidRPr="00A00646">
              <w:t>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 xml:space="preserve">Низкий уровень </w:t>
            </w:r>
            <w:proofErr w:type="spellStart"/>
            <w:r>
              <w:t>мотивированности</w:t>
            </w:r>
            <w:proofErr w:type="spellEnd"/>
            <w:r>
              <w:t xml:space="preserve"> педагогов</w:t>
            </w:r>
            <w:r w:rsidRPr="00A00646">
              <w:t xml:space="preserve"> на обобщение опыта работы на муниципальном  уровне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Активизация работы</w:t>
            </w:r>
            <w:r w:rsidRPr="00A00646">
              <w:t xml:space="preserve"> по выявлению и обобщению, распространению передового педагогического опыта творчески работающих педагогов </w:t>
            </w:r>
          </w:p>
        </w:tc>
      </w:tr>
      <w:tr w:rsidR="00851F7A" w:rsidRPr="00A00646" w:rsidTr="00634A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>
              <w:t>6</w:t>
            </w:r>
            <w:r w:rsidRPr="00A00646">
              <w:t>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 w:rsidRPr="00A00646">
              <w:t>Многие педагоги испытывают затруднения при самодиагностике по результатам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A" w:rsidRPr="00A00646" w:rsidRDefault="00851F7A" w:rsidP="00634AB0">
            <w:pPr>
              <w:jc w:val="both"/>
            </w:pPr>
            <w:r w:rsidRPr="00A00646">
              <w:t>Совершенствование методического уровня педагогов в области самодиагностики в рамках работы</w:t>
            </w:r>
            <w:r>
              <w:t xml:space="preserve"> школьных</w:t>
            </w:r>
            <w:r w:rsidRPr="00A00646">
              <w:t xml:space="preserve"> методических </w:t>
            </w:r>
            <w:r>
              <w:t>кафедр</w:t>
            </w:r>
          </w:p>
        </w:tc>
      </w:tr>
    </w:tbl>
    <w:p w:rsidR="00851F7A" w:rsidRPr="00803998" w:rsidRDefault="00851F7A" w:rsidP="00851F7A">
      <w:pPr>
        <w:jc w:val="both"/>
        <w:rPr>
          <w:sz w:val="28"/>
          <w:szCs w:val="28"/>
        </w:rPr>
      </w:pPr>
    </w:p>
    <w:p w:rsidR="00F74CBE" w:rsidRPr="00803998" w:rsidRDefault="00F74CBE" w:rsidP="00F74CBE">
      <w:pPr>
        <w:jc w:val="both"/>
        <w:rPr>
          <w:sz w:val="28"/>
          <w:szCs w:val="28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6A633D" w:rsidRDefault="006A633D" w:rsidP="005B5264">
      <w:pPr>
        <w:jc w:val="both"/>
        <w:rPr>
          <w:b/>
          <w:sz w:val="28"/>
          <w:szCs w:val="28"/>
          <w:u w:val="single"/>
        </w:rPr>
      </w:pPr>
    </w:p>
    <w:p w:rsidR="009125E7" w:rsidRPr="005B5264" w:rsidRDefault="009125E7" w:rsidP="005B5264">
      <w:pPr>
        <w:jc w:val="both"/>
        <w:rPr>
          <w:b/>
          <w:sz w:val="28"/>
          <w:szCs w:val="28"/>
          <w:u w:val="single"/>
        </w:rPr>
      </w:pPr>
      <w:r w:rsidRPr="005B5264">
        <w:rPr>
          <w:b/>
          <w:sz w:val="28"/>
          <w:szCs w:val="28"/>
          <w:u w:val="single"/>
        </w:rPr>
        <w:lastRenderedPageBreak/>
        <w:t xml:space="preserve">Материально-техническое </w:t>
      </w:r>
      <w:r w:rsidR="005B5264" w:rsidRPr="005B5264">
        <w:rPr>
          <w:b/>
          <w:sz w:val="28"/>
          <w:szCs w:val="28"/>
          <w:u w:val="single"/>
        </w:rPr>
        <w:t xml:space="preserve">и учебно-методическое </w:t>
      </w:r>
      <w:r w:rsidRPr="005B5264">
        <w:rPr>
          <w:b/>
          <w:sz w:val="28"/>
          <w:szCs w:val="28"/>
          <w:u w:val="single"/>
        </w:rPr>
        <w:t>обеспечение</w:t>
      </w:r>
      <w:r w:rsidR="005B5264" w:rsidRPr="005B5264">
        <w:rPr>
          <w:b/>
          <w:sz w:val="28"/>
          <w:szCs w:val="28"/>
          <w:u w:val="single"/>
        </w:rPr>
        <w:t xml:space="preserve"> образовательного процесса</w:t>
      </w:r>
    </w:p>
    <w:p w:rsidR="009125E7" w:rsidRDefault="009125E7" w:rsidP="009125E7">
      <w:pPr>
        <w:jc w:val="both"/>
      </w:pPr>
    </w:p>
    <w:p w:rsidR="00A10E82" w:rsidRPr="00652820" w:rsidRDefault="00A10E82" w:rsidP="00A10E82">
      <w:pPr>
        <w:ind w:right="170" w:firstLine="567"/>
        <w:jc w:val="both"/>
        <w:outlineLvl w:val="0"/>
      </w:pPr>
      <w:r w:rsidRPr="00652820">
        <w:t xml:space="preserve">Сегодня в школе созданы комфортные условия для обучения и воспитания школьников. </w:t>
      </w:r>
    </w:p>
    <w:p w:rsidR="00A10E82" w:rsidRPr="00652820" w:rsidRDefault="00A10E82" w:rsidP="00A10E82">
      <w:pPr>
        <w:ind w:right="170" w:firstLine="567"/>
        <w:jc w:val="both"/>
        <w:outlineLvl w:val="0"/>
      </w:pPr>
      <w:r w:rsidRPr="00652820">
        <w:t>Общее количество аудиторий для проведения занятий – 29. Из них: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>кабинеты-лаборатории – 3,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 xml:space="preserve">компьютерные классы –1,                                                                                                                                  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>кабинет технологии – 1,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>мастерская – 1,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>спортивный зал – 2,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>тренажерный зал – 1,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 xml:space="preserve">баскетбольная и волейбольная площадки, </w:t>
      </w:r>
    </w:p>
    <w:p w:rsidR="00A10E82" w:rsidRPr="00652820" w:rsidRDefault="00A10E82" w:rsidP="00E6655F">
      <w:pPr>
        <w:numPr>
          <w:ilvl w:val="0"/>
          <w:numId w:val="13"/>
        </w:numPr>
        <w:ind w:left="0" w:right="170" w:firstLine="567"/>
        <w:jc w:val="both"/>
        <w:outlineLvl w:val="0"/>
      </w:pPr>
      <w:r w:rsidRPr="00652820">
        <w:t>библиотека - 1.</w:t>
      </w:r>
    </w:p>
    <w:tbl>
      <w:tblPr>
        <w:tblpPr w:leftFromText="180" w:rightFromText="180" w:vertAnchor="text" w:horzAnchor="margin" w:tblpXSpec="center" w:tblpY="6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402"/>
      </w:tblGrid>
      <w:tr w:rsidR="00A10E82" w:rsidRPr="00652820" w:rsidTr="00A10E82">
        <w:tc>
          <w:tcPr>
            <w:tcW w:w="5211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Виды учебных помещений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% оснащенности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widowControl w:val="0"/>
              <w:autoSpaceDE w:val="0"/>
              <w:ind w:left="171" w:firstLine="29"/>
              <w:outlineLvl w:val="0"/>
            </w:pPr>
            <w:r w:rsidRPr="00652820">
              <w:t>Кабинет географии</w:t>
            </w:r>
          </w:p>
        </w:tc>
        <w:tc>
          <w:tcPr>
            <w:tcW w:w="3402" w:type="dxa"/>
          </w:tcPr>
          <w:p w:rsidR="00A10E82" w:rsidRPr="00652820" w:rsidRDefault="006E608C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70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widowControl w:val="0"/>
              <w:autoSpaceDE w:val="0"/>
              <w:ind w:left="171" w:firstLine="29"/>
              <w:outlineLvl w:val="0"/>
            </w:pPr>
            <w:r w:rsidRPr="00652820">
              <w:t xml:space="preserve">Кабинет физики </w:t>
            </w:r>
          </w:p>
        </w:tc>
        <w:tc>
          <w:tcPr>
            <w:tcW w:w="3402" w:type="dxa"/>
          </w:tcPr>
          <w:p w:rsidR="00A10E82" w:rsidRPr="00652820" w:rsidRDefault="006E608C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90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widowControl w:val="0"/>
              <w:autoSpaceDE w:val="0"/>
              <w:ind w:left="171" w:firstLine="29"/>
              <w:outlineLvl w:val="0"/>
            </w:pPr>
            <w:r w:rsidRPr="00652820">
              <w:t>Кабинет химии</w:t>
            </w:r>
          </w:p>
        </w:tc>
        <w:tc>
          <w:tcPr>
            <w:tcW w:w="3402" w:type="dxa"/>
          </w:tcPr>
          <w:p w:rsidR="00A10E82" w:rsidRPr="00652820" w:rsidRDefault="006E608C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90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widowControl w:val="0"/>
              <w:autoSpaceDE w:val="0"/>
              <w:ind w:left="171" w:firstLine="29"/>
              <w:outlineLvl w:val="0"/>
            </w:pPr>
            <w:r w:rsidRPr="00652820">
              <w:t>Кабинет биологии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100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widowControl w:val="0"/>
              <w:autoSpaceDE w:val="0"/>
              <w:ind w:left="171" w:firstLine="29"/>
              <w:outlineLvl w:val="0"/>
            </w:pPr>
            <w:r w:rsidRPr="00652820">
              <w:t xml:space="preserve">Спортивный зал 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100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 ОБЖ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100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Тренажерный зал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100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Кабинеты математики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90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 технологии</w:t>
            </w:r>
          </w:p>
        </w:tc>
        <w:tc>
          <w:tcPr>
            <w:tcW w:w="3402" w:type="dxa"/>
          </w:tcPr>
          <w:p w:rsidR="00A10E82" w:rsidRPr="00652820" w:rsidRDefault="006E608C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80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Кабинеты русского языка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90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Кабинеты начальных классов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100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Кабинеты иностранного языка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90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 психолога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85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Кабинеты истории и обществознания</w:t>
            </w:r>
          </w:p>
        </w:tc>
        <w:tc>
          <w:tcPr>
            <w:tcW w:w="3402" w:type="dxa"/>
          </w:tcPr>
          <w:p w:rsidR="00A10E82" w:rsidRPr="00652820" w:rsidRDefault="006E608C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100</w:t>
            </w:r>
          </w:p>
        </w:tc>
      </w:tr>
      <w:tr w:rsidR="00A10E82" w:rsidRPr="00652820" w:rsidTr="00A10E82"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Кабинет музыки</w:t>
            </w:r>
          </w:p>
        </w:tc>
        <w:tc>
          <w:tcPr>
            <w:tcW w:w="3402" w:type="dxa"/>
          </w:tcPr>
          <w:p w:rsidR="00A10E82" w:rsidRPr="00652820" w:rsidRDefault="00A10E82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90</w:t>
            </w:r>
          </w:p>
        </w:tc>
      </w:tr>
      <w:tr w:rsidR="00A10E82" w:rsidRPr="00652820" w:rsidTr="00652820">
        <w:trPr>
          <w:trHeight w:val="238"/>
        </w:trPr>
        <w:tc>
          <w:tcPr>
            <w:tcW w:w="5211" w:type="dxa"/>
          </w:tcPr>
          <w:p w:rsidR="00A10E82" w:rsidRPr="00652820" w:rsidRDefault="00A10E82" w:rsidP="00A10E82">
            <w:pPr>
              <w:ind w:left="171" w:firstLine="29"/>
              <w:outlineLvl w:val="0"/>
            </w:pPr>
            <w:r w:rsidRPr="00652820">
              <w:t>Мастерская</w:t>
            </w:r>
          </w:p>
        </w:tc>
        <w:tc>
          <w:tcPr>
            <w:tcW w:w="3402" w:type="dxa"/>
          </w:tcPr>
          <w:p w:rsidR="00A10E82" w:rsidRPr="00652820" w:rsidRDefault="006E608C" w:rsidP="008D063C">
            <w:pPr>
              <w:widowControl w:val="0"/>
              <w:autoSpaceDE w:val="0"/>
              <w:ind w:firstLine="709"/>
              <w:outlineLvl w:val="0"/>
            </w:pPr>
            <w:r w:rsidRPr="00652820">
              <w:t>50</w:t>
            </w:r>
          </w:p>
        </w:tc>
      </w:tr>
    </w:tbl>
    <w:p w:rsidR="00A10E82" w:rsidRPr="00652820" w:rsidRDefault="00A10E82" w:rsidP="00A10E82">
      <w:pPr>
        <w:ind w:firstLine="567"/>
        <w:jc w:val="center"/>
      </w:pPr>
    </w:p>
    <w:p w:rsidR="00652820" w:rsidRDefault="00652820" w:rsidP="00652820">
      <w:pPr>
        <w:ind w:firstLine="708"/>
        <w:jc w:val="both"/>
      </w:pPr>
      <w:r>
        <w:t>В 20</w:t>
      </w:r>
      <w:r w:rsidR="00851F7A">
        <w:t>21</w:t>
      </w:r>
      <w:r>
        <w:t xml:space="preserve"> году выполнены запланированные работы, направленные на повышение безопасности помещений школы, обеспечение санитарно-гигиенических требований, повышению благоустройства и комфортности, пополнение и сохранение оборудования.</w:t>
      </w:r>
    </w:p>
    <w:p w:rsidR="00652820" w:rsidRDefault="00652820" w:rsidP="00652820">
      <w:pPr>
        <w:ind w:firstLine="708"/>
        <w:jc w:val="both"/>
      </w:pPr>
    </w:p>
    <w:p w:rsidR="00350D03" w:rsidRPr="00A444C2" w:rsidRDefault="00350D03" w:rsidP="00350D03">
      <w:pPr>
        <w:jc w:val="both"/>
        <w:rPr>
          <w:b/>
        </w:rPr>
      </w:pPr>
      <w:r w:rsidRPr="00A444C2">
        <w:rPr>
          <w:b/>
        </w:rPr>
        <w:t>В направлении обеспечения содержания зданий проведены:</w:t>
      </w:r>
    </w:p>
    <w:p w:rsidR="00350D03" w:rsidRDefault="00350D03" w:rsidP="00E6655F">
      <w:pPr>
        <w:numPr>
          <w:ilvl w:val="0"/>
          <w:numId w:val="1"/>
        </w:numPr>
        <w:jc w:val="both"/>
      </w:pPr>
      <w:r>
        <w:t xml:space="preserve">косметический ремонт и </w:t>
      </w:r>
      <w:r w:rsidRPr="00F1189E">
        <w:t xml:space="preserve">покраска цоколя </w:t>
      </w:r>
      <w:r>
        <w:t xml:space="preserve">основного </w:t>
      </w:r>
      <w:r w:rsidRPr="00F1189E">
        <w:t>здания</w:t>
      </w:r>
      <w:r>
        <w:t xml:space="preserve"> школы</w:t>
      </w:r>
      <w:r w:rsidRPr="00F1189E">
        <w:t>;</w:t>
      </w:r>
    </w:p>
    <w:p w:rsidR="00350D03" w:rsidRDefault="00350D03" w:rsidP="00E6655F">
      <w:pPr>
        <w:numPr>
          <w:ilvl w:val="0"/>
          <w:numId w:val="1"/>
        </w:numPr>
        <w:jc w:val="both"/>
      </w:pPr>
      <w:r>
        <w:t>подготовка к отопительному сезону (</w:t>
      </w:r>
      <w:proofErr w:type="spellStart"/>
      <w:r>
        <w:t>опрессовка</w:t>
      </w:r>
      <w:proofErr w:type="spellEnd"/>
      <w:r w:rsidR="00851F7A">
        <w:t xml:space="preserve"> и промывка системы отопления</w:t>
      </w:r>
      <w:r>
        <w:t>)</w:t>
      </w:r>
    </w:p>
    <w:p w:rsidR="00350D03" w:rsidRPr="00F1189E" w:rsidRDefault="00350D03" w:rsidP="00E6655F">
      <w:pPr>
        <w:numPr>
          <w:ilvl w:val="0"/>
          <w:numId w:val="1"/>
        </w:numPr>
        <w:jc w:val="both"/>
      </w:pPr>
      <w:r w:rsidRPr="00F1189E">
        <w:t>ремонт мастерских (</w:t>
      </w:r>
      <w:r>
        <w:t>шпатлевка</w:t>
      </w:r>
      <w:r w:rsidRPr="00F1189E">
        <w:t>, покраска);</w:t>
      </w:r>
    </w:p>
    <w:p w:rsidR="00350D03" w:rsidRPr="00F1189E" w:rsidRDefault="00350D03" w:rsidP="00E6655F">
      <w:pPr>
        <w:numPr>
          <w:ilvl w:val="0"/>
          <w:numId w:val="1"/>
        </w:numPr>
        <w:jc w:val="both"/>
      </w:pPr>
      <w:r w:rsidRPr="00F1189E">
        <w:t>побелка потолков коридоров и лестниц;</w:t>
      </w:r>
    </w:p>
    <w:p w:rsidR="00350D03" w:rsidRPr="00F1189E" w:rsidRDefault="00350D03" w:rsidP="00E6655F">
      <w:pPr>
        <w:numPr>
          <w:ilvl w:val="0"/>
          <w:numId w:val="1"/>
        </w:numPr>
        <w:jc w:val="both"/>
      </w:pPr>
      <w:r w:rsidRPr="00F1189E">
        <w:t xml:space="preserve">частичный ремонт стен, покраска стен и полов в спортивном зале; </w:t>
      </w:r>
    </w:p>
    <w:p w:rsidR="00350D03" w:rsidRPr="00F1189E" w:rsidRDefault="00350D03" w:rsidP="00E6655F">
      <w:pPr>
        <w:numPr>
          <w:ilvl w:val="0"/>
          <w:numId w:val="1"/>
        </w:numPr>
        <w:jc w:val="both"/>
      </w:pPr>
      <w:r w:rsidRPr="00F1189E">
        <w:t>косметический ремонт раздевалок спортзала;</w:t>
      </w:r>
    </w:p>
    <w:p w:rsidR="00350D03" w:rsidRPr="00F1189E" w:rsidRDefault="00350D03" w:rsidP="00E6655F">
      <w:pPr>
        <w:numPr>
          <w:ilvl w:val="0"/>
          <w:numId w:val="1"/>
        </w:numPr>
        <w:jc w:val="both"/>
      </w:pPr>
      <w:r w:rsidRPr="00F1189E">
        <w:t xml:space="preserve">покраска лестниц </w:t>
      </w:r>
      <w:r>
        <w:t>и коридоров</w:t>
      </w:r>
      <w:r w:rsidRPr="00F1189E">
        <w:t xml:space="preserve"> основно</w:t>
      </w:r>
      <w:r>
        <w:t>го</w:t>
      </w:r>
      <w:r w:rsidRPr="00F1189E">
        <w:t xml:space="preserve"> здани</w:t>
      </w:r>
      <w:r>
        <w:t>я</w:t>
      </w:r>
      <w:r w:rsidRPr="00F1189E">
        <w:t xml:space="preserve"> и филиал</w:t>
      </w:r>
      <w:r>
        <w:t>а</w:t>
      </w:r>
      <w:r w:rsidRPr="00F1189E">
        <w:t>;</w:t>
      </w:r>
    </w:p>
    <w:p w:rsidR="00350D03" w:rsidRDefault="00350D03" w:rsidP="00E6655F">
      <w:pPr>
        <w:numPr>
          <w:ilvl w:val="0"/>
          <w:numId w:val="1"/>
        </w:numPr>
        <w:jc w:val="both"/>
      </w:pPr>
      <w:r w:rsidRPr="00F1189E">
        <w:t>покраска полов (гардероб, мастерские, переходы);</w:t>
      </w:r>
    </w:p>
    <w:p w:rsidR="00350D03" w:rsidRDefault="00350D03" w:rsidP="00E6655F">
      <w:pPr>
        <w:numPr>
          <w:ilvl w:val="0"/>
          <w:numId w:val="1"/>
        </w:numPr>
        <w:jc w:val="both"/>
      </w:pPr>
      <w:r w:rsidRPr="00F1189E">
        <w:t xml:space="preserve">косметические работы в </w:t>
      </w:r>
      <w:r>
        <w:t xml:space="preserve">учебных </w:t>
      </w:r>
      <w:r w:rsidRPr="00F1189E">
        <w:t>кабинетах</w:t>
      </w:r>
      <w:r>
        <w:t xml:space="preserve"> основного здания и филиала;</w:t>
      </w:r>
    </w:p>
    <w:p w:rsidR="00350D03" w:rsidRDefault="00350D03" w:rsidP="00E6655F">
      <w:pPr>
        <w:numPr>
          <w:ilvl w:val="0"/>
          <w:numId w:val="1"/>
        </w:numPr>
        <w:jc w:val="both"/>
      </w:pPr>
      <w:r>
        <w:t>вывоз мусора с территории школы;</w:t>
      </w:r>
    </w:p>
    <w:p w:rsidR="00350D03" w:rsidRPr="00501286" w:rsidRDefault="00350D03" w:rsidP="00E6655F">
      <w:pPr>
        <w:numPr>
          <w:ilvl w:val="0"/>
          <w:numId w:val="1"/>
        </w:numPr>
        <w:jc w:val="both"/>
      </w:pPr>
      <w:r w:rsidRPr="00501286">
        <w:t xml:space="preserve">капитальный ремонт </w:t>
      </w:r>
      <w:r w:rsidR="00851F7A">
        <w:t>туалетов.</w:t>
      </w:r>
    </w:p>
    <w:p w:rsidR="00350D03" w:rsidRDefault="00350D03" w:rsidP="00350D03">
      <w:pPr>
        <w:ind w:firstLine="708"/>
        <w:jc w:val="both"/>
      </w:pPr>
    </w:p>
    <w:p w:rsidR="00350D03" w:rsidRPr="00A444C2" w:rsidRDefault="00350D03" w:rsidP="00350D03">
      <w:pPr>
        <w:jc w:val="both"/>
        <w:rPr>
          <w:b/>
        </w:rPr>
      </w:pPr>
      <w:r w:rsidRPr="00A444C2">
        <w:rPr>
          <w:b/>
        </w:rPr>
        <w:t>В направлении сохранения и пополнения учебно-материальной базы проведены:</w:t>
      </w:r>
    </w:p>
    <w:p w:rsidR="00350D03" w:rsidRDefault="00350D03" w:rsidP="00E6655F">
      <w:pPr>
        <w:numPr>
          <w:ilvl w:val="0"/>
          <w:numId w:val="2"/>
        </w:numPr>
        <w:jc w:val="both"/>
      </w:pPr>
      <w:r w:rsidRPr="00F1189E">
        <w:lastRenderedPageBreak/>
        <w:t>ремонт мебели</w:t>
      </w:r>
      <w:r>
        <w:t>, закупка ученической мебели, мебели для спортивных раздевалок;</w:t>
      </w:r>
    </w:p>
    <w:p w:rsidR="00350D03" w:rsidRDefault="00350D03" w:rsidP="00E6655F">
      <w:pPr>
        <w:numPr>
          <w:ilvl w:val="0"/>
          <w:numId w:val="2"/>
        </w:numPr>
        <w:jc w:val="both"/>
      </w:pPr>
      <w:r>
        <w:t xml:space="preserve">закупка учебной и методической </w:t>
      </w:r>
      <w:r w:rsidR="00560960">
        <w:t xml:space="preserve">литературы (общий фонд составил </w:t>
      </w:r>
      <w:r>
        <w:t xml:space="preserve">– </w:t>
      </w:r>
      <w:r w:rsidR="00914718" w:rsidRPr="00501286">
        <w:rPr>
          <w:rFonts w:ascii="Tahoma" w:hAnsi="Tahoma" w:cs="Tahoma"/>
          <w:sz w:val="21"/>
          <w:szCs w:val="21"/>
          <w:shd w:val="clear" w:color="auto" w:fill="FFFFFF"/>
        </w:rPr>
        <w:t>17485</w:t>
      </w:r>
      <w:r w:rsidR="00914718" w:rsidRPr="00914718">
        <w:rPr>
          <w:rFonts w:ascii="Tahoma" w:hAnsi="Tahoma" w:cs="Tahoma"/>
          <w:color w:val="FFC000" w:themeColor="accent4"/>
          <w:sz w:val="21"/>
          <w:szCs w:val="21"/>
          <w:shd w:val="clear" w:color="auto" w:fill="FFFFFF"/>
        </w:rPr>
        <w:t> </w:t>
      </w:r>
      <w:r w:rsidR="00560960" w:rsidRPr="00560960">
        <w:rPr>
          <w:rFonts w:ascii="Tahoma" w:hAnsi="Tahoma" w:cs="Tahoma"/>
          <w:color w:val="FFC000" w:themeColor="accent4"/>
          <w:sz w:val="21"/>
          <w:szCs w:val="21"/>
          <w:shd w:val="clear" w:color="auto" w:fill="FFFFFF"/>
        </w:rPr>
        <w:t> </w:t>
      </w:r>
      <w:r>
        <w:t xml:space="preserve"> экземпляров, учебный фонд – </w:t>
      </w:r>
      <w:proofErr w:type="gramStart"/>
      <w:r w:rsidR="00560960" w:rsidRPr="00501286">
        <w:rPr>
          <w:rFonts w:ascii="Tahoma" w:hAnsi="Tahoma" w:cs="Tahoma"/>
          <w:sz w:val="21"/>
          <w:szCs w:val="21"/>
          <w:shd w:val="clear" w:color="auto" w:fill="FFFFFF"/>
        </w:rPr>
        <w:t>12123</w:t>
      </w:r>
      <w:r w:rsidR="00560960" w:rsidRPr="00560960">
        <w:rPr>
          <w:rFonts w:ascii="Tahoma" w:hAnsi="Tahoma" w:cs="Tahoma"/>
          <w:color w:val="FFC000" w:themeColor="accent4"/>
          <w:sz w:val="21"/>
          <w:szCs w:val="21"/>
          <w:shd w:val="clear" w:color="auto" w:fill="FFFFFF"/>
        </w:rPr>
        <w:t> </w:t>
      </w:r>
      <w:r>
        <w:t xml:space="preserve"> экземпляра</w:t>
      </w:r>
      <w:proofErr w:type="gramEnd"/>
      <w:r>
        <w:t>);</w:t>
      </w:r>
    </w:p>
    <w:p w:rsidR="00350D03" w:rsidRDefault="00350D03" w:rsidP="00E6655F">
      <w:pPr>
        <w:numPr>
          <w:ilvl w:val="0"/>
          <w:numId w:val="2"/>
        </w:numPr>
        <w:jc w:val="both"/>
      </w:pPr>
      <w:r>
        <w:t>закупка</w:t>
      </w:r>
      <w:r w:rsidRPr="00C356A7">
        <w:t xml:space="preserve"> </w:t>
      </w:r>
      <w:r>
        <w:t>канцелярских принадлежностей;</w:t>
      </w:r>
    </w:p>
    <w:p w:rsidR="00350D03" w:rsidRDefault="00350D03" w:rsidP="00E6655F">
      <w:pPr>
        <w:numPr>
          <w:ilvl w:val="0"/>
          <w:numId w:val="2"/>
        </w:numPr>
        <w:jc w:val="both"/>
      </w:pPr>
      <w:r>
        <w:t>комплектование аптечек в учебных кабинетах.</w:t>
      </w:r>
    </w:p>
    <w:p w:rsidR="00350D03" w:rsidRDefault="00350D03" w:rsidP="00350D03">
      <w:pPr>
        <w:jc w:val="both"/>
      </w:pPr>
    </w:p>
    <w:p w:rsidR="00350D03" w:rsidRPr="00A444C2" w:rsidRDefault="00350D03" w:rsidP="00350D03">
      <w:pPr>
        <w:jc w:val="both"/>
        <w:rPr>
          <w:b/>
        </w:rPr>
      </w:pPr>
      <w:r w:rsidRPr="00A444C2">
        <w:rPr>
          <w:b/>
        </w:rPr>
        <w:t>В направлении обеспечения пожарной безопасности проведены:</w:t>
      </w:r>
    </w:p>
    <w:p w:rsidR="00350D03" w:rsidRDefault="00350D03" w:rsidP="00E6655F">
      <w:pPr>
        <w:numPr>
          <w:ilvl w:val="0"/>
          <w:numId w:val="3"/>
        </w:numPr>
        <w:jc w:val="both"/>
      </w:pPr>
      <w:r>
        <w:t>проверка заземления, сопротивления изоляции и т.д.;</w:t>
      </w:r>
    </w:p>
    <w:p w:rsidR="00350D03" w:rsidRDefault="00350D03" w:rsidP="00E6655F">
      <w:pPr>
        <w:numPr>
          <w:ilvl w:val="0"/>
          <w:numId w:val="3"/>
        </w:numPr>
        <w:jc w:val="both"/>
      </w:pPr>
      <w:r>
        <w:t>ревизия огнетушителей, закупка огнетушителей;</w:t>
      </w:r>
    </w:p>
    <w:p w:rsidR="00350D03" w:rsidRDefault="00350D03" w:rsidP="00E6655F">
      <w:pPr>
        <w:numPr>
          <w:ilvl w:val="0"/>
          <w:numId w:val="3"/>
        </w:numPr>
        <w:jc w:val="both"/>
      </w:pPr>
      <w:r>
        <w:t>огнезащитная обработка чердаков и занавесей актового зала;</w:t>
      </w:r>
    </w:p>
    <w:p w:rsidR="00350D03" w:rsidRDefault="00350D03" w:rsidP="00E6655F">
      <w:pPr>
        <w:numPr>
          <w:ilvl w:val="0"/>
          <w:numId w:val="3"/>
        </w:numPr>
        <w:jc w:val="both"/>
      </w:pPr>
      <w:r>
        <w:t>проверка исправности АПС;</w:t>
      </w:r>
    </w:p>
    <w:p w:rsidR="0032298A" w:rsidRPr="00501286" w:rsidRDefault="00350D03" w:rsidP="00E6655F">
      <w:pPr>
        <w:numPr>
          <w:ilvl w:val="0"/>
          <w:numId w:val="3"/>
        </w:numPr>
        <w:jc w:val="both"/>
      </w:pPr>
      <w:r w:rsidRPr="00501286">
        <w:t>проверка водоотдачи внутридомовых кранов</w:t>
      </w:r>
      <w:r w:rsidR="00560960" w:rsidRPr="00501286">
        <w:t>;</w:t>
      </w:r>
    </w:p>
    <w:p w:rsidR="0032298A" w:rsidRPr="00501286" w:rsidRDefault="00914718" w:rsidP="00E6655F">
      <w:pPr>
        <w:numPr>
          <w:ilvl w:val="0"/>
          <w:numId w:val="3"/>
        </w:numPr>
        <w:jc w:val="both"/>
      </w:pPr>
      <w:r w:rsidRPr="00501286">
        <w:t>п</w:t>
      </w:r>
      <w:r w:rsidR="0032298A" w:rsidRPr="00501286">
        <w:t xml:space="preserve">еремотка пожарных рукавов; </w:t>
      </w:r>
    </w:p>
    <w:p w:rsidR="0032298A" w:rsidRPr="00501286" w:rsidRDefault="0032298A" w:rsidP="00E6655F">
      <w:pPr>
        <w:numPr>
          <w:ilvl w:val="0"/>
          <w:numId w:val="3"/>
        </w:numPr>
        <w:jc w:val="both"/>
      </w:pPr>
      <w:r w:rsidRPr="00501286">
        <w:t xml:space="preserve">испытание </w:t>
      </w:r>
      <w:proofErr w:type="gramStart"/>
      <w:r w:rsidRPr="00501286">
        <w:t>лестничных  маршей</w:t>
      </w:r>
      <w:proofErr w:type="gramEnd"/>
      <w:r w:rsidRPr="00501286">
        <w:t>;</w:t>
      </w:r>
    </w:p>
    <w:p w:rsidR="0032298A" w:rsidRPr="00501286" w:rsidRDefault="0032298A" w:rsidP="00E6655F">
      <w:pPr>
        <w:numPr>
          <w:ilvl w:val="0"/>
          <w:numId w:val="3"/>
        </w:numPr>
        <w:jc w:val="both"/>
      </w:pPr>
      <w:r w:rsidRPr="00501286">
        <w:t xml:space="preserve">очистка и дезинфекция системы вентиляции. </w:t>
      </w:r>
    </w:p>
    <w:p w:rsidR="00350D03" w:rsidRPr="00501286" w:rsidRDefault="00350D03" w:rsidP="0032298A">
      <w:pPr>
        <w:jc w:val="both"/>
      </w:pPr>
    </w:p>
    <w:p w:rsidR="00350D03" w:rsidRPr="00A444C2" w:rsidRDefault="00350D03" w:rsidP="00350D03">
      <w:pPr>
        <w:jc w:val="both"/>
        <w:rPr>
          <w:b/>
        </w:rPr>
      </w:pPr>
      <w:r w:rsidRPr="00A444C2">
        <w:rPr>
          <w:b/>
        </w:rPr>
        <w:t>В направлении обеспечения санитарно-гигиенических требований проведены:</w:t>
      </w:r>
    </w:p>
    <w:p w:rsidR="00350D03" w:rsidRDefault="00350D03" w:rsidP="00E6655F">
      <w:pPr>
        <w:numPr>
          <w:ilvl w:val="0"/>
          <w:numId w:val="4"/>
        </w:numPr>
        <w:jc w:val="both"/>
      </w:pPr>
      <w:r>
        <w:t xml:space="preserve">проведение </w:t>
      </w:r>
      <w:proofErr w:type="spellStart"/>
      <w:r>
        <w:t>дезобработки</w:t>
      </w:r>
      <w:proofErr w:type="spellEnd"/>
      <w:r>
        <w:t xml:space="preserve"> помещений;</w:t>
      </w:r>
    </w:p>
    <w:p w:rsidR="00350D03" w:rsidRDefault="00350D03" w:rsidP="00E6655F">
      <w:pPr>
        <w:numPr>
          <w:ilvl w:val="0"/>
          <w:numId w:val="4"/>
        </w:numPr>
        <w:jc w:val="both"/>
      </w:pPr>
      <w:r>
        <w:t>плановые генеральные уборки помещений школы, очистка стекол, уборка помещений после ремонта.</w:t>
      </w:r>
    </w:p>
    <w:p w:rsidR="00350D03" w:rsidRDefault="00350D03" w:rsidP="00350D03">
      <w:pPr>
        <w:jc w:val="both"/>
      </w:pPr>
    </w:p>
    <w:p w:rsidR="00350D03" w:rsidRPr="00A444C2" w:rsidRDefault="00350D03" w:rsidP="00350D03">
      <w:pPr>
        <w:jc w:val="both"/>
        <w:rPr>
          <w:b/>
        </w:rPr>
      </w:pPr>
      <w:r w:rsidRPr="00A444C2">
        <w:rPr>
          <w:b/>
        </w:rPr>
        <w:t>В направлении обеспечения антитеррористической защищенности:</w:t>
      </w:r>
    </w:p>
    <w:p w:rsidR="00350D03" w:rsidRDefault="00F74CBE" w:rsidP="00E6655F">
      <w:pPr>
        <w:numPr>
          <w:ilvl w:val="0"/>
          <w:numId w:val="5"/>
        </w:numPr>
        <w:jc w:val="both"/>
      </w:pPr>
      <w:r>
        <w:t xml:space="preserve">обслуживание </w:t>
      </w:r>
      <w:r w:rsidR="00350D03">
        <w:t>видеонаблюдения по периметру основного и второго здания;</w:t>
      </w:r>
    </w:p>
    <w:p w:rsidR="00350D03" w:rsidRDefault="00350D03" w:rsidP="00E6655F">
      <w:pPr>
        <w:numPr>
          <w:ilvl w:val="0"/>
          <w:numId w:val="5"/>
        </w:numPr>
        <w:jc w:val="both"/>
      </w:pPr>
      <w:r>
        <w:t>обслуживание тревожной сигнализации;</w:t>
      </w:r>
    </w:p>
    <w:p w:rsidR="00350D03" w:rsidRDefault="00350D03" w:rsidP="00E6655F">
      <w:pPr>
        <w:numPr>
          <w:ilvl w:val="0"/>
          <w:numId w:val="5"/>
        </w:numPr>
        <w:jc w:val="both"/>
      </w:pPr>
      <w:r>
        <w:t>организация физической охраны.</w:t>
      </w:r>
    </w:p>
    <w:p w:rsidR="00350D03" w:rsidRDefault="00350D03" w:rsidP="00350D03">
      <w:pPr>
        <w:jc w:val="both"/>
      </w:pPr>
    </w:p>
    <w:p w:rsidR="00350D03" w:rsidRPr="00A444C2" w:rsidRDefault="00350D03" w:rsidP="00350D03">
      <w:pPr>
        <w:jc w:val="both"/>
        <w:rPr>
          <w:b/>
        </w:rPr>
      </w:pPr>
      <w:r w:rsidRPr="00A444C2">
        <w:rPr>
          <w:b/>
        </w:rPr>
        <w:t>В направлении содержания и благоустройства пришкольного участка проделаны:</w:t>
      </w:r>
    </w:p>
    <w:p w:rsidR="00350D03" w:rsidRDefault="00350D03" w:rsidP="00E6655F">
      <w:pPr>
        <w:numPr>
          <w:ilvl w:val="0"/>
          <w:numId w:val="6"/>
        </w:numPr>
        <w:jc w:val="both"/>
      </w:pPr>
      <w:r>
        <w:t>уборка школьной территории, общешкольные субботники по благоустройству пришкольной территории;</w:t>
      </w:r>
    </w:p>
    <w:p w:rsidR="00350D03" w:rsidRDefault="00350D03" w:rsidP="00E6655F">
      <w:pPr>
        <w:numPr>
          <w:ilvl w:val="0"/>
          <w:numId w:val="6"/>
        </w:numPr>
        <w:jc w:val="both"/>
      </w:pPr>
      <w:r>
        <w:t>работы по содержанию учебно-опытного участка (полив, прополка, покос травы, подрезка кустарников и т.д.);</w:t>
      </w:r>
    </w:p>
    <w:p w:rsidR="00350D03" w:rsidRDefault="00350D03" w:rsidP="00E6655F">
      <w:pPr>
        <w:numPr>
          <w:ilvl w:val="0"/>
          <w:numId w:val="6"/>
        </w:numPr>
        <w:jc w:val="both"/>
      </w:pPr>
      <w:r>
        <w:t>побелка стволов деревьев, побелка бордюров;</w:t>
      </w:r>
    </w:p>
    <w:p w:rsidR="00350D03" w:rsidRDefault="00350D03" w:rsidP="00E6655F">
      <w:pPr>
        <w:numPr>
          <w:ilvl w:val="0"/>
          <w:numId w:val="6"/>
        </w:numPr>
        <w:jc w:val="both"/>
      </w:pPr>
      <w:r>
        <w:t>опиловка и снос аварийных деревьев на территории школы;</w:t>
      </w:r>
    </w:p>
    <w:p w:rsidR="00350D03" w:rsidRDefault="00350D03" w:rsidP="00E6655F">
      <w:pPr>
        <w:numPr>
          <w:ilvl w:val="0"/>
          <w:numId w:val="6"/>
        </w:numPr>
        <w:jc w:val="both"/>
      </w:pPr>
      <w:r>
        <w:t>приобретение и выращивание рассады, разбивка клумб.</w:t>
      </w:r>
    </w:p>
    <w:p w:rsidR="00652820" w:rsidRDefault="00652820" w:rsidP="00652820">
      <w:pPr>
        <w:jc w:val="both"/>
      </w:pPr>
    </w:p>
    <w:p w:rsidR="006E608C" w:rsidRPr="00652820" w:rsidRDefault="006E608C" w:rsidP="006E608C">
      <w:pPr>
        <w:ind w:firstLine="567"/>
        <w:jc w:val="both"/>
      </w:pPr>
      <w:r w:rsidRPr="00652820">
        <w:t>Библиотечное обслуживание в школе осуществляется на основе библиотечно-информационных ресурсов в соответствии с учебным и воспитательным планами МБОУ СШ №31 г. Липецка, программами, планом работы библиотеки.  В условиях информатизации образования и в пределах средств, выделяемых учредителями, Учреждение обеспечивает библиотеку:</w:t>
      </w:r>
    </w:p>
    <w:p w:rsidR="006E608C" w:rsidRPr="00652820" w:rsidRDefault="006E608C" w:rsidP="006E608C">
      <w:pPr>
        <w:ind w:firstLine="567"/>
        <w:jc w:val="both"/>
      </w:pPr>
      <w:r w:rsidRPr="00652820">
        <w:t>• 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6E608C" w:rsidRPr="00652820" w:rsidRDefault="006E608C" w:rsidP="006E608C">
      <w:pPr>
        <w:ind w:firstLine="567"/>
        <w:jc w:val="both"/>
      </w:pPr>
      <w:r w:rsidRPr="00652820">
        <w:t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и в соответствии с положениями СанПиН.</w:t>
      </w:r>
    </w:p>
    <w:p w:rsidR="006E608C" w:rsidRPr="00652820" w:rsidRDefault="006E608C" w:rsidP="006E608C">
      <w:pPr>
        <w:ind w:firstLine="567"/>
        <w:jc w:val="both"/>
      </w:pPr>
      <w:r w:rsidRPr="00652820">
        <w:t xml:space="preserve">     Основной  задачей структурного подразделения ОУ( библиотека) являются:  обеспечение участникам образовательного процесса - учащимся,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Учреждения на </w:t>
      </w:r>
      <w:r w:rsidRPr="00652820">
        <w:lastRenderedPageBreak/>
        <w:t>различных носителях: бумажном(книжный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 поиску, отбору и критической оценке информации.</w:t>
      </w:r>
    </w:p>
    <w:p w:rsidR="006E608C" w:rsidRPr="00652820" w:rsidRDefault="006E608C" w:rsidP="006E608C">
      <w:pPr>
        <w:ind w:firstLine="567"/>
        <w:jc w:val="both"/>
      </w:pPr>
      <w:r w:rsidRPr="00652820">
        <w:t>Школа несёт ответственность за доступ и качество информационно-библиографического обеспечения.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6E608C" w:rsidRPr="00652820" w:rsidRDefault="006E608C" w:rsidP="006E608C">
      <w:pPr>
        <w:ind w:firstLine="567"/>
        <w:jc w:val="both"/>
      </w:pPr>
    </w:p>
    <w:p w:rsidR="005B5264" w:rsidRPr="00652820" w:rsidRDefault="005B5264" w:rsidP="005B5264">
      <w:pPr>
        <w:ind w:left="720" w:right="-10" w:firstLine="567"/>
        <w:jc w:val="center"/>
      </w:pPr>
      <w:r w:rsidRPr="00652820">
        <w:t>Состояние учебно-информационного фонда</w:t>
      </w:r>
    </w:p>
    <w:tbl>
      <w:tblPr>
        <w:tblpPr w:leftFromText="180" w:rightFromText="180" w:vertAnchor="text" w:horzAnchor="margin" w:tblpXSpec="center" w:tblpY="3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620"/>
        <w:gridCol w:w="1620"/>
        <w:gridCol w:w="1620"/>
        <w:gridCol w:w="1800"/>
        <w:gridCol w:w="1598"/>
      </w:tblGrid>
      <w:tr w:rsidR="005B5264" w:rsidRPr="00652820" w:rsidTr="008D063C">
        <w:trPr>
          <w:cantSplit/>
          <w:trHeight w:val="353"/>
        </w:trPr>
        <w:tc>
          <w:tcPr>
            <w:tcW w:w="4810" w:type="dxa"/>
            <w:gridSpan w:val="3"/>
          </w:tcPr>
          <w:p w:rsidR="005B5264" w:rsidRPr="00652820" w:rsidRDefault="005B5264" w:rsidP="008D063C">
            <w:pPr>
              <w:ind w:firstLine="567"/>
              <w:jc w:val="center"/>
            </w:pPr>
            <w:r w:rsidRPr="00652820">
              <w:t>Учебники</w:t>
            </w:r>
          </w:p>
        </w:tc>
        <w:tc>
          <w:tcPr>
            <w:tcW w:w="3420" w:type="dxa"/>
            <w:gridSpan w:val="2"/>
          </w:tcPr>
          <w:p w:rsidR="005B5264" w:rsidRPr="00652820" w:rsidRDefault="005B5264" w:rsidP="008D063C">
            <w:pPr>
              <w:ind w:firstLine="567"/>
              <w:jc w:val="center"/>
            </w:pPr>
            <w:r w:rsidRPr="00652820">
              <w:t>Учебно-методические издания</w:t>
            </w:r>
          </w:p>
        </w:tc>
        <w:tc>
          <w:tcPr>
            <w:tcW w:w="1598" w:type="dxa"/>
            <w:vMerge w:val="restart"/>
          </w:tcPr>
          <w:p w:rsidR="005B5264" w:rsidRPr="00652820" w:rsidRDefault="005B5264" w:rsidP="008D063C">
            <w:r w:rsidRPr="00652820">
              <w:t>Электронные образовательные ресурсы (количество единиц)</w:t>
            </w:r>
          </w:p>
        </w:tc>
      </w:tr>
      <w:tr w:rsidR="005B5264" w:rsidRPr="00652820" w:rsidTr="008D063C">
        <w:trPr>
          <w:cantSplit/>
          <w:trHeight w:val="369"/>
        </w:trPr>
        <w:tc>
          <w:tcPr>
            <w:tcW w:w="1570" w:type="dxa"/>
          </w:tcPr>
          <w:p w:rsidR="005B5264" w:rsidRPr="00652820" w:rsidRDefault="005B5264" w:rsidP="008D063C">
            <w:r w:rsidRPr="00652820">
              <w:t xml:space="preserve">количество </w:t>
            </w:r>
          </w:p>
          <w:p w:rsidR="005B5264" w:rsidRPr="00652820" w:rsidRDefault="005B5264" w:rsidP="008D063C">
            <w:r w:rsidRPr="00652820">
              <w:t>экземпляров</w:t>
            </w:r>
          </w:p>
        </w:tc>
        <w:tc>
          <w:tcPr>
            <w:tcW w:w="1620" w:type="dxa"/>
          </w:tcPr>
          <w:p w:rsidR="005B5264" w:rsidRPr="00652820" w:rsidRDefault="005B5264" w:rsidP="008D063C">
            <w:r w:rsidRPr="00652820">
              <w:t>количество</w:t>
            </w:r>
          </w:p>
          <w:p w:rsidR="005B5264" w:rsidRPr="00652820" w:rsidRDefault="005B5264" w:rsidP="008D063C">
            <w:r w:rsidRPr="00652820">
              <w:t>наименований</w:t>
            </w:r>
          </w:p>
        </w:tc>
        <w:tc>
          <w:tcPr>
            <w:tcW w:w="1620" w:type="dxa"/>
          </w:tcPr>
          <w:p w:rsidR="005B5264" w:rsidRPr="00652820" w:rsidRDefault="005B5264" w:rsidP="008D063C">
            <w:r w:rsidRPr="00652820">
              <w:t xml:space="preserve">количество экземпляров на одного учащегося </w:t>
            </w:r>
          </w:p>
        </w:tc>
        <w:tc>
          <w:tcPr>
            <w:tcW w:w="1620" w:type="dxa"/>
          </w:tcPr>
          <w:p w:rsidR="005B5264" w:rsidRPr="00652820" w:rsidRDefault="005B5264" w:rsidP="008D063C">
            <w:r w:rsidRPr="00652820">
              <w:t xml:space="preserve">количество </w:t>
            </w:r>
          </w:p>
          <w:p w:rsidR="005B5264" w:rsidRPr="00652820" w:rsidRDefault="005B5264" w:rsidP="008D063C">
            <w:r w:rsidRPr="00652820">
              <w:t>экземпляров</w:t>
            </w:r>
          </w:p>
        </w:tc>
        <w:tc>
          <w:tcPr>
            <w:tcW w:w="1800" w:type="dxa"/>
          </w:tcPr>
          <w:p w:rsidR="005B5264" w:rsidRPr="00652820" w:rsidRDefault="005B5264" w:rsidP="008D063C">
            <w:r w:rsidRPr="00652820">
              <w:t>количество</w:t>
            </w:r>
          </w:p>
          <w:p w:rsidR="005B5264" w:rsidRPr="00652820" w:rsidRDefault="005B5264" w:rsidP="008D063C">
            <w:r w:rsidRPr="00652820">
              <w:t>наименований</w:t>
            </w:r>
          </w:p>
        </w:tc>
        <w:tc>
          <w:tcPr>
            <w:tcW w:w="1598" w:type="dxa"/>
            <w:vMerge/>
          </w:tcPr>
          <w:p w:rsidR="005B5264" w:rsidRPr="00652820" w:rsidRDefault="005B5264" w:rsidP="008D063C">
            <w:pPr>
              <w:ind w:firstLine="567"/>
            </w:pPr>
          </w:p>
        </w:tc>
      </w:tr>
      <w:tr w:rsidR="00652820" w:rsidRPr="00652820" w:rsidTr="008D063C">
        <w:trPr>
          <w:trHeight w:val="399"/>
        </w:trPr>
        <w:tc>
          <w:tcPr>
            <w:tcW w:w="1570" w:type="dxa"/>
          </w:tcPr>
          <w:p w:rsidR="00652820" w:rsidRPr="0003364E" w:rsidRDefault="00652820" w:rsidP="00652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E">
              <w:rPr>
                <w:rFonts w:ascii="Times New Roman" w:hAnsi="Times New Roman"/>
                <w:sz w:val="24"/>
                <w:szCs w:val="24"/>
              </w:rPr>
              <w:t>10014</w:t>
            </w:r>
          </w:p>
        </w:tc>
        <w:tc>
          <w:tcPr>
            <w:tcW w:w="1620" w:type="dxa"/>
          </w:tcPr>
          <w:p w:rsidR="00652820" w:rsidRPr="0003364E" w:rsidRDefault="00652820" w:rsidP="00652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E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20" w:type="dxa"/>
          </w:tcPr>
          <w:p w:rsidR="00652820" w:rsidRPr="0003364E" w:rsidRDefault="00652820" w:rsidP="00652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652820" w:rsidRPr="0003364E" w:rsidRDefault="00652820" w:rsidP="00652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E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800" w:type="dxa"/>
          </w:tcPr>
          <w:p w:rsidR="00652820" w:rsidRPr="0003364E" w:rsidRDefault="00652820" w:rsidP="00652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E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98" w:type="dxa"/>
          </w:tcPr>
          <w:p w:rsidR="00652820" w:rsidRPr="0003364E" w:rsidRDefault="00652820" w:rsidP="00652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</w:tr>
    </w:tbl>
    <w:p w:rsidR="005B5264" w:rsidRPr="00652820" w:rsidRDefault="005B5264" w:rsidP="009125E7"/>
    <w:p w:rsidR="006E608C" w:rsidRPr="00652820" w:rsidRDefault="006E608C" w:rsidP="006E608C">
      <w:pPr>
        <w:pStyle w:val="c3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52820">
        <w:rPr>
          <w:rFonts w:ascii="Times New Roman" w:hAnsi="Times New Roman" w:cs="Times New Roman"/>
        </w:rPr>
        <w:t>В школе имеется доступ к информационно – телекоммуникационной сети «Интернет» по оптоволоконному каналу связи. На компьютерах, к которым имеют доступ учащиеся, осуществляется контентная фильтрация Интернет – ресурсов, не совместимых с задачами обучения и воспитания.</w:t>
      </w:r>
    </w:p>
    <w:p w:rsidR="006E608C" w:rsidRPr="00652820" w:rsidRDefault="006E608C" w:rsidP="006E608C">
      <w:pPr>
        <w:pStyle w:val="c3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52820">
        <w:rPr>
          <w:rFonts w:ascii="Times New Roman" w:hAnsi="Times New Roman" w:cs="Times New Roman"/>
        </w:rPr>
        <w:t>Сведения об электронных образовательных ресурсах, доступ к которым обеспечивается учащимися:</w:t>
      </w:r>
    </w:p>
    <w:p w:rsidR="006E608C" w:rsidRPr="00652820" w:rsidRDefault="006E608C" w:rsidP="006E608C">
      <w:pPr>
        <w:pStyle w:val="c3"/>
        <w:shd w:val="clear" w:color="auto" w:fill="FFFFFF"/>
        <w:ind w:left="440" w:firstLine="567"/>
        <w:jc w:val="both"/>
        <w:rPr>
          <w:rFonts w:ascii="Times New Roman" w:hAnsi="Times New Roman" w:cs="Times New Roman"/>
          <w:u w:val="single"/>
        </w:rPr>
      </w:pPr>
      <w:r w:rsidRPr="00652820">
        <w:rPr>
          <w:rFonts w:ascii="Times New Roman" w:hAnsi="Times New Roman" w:cs="Times New Roman"/>
          <w:u w:val="single"/>
        </w:rPr>
        <w:t>Федеральные образовательные ресурсы для общего образования</w:t>
      </w:r>
    </w:p>
    <w:p w:rsidR="006E608C" w:rsidRPr="00652820" w:rsidRDefault="006E608C" w:rsidP="006E608C">
      <w:pPr>
        <w:pStyle w:val="c3"/>
        <w:shd w:val="clear" w:color="auto" w:fill="FFFFFF"/>
        <w:ind w:left="440" w:firstLine="567"/>
        <w:jc w:val="both"/>
        <w:rPr>
          <w:rFonts w:ascii="Times New Roman" w:hAnsi="Times New Roman" w:cs="Times New Roman"/>
          <w:u w:val="single"/>
        </w:rPr>
      </w:pPr>
      <w:r w:rsidRPr="00652820">
        <w:rPr>
          <w:rFonts w:ascii="Times New Roman" w:hAnsi="Times New Roman" w:cs="Times New Roman"/>
          <w:u w:val="single"/>
        </w:rPr>
        <w:t>Единая коллекция ЦОР</w:t>
      </w:r>
    </w:p>
    <w:p w:rsidR="006E608C" w:rsidRPr="00652820" w:rsidRDefault="006E608C" w:rsidP="006E608C">
      <w:pPr>
        <w:pStyle w:val="c3"/>
        <w:shd w:val="clear" w:color="auto" w:fill="FFFFFF"/>
        <w:ind w:left="440" w:firstLine="567"/>
        <w:jc w:val="both"/>
        <w:rPr>
          <w:rFonts w:ascii="Times New Roman" w:hAnsi="Times New Roman" w:cs="Times New Roman"/>
          <w:u w:val="single"/>
        </w:rPr>
      </w:pPr>
      <w:r w:rsidRPr="00652820">
        <w:rPr>
          <w:rFonts w:ascii="Times New Roman" w:hAnsi="Times New Roman" w:cs="Times New Roman"/>
          <w:u w:val="single"/>
        </w:rPr>
        <w:t>Единое окно доступа к образовательным ресурсам</w:t>
      </w:r>
    </w:p>
    <w:p w:rsidR="006E608C" w:rsidRPr="00652820" w:rsidRDefault="006E608C" w:rsidP="006E608C">
      <w:pPr>
        <w:pStyle w:val="c3"/>
        <w:shd w:val="clear" w:color="auto" w:fill="FFFFFF"/>
        <w:ind w:left="440" w:firstLine="567"/>
        <w:jc w:val="both"/>
        <w:rPr>
          <w:rFonts w:ascii="Times New Roman" w:hAnsi="Times New Roman" w:cs="Times New Roman"/>
          <w:u w:val="single"/>
        </w:rPr>
      </w:pPr>
      <w:r w:rsidRPr="00652820">
        <w:rPr>
          <w:rFonts w:ascii="Times New Roman" w:hAnsi="Times New Roman" w:cs="Times New Roman"/>
          <w:u w:val="single"/>
        </w:rPr>
        <w:t>Электронные образовательные ресурсы</w:t>
      </w:r>
    </w:p>
    <w:p w:rsidR="006E608C" w:rsidRPr="00652820" w:rsidRDefault="006E608C" w:rsidP="006E608C">
      <w:pPr>
        <w:pStyle w:val="c3"/>
        <w:shd w:val="clear" w:color="auto" w:fill="FFFFFF"/>
        <w:ind w:left="440" w:firstLine="567"/>
        <w:jc w:val="both"/>
        <w:rPr>
          <w:rFonts w:ascii="Times New Roman" w:hAnsi="Times New Roman" w:cs="Times New Roman"/>
          <w:u w:val="single"/>
        </w:rPr>
      </w:pPr>
      <w:r w:rsidRPr="00652820">
        <w:rPr>
          <w:rFonts w:ascii="Times New Roman" w:hAnsi="Times New Roman" w:cs="Times New Roman"/>
          <w:u w:val="single"/>
        </w:rPr>
        <w:t>Электронные образовательные ресурсы школы</w:t>
      </w:r>
    </w:p>
    <w:p w:rsidR="006E608C" w:rsidRPr="00652820" w:rsidRDefault="006E608C" w:rsidP="006E608C">
      <w:pPr>
        <w:ind w:left="227" w:right="170" w:firstLine="567"/>
        <w:jc w:val="both"/>
        <w:outlineLvl w:val="0"/>
      </w:pPr>
      <w:r w:rsidRPr="00652820">
        <w:t xml:space="preserve">В школе работает медработник, </w:t>
      </w:r>
      <w:r w:rsidR="00F74CBE">
        <w:t>педагог-</w:t>
      </w:r>
      <w:r w:rsidRPr="00652820">
        <w:t>психолог. Учебное заведение располагает всей необходимой материальной базой для преподавания на современном уровне, а также для организации внеурочной работы со школьниками.</w:t>
      </w:r>
    </w:p>
    <w:p w:rsidR="005B5264" w:rsidRDefault="005B5264" w:rsidP="006E608C">
      <w:pPr>
        <w:ind w:firstLine="567"/>
        <w:jc w:val="both"/>
      </w:pPr>
    </w:p>
    <w:p w:rsidR="006E608C" w:rsidRDefault="006E608C" w:rsidP="006E608C">
      <w:pPr>
        <w:ind w:firstLine="567"/>
        <w:jc w:val="both"/>
      </w:pPr>
    </w:p>
    <w:p w:rsidR="00E43E82" w:rsidRDefault="00E43E82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E43E82" w:rsidRDefault="00E43E82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E43E82" w:rsidRDefault="00E43E82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F74CBE" w:rsidRDefault="00F74CBE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F74CBE" w:rsidRDefault="00F74CBE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E43E82" w:rsidRDefault="00E43E82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851F7A" w:rsidRDefault="00851F7A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851F7A" w:rsidRDefault="00851F7A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851F7A" w:rsidRDefault="00851F7A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851F7A" w:rsidRDefault="00851F7A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851F7A" w:rsidRDefault="00851F7A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851F7A" w:rsidRDefault="00851F7A" w:rsidP="006E608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C10000"/>
          <w:sz w:val="28"/>
          <w:szCs w:val="28"/>
          <w:lang w:eastAsia="en-US"/>
        </w:rPr>
      </w:pPr>
    </w:p>
    <w:p w:rsidR="006E608C" w:rsidRPr="00E43E82" w:rsidRDefault="006E608C" w:rsidP="006E60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E43E82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 xml:space="preserve">Выявленные по результатам </w:t>
      </w:r>
      <w:proofErr w:type="spellStart"/>
      <w:r w:rsidRPr="00E43E82">
        <w:rPr>
          <w:rFonts w:eastAsiaTheme="minorHAnsi"/>
          <w:b/>
          <w:bCs/>
          <w:sz w:val="28"/>
          <w:szCs w:val="28"/>
          <w:u w:val="single"/>
          <w:lang w:eastAsia="en-US"/>
        </w:rPr>
        <w:t>самообследования</w:t>
      </w:r>
      <w:proofErr w:type="spellEnd"/>
      <w:r w:rsidRPr="00E43E8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проблемы</w:t>
      </w:r>
    </w:p>
    <w:p w:rsidR="006E608C" w:rsidRPr="00E43E82" w:rsidRDefault="006E608C" w:rsidP="006E60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E43E82">
        <w:rPr>
          <w:rFonts w:eastAsiaTheme="minorHAnsi"/>
          <w:b/>
          <w:bCs/>
          <w:sz w:val="28"/>
          <w:szCs w:val="28"/>
          <w:u w:val="single"/>
          <w:lang w:eastAsia="en-US"/>
        </w:rPr>
        <w:t>Планируемые мероприятия по решению выявленных проблем</w:t>
      </w:r>
    </w:p>
    <w:p w:rsidR="006E608C" w:rsidRDefault="006E608C" w:rsidP="006E608C">
      <w:pPr>
        <w:autoSpaceDE w:val="0"/>
        <w:autoSpaceDN w:val="0"/>
        <w:adjustRightInd w:val="0"/>
        <w:rPr>
          <w:rFonts w:eastAsiaTheme="minorHAnsi"/>
          <w:color w:val="0070C1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608C" w:rsidRPr="00652820" w:rsidTr="006E608C">
        <w:tc>
          <w:tcPr>
            <w:tcW w:w="4672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Выявленные по результатам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52820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652820">
              <w:rPr>
                <w:rFonts w:eastAsiaTheme="minorHAnsi"/>
                <w:lang w:eastAsia="en-US"/>
              </w:rPr>
              <w:t xml:space="preserve"> проблемы</w:t>
            </w:r>
          </w:p>
        </w:tc>
        <w:tc>
          <w:tcPr>
            <w:tcW w:w="4673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Планируемые мероприятия по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решению выявленных проблем</w:t>
            </w:r>
          </w:p>
        </w:tc>
      </w:tr>
      <w:tr w:rsidR="006E608C" w:rsidRPr="00652820" w:rsidTr="008D063C">
        <w:tc>
          <w:tcPr>
            <w:tcW w:w="9345" w:type="dxa"/>
            <w:gridSpan w:val="2"/>
          </w:tcPr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bCs/>
                <w:lang w:eastAsia="en-US"/>
              </w:rPr>
              <w:t>Повышение качества образования</w:t>
            </w:r>
          </w:p>
        </w:tc>
      </w:tr>
      <w:tr w:rsidR="006E608C" w:rsidRPr="00652820" w:rsidTr="006E608C">
        <w:tc>
          <w:tcPr>
            <w:tcW w:w="4672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Недостатки в системе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подготовки и оценивания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выпускников начальной школы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к обучению на уровне основного общего</w:t>
            </w:r>
            <w:r w:rsidR="00E43E82" w:rsidRPr="00652820">
              <w:rPr>
                <w:rFonts w:eastAsiaTheme="minorHAnsi"/>
                <w:lang w:eastAsia="en-US"/>
              </w:rPr>
              <w:t xml:space="preserve"> </w:t>
            </w:r>
            <w:r w:rsidRPr="00652820">
              <w:rPr>
                <w:rFonts w:eastAsiaTheme="minorHAnsi"/>
                <w:lang w:eastAsia="en-US"/>
              </w:rPr>
              <w:t>образования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Использование инновационной технологии определения уровня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готовности младших школьников при</w:t>
            </w:r>
            <w:r w:rsidR="00E43E82" w:rsidRPr="00652820">
              <w:rPr>
                <w:rFonts w:eastAsiaTheme="minorHAnsi"/>
                <w:lang w:eastAsia="en-US"/>
              </w:rPr>
              <w:t xml:space="preserve"> </w:t>
            </w:r>
            <w:r w:rsidRPr="00652820">
              <w:rPr>
                <w:rFonts w:eastAsiaTheme="minorHAnsi"/>
                <w:lang w:eastAsia="en-US"/>
              </w:rPr>
              <w:t>поступлении в 5 классы: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- познавательная готовность детей;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-личностная готовность (мотивация,</w:t>
            </w:r>
          </w:p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эмоциональная устойчивость)</w:t>
            </w:r>
          </w:p>
        </w:tc>
      </w:tr>
      <w:tr w:rsidR="006E608C" w:rsidRPr="00652820" w:rsidTr="006E608C">
        <w:tc>
          <w:tcPr>
            <w:tcW w:w="4672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Недостаточная работа по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актуализации воспитательного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потенциала образования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Реализация воспитательных программ</w:t>
            </w:r>
            <w:r w:rsidR="00E43E82" w:rsidRPr="00652820">
              <w:rPr>
                <w:rFonts w:eastAsiaTheme="minorHAnsi"/>
                <w:lang w:eastAsia="en-US"/>
              </w:rPr>
              <w:t>, совершенствование работы ученического самоуправления</w:t>
            </w:r>
          </w:p>
        </w:tc>
      </w:tr>
      <w:tr w:rsidR="006E608C" w:rsidRPr="00652820" w:rsidTr="008D063C">
        <w:tc>
          <w:tcPr>
            <w:tcW w:w="9345" w:type="dxa"/>
            <w:gridSpan w:val="2"/>
          </w:tcPr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bCs/>
                <w:lang w:eastAsia="en-US"/>
              </w:rPr>
              <w:t>Развитие системы поддержки талантливых детей</w:t>
            </w:r>
          </w:p>
        </w:tc>
      </w:tr>
      <w:tr w:rsidR="006E608C" w:rsidRPr="00652820" w:rsidTr="006E608C">
        <w:tc>
          <w:tcPr>
            <w:tcW w:w="4672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Недостаточная активность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кадров для работы с одаренными детьми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Привлечение всего педагогического коллектива к реализации программы «Одаренные дети»</w:t>
            </w:r>
          </w:p>
        </w:tc>
      </w:tr>
      <w:tr w:rsidR="006E608C" w:rsidRPr="00652820" w:rsidTr="006E608C">
        <w:tc>
          <w:tcPr>
            <w:tcW w:w="4672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Несовершенство материально-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технической базы, используемой для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развития разносторонней детской одаренности, для проведения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исследовательской и экспериментальной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работы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Совершенствование материально-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технических условий для занятий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обучающихся научно-исследовательской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и проектной деятельностью, творчеством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E608C" w:rsidRPr="00652820" w:rsidTr="008D063C">
        <w:tc>
          <w:tcPr>
            <w:tcW w:w="9345" w:type="dxa"/>
            <w:gridSpan w:val="2"/>
          </w:tcPr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bCs/>
                <w:lang w:eastAsia="en-US"/>
              </w:rPr>
              <w:t>Профессиональный рост учителя</w:t>
            </w:r>
          </w:p>
        </w:tc>
      </w:tr>
      <w:tr w:rsidR="006E608C" w:rsidRPr="00652820" w:rsidTr="006E608C">
        <w:tc>
          <w:tcPr>
            <w:tcW w:w="4672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Недостаточная активность педагогов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в формировании профессиональной компетентности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Формирование единой системы методической работы всех подразделений: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-изучение причин затруднений учителей;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-соответствие их педагогического мастерства современным требованиям урока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E608C" w:rsidRPr="00652820" w:rsidTr="008D063C">
        <w:tc>
          <w:tcPr>
            <w:tcW w:w="9345" w:type="dxa"/>
            <w:gridSpan w:val="2"/>
          </w:tcPr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bCs/>
                <w:lang w:eastAsia="en-US"/>
              </w:rPr>
              <w:t>Сохранение и укрепление здоровья обучающихся</w:t>
            </w:r>
          </w:p>
        </w:tc>
      </w:tr>
      <w:tr w:rsidR="006E608C" w:rsidRPr="00652820" w:rsidTr="006E608C">
        <w:tc>
          <w:tcPr>
            <w:tcW w:w="4672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Недостаточная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52820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652820">
              <w:rPr>
                <w:rFonts w:eastAsiaTheme="minorHAnsi"/>
                <w:lang w:eastAsia="en-US"/>
              </w:rPr>
              <w:t xml:space="preserve"> условий для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 xml:space="preserve">обеспечения </w:t>
            </w:r>
            <w:proofErr w:type="spellStart"/>
            <w:r w:rsidRPr="00652820">
              <w:rPr>
                <w:rFonts w:eastAsiaTheme="minorHAnsi"/>
                <w:lang w:eastAsia="en-US"/>
              </w:rPr>
              <w:t>здоровьесберегающей</w:t>
            </w:r>
            <w:proofErr w:type="spellEnd"/>
          </w:p>
          <w:p w:rsidR="006E608C" w:rsidRPr="00652820" w:rsidRDefault="006E608C" w:rsidP="00E43E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направленности образовательной деятельности, устранения факторов риска</w:t>
            </w:r>
            <w:r w:rsidR="00E43E82" w:rsidRPr="00652820">
              <w:rPr>
                <w:rFonts w:eastAsiaTheme="minorHAnsi"/>
                <w:lang w:eastAsia="en-US"/>
              </w:rPr>
              <w:t xml:space="preserve"> </w:t>
            </w:r>
            <w:r w:rsidRPr="00652820">
              <w:rPr>
                <w:rFonts w:eastAsiaTheme="minorHAnsi"/>
                <w:lang w:eastAsia="en-US"/>
              </w:rPr>
              <w:t>школьной среды</w:t>
            </w:r>
          </w:p>
        </w:tc>
        <w:tc>
          <w:tcPr>
            <w:tcW w:w="4673" w:type="dxa"/>
          </w:tcPr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Подготовка и реализация плана мероприятий, обеспечивающих</w:t>
            </w:r>
          </w:p>
          <w:p w:rsidR="006E608C" w:rsidRPr="00652820" w:rsidRDefault="006E608C" w:rsidP="006E60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>исполнение Санитарно-</w:t>
            </w:r>
          </w:p>
          <w:p w:rsidR="006E608C" w:rsidRPr="00652820" w:rsidRDefault="006E608C" w:rsidP="00F74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820">
              <w:rPr>
                <w:rFonts w:eastAsiaTheme="minorHAnsi"/>
                <w:lang w:eastAsia="en-US"/>
              </w:rPr>
              <w:t xml:space="preserve">эпидемиологических требований к условиям и организации обучения в общеобразовательных учреждениях </w:t>
            </w:r>
          </w:p>
        </w:tc>
      </w:tr>
      <w:tr w:rsidR="00501286" w:rsidRPr="006F0F6C" w:rsidTr="006B4353">
        <w:tc>
          <w:tcPr>
            <w:tcW w:w="9345" w:type="dxa"/>
            <w:gridSpan w:val="2"/>
          </w:tcPr>
          <w:p w:rsidR="00501286" w:rsidRPr="006F0F6C" w:rsidRDefault="00501286" w:rsidP="006B4353">
            <w:pPr>
              <w:autoSpaceDE w:val="0"/>
              <w:autoSpaceDN w:val="0"/>
              <w:adjustRightInd w:val="0"/>
            </w:pPr>
            <w:r>
              <w:rPr>
                <w:bCs/>
                <w:lang w:eastAsia="en-US"/>
              </w:rPr>
              <w:t>Обеспечение</w:t>
            </w:r>
            <w:r w:rsidRPr="006F0F6C">
              <w:rPr>
                <w:bCs/>
                <w:lang w:eastAsia="en-US"/>
              </w:rPr>
              <w:t xml:space="preserve"> объективности оценивания знаний и умений учащихся, соответствия отметок фактическому уровню знаний</w:t>
            </w:r>
          </w:p>
        </w:tc>
      </w:tr>
      <w:tr w:rsidR="00501286" w:rsidRPr="006F0F6C" w:rsidTr="006B4353">
        <w:tc>
          <w:tcPr>
            <w:tcW w:w="4672" w:type="dxa"/>
          </w:tcPr>
          <w:p w:rsidR="00501286" w:rsidRPr="006F0F6C" w:rsidRDefault="00501286" w:rsidP="006B4353">
            <w:pPr>
              <w:autoSpaceDE w:val="0"/>
              <w:autoSpaceDN w:val="0"/>
              <w:adjustRightInd w:val="0"/>
              <w:jc w:val="both"/>
            </w:pPr>
            <w:r>
              <w:t>Несоответствие внешней и внутренней оценки качества знаний учащихся</w:t>
            </w:r>
          </w:p>
        </w:tc>
        <w:tc>
          <w:tcPr>
            <w:tcW w:w="4673" w:type="dxa"/>
          </w:tcPr>
          <w:p w:rsidR="00501286" w:rsidRPr="006F0F6C" w:rsidRDefault="00501286" w:rsidP="006B4353">
            <w:pPr>
              <w:autoSpaceDE w:val="0"/>
              <w:autoSpaceDN w:val="0"/>
              <w:adjustRightInd w:val="0"/>
              <w:jc w:val="both"/>
            </w:pPr>
            <w:r>
              <w:t>Усиление административного</w:t>
            </w:r>
            <w:r w:rsidRPr="006F0F6C">
              <w:t xml:space="preserve"> контрол</w:t>
            </w:r>
            <w:r>
              <w:t>я</w:t>
            </w:r>
            <w:r w:rsidRPr="006F0F6C">
              <w:t xml:space="preserve"> в рамках развития системы ВСОКО за текущей  и промежуточной успеваемостью, системой оценивания письменных работ и устных ответов обучающихся</w:t>
            </w:r>
          </w:p>
        </w:tc>
      </w:tr>
      <w:tr w:rsidR="00501286" w:rsidRPr="006F0F6C" w:rsidTr="006B4353">
        <w:tc>
          <w:tcPr>
            <w:tcW w:w="9345" w:type="dxa"/>
            <w:gridSpan w:val="2"/>
          </w:tcPr>
          <w:p w:rsidR="00501286" w:rsidRPr="006F0F6C" w:rsidRDefault="00501286" w:rsidP="006B4353">
            <w:pPr>
              <w:autoSpaceDE w:val="0"/>
              <w:autoSpaceDN w:val="0"/>
              <w:adjustRightInd w:val="0"/>
            </w:pPr>
            <w:r>
              <w:t>Развитие профильного образования</w:t>
            </w:r>
          </w:p>
        </w:tc>
      </w:tr>
      <w:tr w:rsidR="00501286" w:rsidRPr="006F0F6C" w:rsidTr="006B4353">
        <w:tc>
          <w:tcPr>
            <w:tcW w:w="4672" w:type="dxa"/>
          </w:tcPr>
          <w:p w:rsidR="00501286" w:rsidRDefault="00501286" w:rsidP="006B4353">
            <w:pPr>
              <w:autoSpaceDE w:val="0"/>
              <w:autoSpaceDN w:val="0"/>
              <w:adjustRightInd w:val="0"/>
            </w:pPr>
            <w:r>
              <w:lastRenderedPageBreak/>
              <w:t>Н</w:t>
            </w:r>
            <w:r w:rsidRPr="00DA3873">
              <w:t>едостаточная степень обеспечения дифференциации и адресности образовательного процесса</w:t>
            </w:r>
          </w:p>
        </w:tc>
        <w:tc>
          <w:tcPr>
            <w:tcW w:w="4673" w:type="dxa"/>
          </w:tcPr>
          <w:p w:rsidR="00501286" w:rsidRPr="006F0F6C" w:rsidRDefault="00501286" w:rsidP="006B435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DA3873">
              <w:t>азвитие профильного обучения, совершенствования систем професси</w:t>
            </w:r>
            <w:r>
              <w:t>ональной ориентации обучающихся</w:t>
            </w:r>
          </w:p>
        </w:tc>
      </w:tr>
      <w:tr w:rsidR="00501286" w:rsidRPr="006F0F6C" w:rsidTr="006B4353">
        <w:tc>
          <w:tcPr>
            <w:tcW w:w="9345" w:type="dxa"/>
            <w:gridSpan w:val="2"/>
          </w:tcPr>
          <w:p w:rsidR="00501286" w:rsidRDefault="00501286" w:rsidP="006B4353">
            <w:pPr>
              <w:autoSpaceDE w:val="0"/>
              <w:autoSpaceDN w:val="0"/>
              <w:adjustRightInd w:val="0"/>
              <w:jc w:val="both"/>
            </w:pPr>
            <w:r>
              <w:t>Совершенствование работы методической службы</w:t>
            </w:r>
          </w:p>
        </w:tc>
      </w:tr>
      <w:tr w:rsidR="00501286" w:rsidRPr="006F0F6C" w:rsidTr="006B4353">
        <w:tc>
          <w:tcPr>
            <w:tcW w:w="4672" w:type="dxa"/>
          </w:tcPr>
          <w:p w:rsidR="00501286" w:rsidRDefault="00501286" w:rsidP="006B4353">
            <w:pPr>
              <w:autoSpaceDE w:val="0"/>
              <w:autoSpaceDN w:val="0"/>
              <w:adjustRightInd w:val="0"/>
              <w:jc w:val="both"/>
            </w:pPr>
            <w:r>
              <w:t xml:space="preserve">Отсутствие качественных изменений </w:t>
            </w:r>
            <w:r w:rsidRPr="00A00646">
              <w:t>в содержании</w:t>
            </w:r>
            <w:r>
              <w:t xml:space="preserve"> методической работы, преобладание традиционных форм</w:t>
            </w:r>
            <w:r w:rsidRPr="00A00646">
              <w:t xml:space="preserve"> </w:t>
            </w:r>
          </w:p>
        </w:tc>
        <w:tc>
          <w:tcPr>
            <w:tcW w:w="4673" w:type="dxa"/>
          </w:tcPr>
          <w:p w:rsidR="00501286" w:rsidRDefault="00501286" w:rsidP="006B4353">
            <w:pPr>
              <w:jc w:val="both"/>
            </w:pPr>
            <w:r>
              <w:t xml:space="preserve">Осуществление </w:t>
            </w:r>
            <w:proofErr w:type="spellStart"/>
            <w:r>
              <w:t>метапредметного</w:t>
            </w:r>
            <w:proofErr w:type="spellEnd"/>
            <w:r w:rsidRPr="00A00646">
              <w:t xml:space="preserve"> подход</w:t>
            </w:r>
            <w:r>
              <w:t>а</w:t>
            </w:r>
            <w:r w:rsidRPr="00A00646">
              <w:t xml:space="preserve"> к м</w:t>
            </w:r>
            <w:r>
              <w:t>етодической работе, использование новых активных и интерактивных форм</w:t>
            </w:r>
            <w:r w:rsidRPr="00A00646">
              <w:t xml:space="preserve"> работы. </w:t>
            </w:r>
          </w:p>
          <w:p w:rsidR="00501286" w:rsidRPr="00A00646" w:rsidRDefault="00501286" w:rsidP="006B4353">
            <w:pPr>
              <w:jc w:val="both"/>
            </w:pPr>
            <w:r w:rsidRPr="00A00646">
              <w:t>Мотивация педагогов на изучение, обобщение и внедрение передового педагогического опыта, новых технологий и инноваций.</w:t>
            </w:r>
          </w:p>
        </w:tc>
      </w:tr>
    </w:tbl>
    <w:p w:rsidR="006E608C" w:rsidRDefault="006E608C">
      <w:pPr>
        <w:ind w:firstLine="567"/>
        <w:jc w:val="both"/>
      </w:pPr>
    </w:p>
    <w:sectPr w:rsidR="006E608C" w:rsidSect="00597F06">
      <w:footerReference w:type="even" r:id="rId16"/>
      <w:footerReference w:type="default" r:id="rId17"/>
      <w:pgSz w:w="11906" w:h="16838"/>
      <w:pgMar w:top="1134" w:right="850" w:bottom="993" w:left="1701" w:header="708" w:footer="708" w:gutter="0"/>
      <w:pgBorders w:display="firstPage" w:offsetFrom="page">
        <w:top w:val="twistedLines2" w:sz="18" w:space="24" w:color="385623" w:themeColor="accent6" w:themeShade="80"/>
        <w:left w:val="twistedLines2" w:sz="18" w:space="24" w:color="385623" w:themeColor="accent6" w:themeShade="80"/>
        <w:bottom w:val="twistedLines2" w:sz="18" w:space="24" w:color="385623" w:themeColor="accent6" w:themeShade="80"/>
        <w:right w:val="twistedLines2" w:sz="18" w:space="24" w:color="385623" w:themeColor="accent6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B4" w:rsidRDefault="006D35B4" w:rsidP="009125E7">
      <w:r>
        <w:separator/>
      </w:r>
    </w:p>
  </w:endnote>
  <w:endnote w:type="continuationSeparator" w:id="0">
    <w:p w:rsidR="006D35B4" w:rsidRDefault="006D35B4" w:rsidP="0091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A1" w:rsidRDefault="009D4CA1" w:rsidP="00750C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CA1" w:rsidRDefault="009D4C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113720"/>
      <w:docPartObj>
        <w:docPartGallery w:val="Page Numbers (Bottom of Page)"/>
        <w:docPartUnique/>
      </w:docPartObj>
    </w:sdtPr>
    <w:sdtContent>
      <w:p w:rsidR="009D4CA1" w:rsidRDefault="009D4C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8EE">
          <w:rPr>
            <w:noProof/>
          </w:rPr>
          <w:t>55</w:t>
        </w:r>
        <w:r>
          <w:fldChar w:fldCharType="end"/>
        </w:r>
      </w:p>
    </w:sdtContent>
  </w:sdt>
  <w:p w:rsidR="009D4CA1" w:rsidRDefault="009D4C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B4" w:rsidRDefault="006D35B4" w:rsidP="009125E7">
      <w:r>
        <w:separator/>
      </w:r>
    </w:p>
  </w:footnote>
  <w:footnote w:type="continuationSeparator" w:id="0">
    <w:p w:rsidR="006D35B4" w:rsidRDefault="006D35B4" w:rsidP="0091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2BF"/>
    <w:multiLevelType w:val="hybridMultilevel"/>
    <w:tmpl w:val="F4EA607C"/>
    <w:lvl w:ilvl="0" w:tplc="F43C53D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6640A"/>
    <w:multiLevelType w:val="hybridMultilevel"/>
    <w:tmpl w:val="F7EC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83C60"/>
    <w:multiLevelType w:val="hybridMultilevel"/>
    <w:tmpl w:val="300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0F6"/>
    <w:multiLevelType w:val="hybridMultilevel"/>
    <w:tmpl w:val="1BBECA5A"/>
    <w:lvl w:ilvl="0" w:tplc="FB6E3DB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4F0F94"/>
    <w:multiLevelType w:val="hybridMultilevel"/>
    <w:tmpl w:val="B3E4AA1A"/>
    <w:lvl w:ilvl="0" w:tplc="BE10DC06">
      <w:start w:val="1"/>
      <w:numFmt w:val="bullet"/>
      <w:lvlText w:val="-"/>
      <w:lvlJc w:val="left"/>
      <w:pPr>
        <w:tabs>
          <w:tab w:val="num" w:pos="1215"/>
        </w:tabs>
        <w:ind w:left="1215" w:hanging="22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29103E"/>
    <w:multiLevelType w:val="hybridMultilevel"/>
    <w:tmpl w:val="D5883B14"/>
    <w:lvl w:ilvl="0" w:tplc="BEF8E4A0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EF349A"/>
    <w:multiLevelType w:val="hybridMultilevel"/>
    <w:tmpl w:val="A704B7DC"/>
    <w:lvl w:ilvl="0" w:tplc="5FF498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A3294E"/>
    <w:multiLevelType w:val="hybridMultilevel"/>
    <w:tmpl w:val="7FA8CF40"/>
    <w:lvl w:ilvl="0" w:tplc="7776545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2BD7"/>
    <w:multiLevelType w:val="hybridMultilevel"/>
    <w:tmpl w:val="A704B7DC"/>
    <w:lvl w:ilvl="0" w:tplc="5FF49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535C0"/>
    <w:multiLevelType w:val="hybridMultilevel"/>
    <w:tmpl w:val="4684C2B8"/>
    <w:lvl w:ilvl="0" w:tplc="9B7C72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D34BC8"/>
    <w:multiLevelType w:val="hybridMultilevel"/>
    <w:tmpl w:val="035C3F98"/>
    <w:lvl w:ilvl="0" w:tplc="39C000E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E33986"/>
    <w:multiLevelType w:val="hybridMultilevel"/>
    <w:tmpl w:val="0E4E1F62"/>
    <w:lvl w:ilvl="0" w:tplc="D09C9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087A"/>
    <w:multiLevelType w:val="hybridMultilevel"/>
    <w:tmpl w:val="A704B7DC"/>
    <w:lvl w:ilvl="0" w:tplc="5FF49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BC63C4"/>
    <w:multiLevelType w:val="multilevel"/>
    <w:tmpl w:val="21CCE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14" w15:restartNumberingAfterBreak="0">
    <w:nsid w:val="320C430C"/>
    <w:multiLevelType w:val="hybridMultilevel"/>
    <w:tmpl w:val="E76A784C"/>
    <w:lvl w:ilvl="0" w:tplc="C780F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FA5EF2"/>
    <w:multiLevelType w:val="hybridMultilevel"/>
    <w:tmpl w:val="043810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84815"/>
    <w:multiLevelType w:val="hybridMultilevel"/>
    <w:tmpl w:val="1D2226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0193"/>
    <w:multiLevelType w:val="hybridMultilevel"/>
    <w:tmpl w:val="3790E922"/>
    <w:lvl w:ilvl="0" w:tplc="7776545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D730C"/>
    <w:multiLevelType w:val="hybridMultilevel"/>
    <w:tmpl w:val="E76A784C"/>
    <w:lvl w:ilvl="0" w:tplc="C780F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5A6513"/>
    <w:multiLevelType w:val="hybridMultilevel"/>
    <w:tmpl w:val="E76A784C"/>
    <w:lvl w:ilvl="0" w:tplc="C780F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6B3E45"/>
    <w:multiLevelType w:val="hybridMultilevel"/>
    <w:tmpl w:val="A790E848"/>
    <w:lvl w:ilvl="0" w:tplc="330E2B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  <w:rPr>
        <w:rFonts w:hint="default"/>
        <w:b w:val="0"/>
      </w:rPr>
    </w:lvl>
    <w:lvl w:ilvl="2" w:tplc="AF42039C">
      <w:start w:val="1"/>
      <w:numFmt w:val="bullet"/>
      <w:lvlText w:val="-"/>
      <w:lvlJc w:val="left"/>
      <w:pPr>
        <w:tabs>
          <w:tab w:val="num" w:pos="2113"/>
        </w:tabs>
        <w:ind w:left="2113" w:hanging="360"/>
      </w:pPr>
      <w:rPr>
        <w:rFonts w:ascii="Times New Roman" w:hAnsi="Times New Roman" w:cs="Times New Roman" w:hint="default"/>
        <w:b w:val="0"/>
      </w:rPr>
    </w:lvl>
    <w:lvl w:ilvl="3" w:tplc="A59CBA54">
      <w:start w:val="1"/>
      <w:numFmt w:val="decimal"/>
      <w:lvlText w:val="%4)"/>
      <w:lvlJc w:val="left"/>
      <w:pPr>
        <w:tabs>
          <w:tab w:val="num" w:pos="2404"/>
        </w:tabs>
        <w:ind w:left="2656" w:hanging="363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1" w15:restartNumberingAfterBreak="0">
    <w:nsid w:val="4F9A1864"/>
    <w:multiLevelType w:val="hybridMultilevel"/>
    <w:tmpl w:val="E76A784C"/>
    <w:lvl w:ilvl="0" w:tplc="C780F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525E30"/>
    <w:multiLevelType w:val="hybridMultilevel"/>
    <w:tmpl w:val="41107C32"/>
    <w:lvl w:ilvl="0" w:tplc="D09C9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E1A19"/>
    <w:multiLevelType w:val="hybridMultilevel"/>
    <w:tmpl w:val="DEE208F0"/>
    <w:lvl w:ilvl="0" w:tplc="BE10DC06">
      <w:start w:val="1"/>
      <w:numFmt w:val="bullet"/>
      <w:lvlText w:val="-"/>
      <w:lvlJc w:val="left"/>
      <w:pPr>
        <w:tabs>
          <w:tab w:val="num" w:pos="1230"/>
        </w:tabs>
        <w:ind w:left="1230" w:hanging="22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31167E"/>
    <w:multiLevelType w:val="hybridMultilevel"/>
    <w:tmpl w:val="F4EA607C"/>
    <w:lvl w:ilvl="0" w:tplc="F43C53D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1D1D5B"/>
    <w:multiLevelType w:val="hybridMultilevel"/>
    <w:tmpl w:val="DB6E8E52"/>
    <w:lvl w:ilvl="0" w:tplc="4EB282F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29575E"/>
    <w:multiLevelType w:val="hybridMultilevel"/>
    <w:tmpl w:val="384C4C3E"/>
    <w:lvl w:ilvl="0" w:tplc="96D859B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F691301"/>
    <w:multiLevelType w:val="hybridMultilevel"/>
    <w:tmpl w:val="878C6A86"/>
    <w:lvl w:ilvl="0" w:tplc="D09C9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346CC"/>
    <w:multiLevelType w:val="hybridMultilevel"/>
    <w:tmpl w:val="D5883B14"/>
    <w:lvl w:ilvl="0" w:tplc="BEF8E4A0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0453BC"/>
    <w:multiLevelType w:val="hybridMultilevel"/>
    <w:tmpl w:val="0CCA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70960"/>
    <w:multiLevelType w:val="hybridMultilevel"/>
    <w:tmpl w:val="A6B4BAC6"/>
    <w:lvl w:ilvl="0" w:tplc="D09C9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67DE3"/>
    <w:multiLevelType w:val="hybridMultilevel"/>
    <w:tmpl w:val="DC6C93F8"/>
    <w:lvl w:ilvl="0" w:tplc="D004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733426"/>
    <w:multiLevelType w:val="hybridMultilevel"/>
    <w:tmpl w:val="A704B7DC"/>
    <w:lvl w:ilvl="0" w:tplc="5FF498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6E7028"/>
    <w:multiLevelType w:val="hybridMultilevel"/>
    <w:tmpl w:val="96CE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E5ACA"/>
    <w:multiLevelType w:val="hybridMultilevel"/>
    <w:tmpl w:val="6DF6E0B0"/>
    <w:lvl w:ilvl="0" w:tplc="D09C9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661D0"/>
    <w:multiLevelType w:val="hybridMultilevel"/>
    <w:tmpl w:val="498E50DE"/>
    <w:lvl w:ilvl="0" w:tplc="D09C9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E1DE4"/>
    <w:multiLevelType w:val="hybridMultilevel"/>
    <w:tmpl w:val="F4224578"/>
    <w:lvl w:ilvl="0" w:tplc="BB287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B073B3"/>
    <w:multiLevelType w:val="hybridMultilevel"/>
    <w:tmpl w:val="44FC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7"/>
  </w:num>
  <w:num w:numId="4">
    <w:abstractNumId w:val="30"/>
  </w:num>
  <w:num w:numId="5">
    <w:abstractNumId w:val="11"/>
  </w:num>
  <w:num w:numId="6">
    <w:abstractNumId w:val="34"/>
  </w:num>
  <w:num w:numId="7">
    <w:abstractNumId w:val="20"/>
  </w:num>
  <w:num w:numId="8">
    <w:abstractNumId w:val="4"/>
  </w:num>
  <w:num w:numId="9">
    <w:abstractNumId w:val="23"/>
  </w:num>
  <w:num w:numId="10">
    <w:abstractNumId w:val="13"/>
  </w:num>
  <w:num w:numId="11">
    <w:abstractNumId w:val="1"/>
  </w:num>
  <w:num w:numId="12">
    <w:abstractNumId w:val="9"/>
  </w:num>
  <w:num w:numId="13">
    <w:abstractNumId w:val="26"/>
  </w:num>
  <w:num w:numId="14">
    <w:abstractNumId w:val="16"/>
  </w:num>
  <w:num w:numId="15">
    <w:abstractNumId w:val="33"/>
  </w:num>
  <w:num w:numId="16">
    <w:abstractNumId w:val="29"/>
  </w:num>
  <w:num w:numId="17">
    <w:abstractNumId w:val="15"/>
  </w:num>
  <w:num w:numId="18">
    <w:abstractNumId w:val="0"/>
  </w:num>
  <w:num w:numId="19">
    <w:abstractNumId w:val="3"/>
  </w:num>
  <w:num w:numId="20">
    <w:abstractNumId w:val="31"/>
  </w:num>
  <w:num w:numId="21">
    <w:abstractNumId w:val="10"/>
  </w:num>
  <w:num w:numId="22">
    <w:abstractNumId w:val="24"/>
  </w:num>
  <w:num w:numId="23">
    <w:abstractNumId w:val="25"/>
  </w:num>
  <w:num w:numId="24">
    <w:abstractNumId w:val="12"/>
  </w:num>
  <w:num w:numId="25">
    <w:abstractNumId w:val="14"/>
  </w:num>
  <w:num w:numId="26">
    <w:abstractNumId w:val="36"/>
  </w:num>
  <w:num w:numId="27">
    <w:abstractNumId w:val="8"/>
  </w:num>
  <w:num w:numId="28">
    <w:abstractNumId w:val="21"/>
  </w:num>
  <w:num w:numId="29">
    <w:abstractNumId w:val="5"/>
  </w:num>
  <w:num w:numId="30">
    <w:abstractNumId w:val="17"/>
  </w:num>
  <w:num w:numId="31">
    <w:abstractNumId w:val="37"/>
  </w:num>
  <w:num w:numId="32">
    <w:abstractNumId w:val="6"/>
  </w:num>
  <w:num w:numId="33">
    <w:abstractNumId w:val="19"/>
  </w:num>
  <w:num w:numId="34">
    <w:abstractNumId w:val="32"/>
  </w:num>
  <w:num w:numId="35">
    <w:abstractNumId w:val="18"/>
  </w:num>
  <w:num w:numId="36">
    <w:abstractNumId w:val="28"/>
  </w:num>
  <w:num w:numId="37">
    <w:abstractNumId w:val="7"/>
  </w:num>
  <w:num w:numId="3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7"/>
    <w:rsid w:val="00020778"/>
    <w:rsid w:val="00092E90"/>
    <w:rsid w:val="000A60B1"/>
    <w:rsid w:val="000E0113"/>
    <w:rsid w:val="0010023A"/>
    <w:rsid w:val="001136D3"/>
    <w:rsid w:val="00114CF3"/>
    <w:rsid w:val="00174F94"/>
    <w:rsid w:val="0018055A"/>
    <w:rsid w:val="001C5FB5"/>
    <w:rsid w:val="00235D35"/>
    <w:rsid w:val="00255F27"/>
    <w:rsid w:val="00260D54"/>
    <w:rsid w:val="00297E51"/>
    <w:rsid w:val="002A6ADD"/>
    <w:rsid w:val="002B3D90"/>
    <w:rsid w:val="002F1F80"/>
    <w:rsid w:val="00317A85"/>
    <w:rsid w:val="0032215A"/>
    <w:rsid w:val="00322611"/>
    <w:rsid w:val="0032298A"/>
    <w:rsid w:val="00341C25"/>
    <w:rsid w:val="00350D03"/>
    <w:rsid w:val="003702F1"/>
    <w:rsid w:val="0037245F"/>
    <w:rsid w:val="0037635D"/>
    <w:rsid w:val="003A19D1"/>
    <w:rsid w:val="003B720D"/>
    <w:rsid w:val="003D2517"/>
    <w:rsid w:val="003F3FD2"/>
    <w:rsid w:val="003F6A21"/>
    <w:rsid w:val="004048BE"/>
    <w:rsid w:val="004452CD"/>
    <w:rsid w:val="00454C8E"/>
    <w:rsid w:val="00467495"/>
    <w:rsid w:val="0048059D"/>
    <w:rsid w:val="004B0515"/>
    <w:rsid w:val="004B2497"/>
    <w:rsid w:val="004E18B1"/>
    <w:rsid w:val="004E5046"/>
    <w:rsid w:val="004F48EE"/>
    <w:rsid w:val="004F62CB"/>
    <w:rsid w:val="00501286"/>
    <w:rsid w:val="0050320D"/>
    <w:rsid w:val="00531EA6"/>
    <w:rsid w:val="00560960"/>
    <w:rsid w:val="005768EE"/>
    <w:rsid w:val="00587B6C"/>
    <w:rsid w:val="00593A49"/>
    <w:rsid w:val="00597F06"/>
    <w:rsid w:val="005A17A4"/>
    <w:rsid w:val="005A7A1F"/>
    <w:rsid w:val="005B5264"/>
    <w:rsid w:val="005C4A82"/>
    <w:rsid w:val="005D227A"/>
    <w:rsid w:val="005D68BA"/>
    <w:rsid w:val="00600BF7"/>
    <w:rsid w:val="00602B37"/>
    <w:rsid w:val="006106CB"/>
    <w:rsid w:val="00644192"/>
    <w:rsid w:val="00652820"/>
    <w:rsid w:val="00663988"/>
    <w:rsid w:val="00680D66"/>
    <w:rsid w:val="00695339"/>
    <w:rsid w:val="006A633D"/>
    <w:rsid w:val="006B4353"/>
    <w:rsid w:val="006C5736"/>
    <w:rsid w:val="006D35B4"/>
    <w:rsid w:val="006D42B4"/>
    <w:rsid w:val="006E35FD"/>
    <w:rsid w:val="006E5CD7"/>
    <w:rsid w:val="006E608C"/>
    <w:rsid w:val="00726CFA"/>
    <w:rsid w:val="00731D2D"/>
    <w:rsid w:val="00746B15"/>
    <w:rsid w:val="00750C4E"/>
    <w:rsid w:val="00751AEB"/>
    <w:rsid w:val="007B4FB2"/>
    <w:rsid w:val="00802B10"/>
    <w:rsid w:val="008132AD"/>
    <w:rsid w:val="00826CDD"/>
    <w:rsid w:val="008432D4"/>
    <w:rsid w:val="00851F7A"/>
    <w:rsid w:val="00874577"/>
    <w:rsid w:val="008822D3"/>
    <w:rsid w:val="00893FAB"/>
    <w:rsid w:val="008C0723"/>
    <w:rsid w:val="008C1D6B"/>
    <w:rsid w:val="008C4C55"/>
    <w:rsid w:val="008C76B6"/>
    <w:rsid w:val="008D063C"/>
    <w:rsid w:val="008D591E"/>
    <w:rsid w:val="008E3C92"/>
    <w:rsid w:val="008F6727"/>
    <w:rsid w:val="009125E7"/>
    <w:rsid w:val="00914718"/>
    <w:rsid w:val="0094600A"/>
    <w:rsid w:val="00996F1E"/>
    <w:rsid w:val="009B7950"/>
    <w:rsid w:val="009D4CA1"/>
    <w:rsid w:val="009F0983"/>
    <w:rsid w:val="009F318D"/>
    <w:rsid w:val="00A10077"/>
    <w:rsid w:val="00A10E82"/>
    <w:rsid w:val="00A20BCC"/>
    <w:rsid w:val="00A429D9"/>
    <w:rsid w:val="00A9788D"/>
    <w:rsid w:val="00AA51FC"/>
    <w:rsid w:val="00AB7211"/>
    <w:rsid w:val="00B44860"/>
    <w:rsid w:val="00B81B08"/>
    <w:rsid w:val="00BA3913"/>
    <w:rsid w:val="00BA54ED"/>
    <w:rsid w:val="00BA7532"/>
    <w:rsid w:val="00BD205F"/>
    <w:rsid w:val="00BD3F02"/>
    <w:rsid w:val="00BF4825"/>
    <w:rsid w:val="00C01734"/>
    <w:rsid w:val="00C63F33"/>
    <w:rsid w:val="00C932F2"/>
    <w:rsid w:val="00CA4EAA"/>
    <w:rsid w:val="00CB2A12"/>
    <w:rsid w:val="00CD176C"/>
    <w:rsid w:val="00CE75E1"/>
    <w:rsid w:val="00CF27A3"/>
    <w:rsid w:val="00D05961"/>
    <w:rsid w:val="00D05E57"/>
    <w:rsid w:val="00D15617"/>
    <w:rsid w:val="00D27D4C"/>
    <w:rsid w:val="00DB23CF"/>
    <w:rsid w:val="00E133BF"/>
    <w:rsid w:val="00E22618"/>
    <w:rsid w:val="00E23A93"/>
    <w:rsid w:val="00E41918"/>
    <w:rsid w:val="00E43E82"/>
    <w:rsid w:val="00E6655F"/>
    <w:rsid w:val="00E94981"/>
    <w:rsid w:val="00E95719"/>
    <w:rsid w:val="00EF1F37"/>
    <w:rsid w:val="00EF402B"/>
    <w:rsid w:val="00EF40C3"/>
    <w:rsid w:val="00EF61AA"/>
    <w:rsid w:val="00F35EB3"/>
    <w:rsid w:val="00F74CBE"/>
    <w:rsid w:val="00F85306"/>
    <w:rsid w:val="00F9508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56F6"/>
  <w15:docId w15:val="{EA027850-F7A4-42DB-993E-E26C6A1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15A"/>
    <w:pPr>
      <w:keepNext/>
      <w:tabs>
        <w:tab w:val="right" w:pos="2268"/>
      </w:tabs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5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25E7"/>
  </w:style>
  <w:style w:type="paragraph" w:styleId="a6">
    <w:name w:val="header"/>
    <w:basedOn w:val="a"/>
    <w:link w:val="a7"/>
    <w:uiPriority w:val="99"/>
    <w:unhideWhenUsed/>
    <w:rsid w:val="009125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125E7"/>
    <w:rPr>
      <w:b/>
      <w:bCs/>
    </w:rPr>
  </w:style>
  <w:style w:type="paragraph" w:styleId="a9">
    <w:name w:val="List Paragraph"/>
    <w:basedOn w:val="a"/>
    <w:uiPriority w:val="34"/>
    <w:qFormat/>
    <w:rsid w:val="00912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25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5E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680D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680D66"/>
    <w:rPr>
      <w:color w:val="0000FF"/>
      <w:u w:val="single"/>
    </w:rPr>
  </w:style>
  <w:style w:type="paragraph" w:styleId="HTML">
    <w:name w:val="HTML Preformatted"/>
    <w:basedOn w:val="a"/>
    <w:link w:val="HTML0"/>
    <w:rsid w:val="00680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0D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uiPriority w:val="99"/>
    <w:rsid w:val="00750C4E"/>
    <w:rPr>
      <w:rFonts w:cs="Times New Roman"/>
    </w:rPr>
  </w:style>
  <w:style w:type="paragraph" w:customStyle="1" w:styleId="c3">
    <w:name w:val="c3"/>
    <w:basedOn w:val="a"/>
    <w:uiPriority w:val="99"/>
    <w:rsid w:val="00750C4E"/>
    <w:pPr>
      <w:spacing w:before="90" w:after="90"/>
    </w:pPr>
    <w:rPr>
      <w:rFonts w:ascii="Calibri" w:hAnsi="Calibri" w:cs="Calibri"/>
    </w:rPr>
  </w:style>
  <w:style w:type="paragraph" w:styleId="ae">
    <w:name w:val="Title"/>
    <w:basedOn w:val="a"/>
    <w:link w:val="af"/>
    <w:uiPriority w:val="99"/>
    <w:qFormat/>
    <w:rsid w:val="00D05961"/>
    <w:pPr>
      <w:ind w:right="-1044"/>
      <w:jc w:val="center"/>
    </w:pPr>
    <w:rPr>
      <w:rFonts w:ascii="Calibri" w:hAnsi="Calibri" w:cs="Calibri"/>
    </w:rPr>
  </w:style>
  <w:style w:type="character" w:customStyle="1" w:styleId="af">
    <w:name w:val="Заголовок Знак"/>
    <w:basedOn w:val="a0"/>
    <w:link w:val="ae"/>
    <w:uiPriority w:val="99"/>
    <w:rsid w:val="00D05961"/>
    <w:rPr>
      <w:rFonts w:ascii="Calibri" w:eastAsia="Times New Roman" w:hAnsi="Calibri" w:cs="Calibri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rsid w:val="00D05961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32215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f1">
    <w:name w:val="No Spacing"/>
    <w:uiPriority w:val="1"/>
    <w:qFormat/>
    <w:rsid w:val="00652820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32298A"/>
    <w:rPr>
      <w:color w:val="954F72" w:themeColor="followedHyperlink"/>
      <w:u w:val="single"/>
    </w:rPr>
  </w:style>
  <w:style w:type="paragraph" w:customStyle="1" w:styleId="11">
    <w:name w:val="Абзац списка1"/>
    <w:basedOn w:val="a"/>
    <w:rsid w:val="00AA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aliases w:val="Маркированный 2"/>
    <w:basedOn w:val="a"/>
    <w:uiPriority w:val="99"/>
    <w:unhideWhenUsed/>
    <w:rsid w:val="00AA51F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sc31lipetsk.uco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31lipetsk@mail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Documents\&#1052;&#1086;&#1080;%20&#1076;&#1086;&#1082;&#1091;&#1084;&#1077;&#1085;&#1090;&#1099;\&#1055;&#1051;&#1040;&#1053;%20&#1056;&#1040;&#1041;&#1054;&#1058;&#1067;%202013-2014\&#1040;&#1085;&#1072;&#1083;&#1080;&#1079;\&#1089;&#1093;&#1077;&#1084;&#1099;,%20&#1076;&#1080;&#1072;&#1075;&#1088;&#1072;&#1084;&#1084;&#1099;,%20&#1088;&#1080;&#1089;&#1091;&#1085;&#1082;&#1080;\&#1075;&#1088;&#1091;&#1087;&#1087;&#1099;%20&#1079;&#1076;&#1086;&#1088;&#1086;&#1074;&#1100;&#1103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Documents\&#1052;&#1086;&#1080;%20&#1076;&#1086;&#1082;&#1091;&#1084;&#1077;&#1085;&#1090;&#1099;\&#1055;&#1051;&#1040;&#1053;%20&#1056;&#1040;&#1041;&#1054;&#1058;&#1067;%202013-2014\&#1040;&#1085;&#1072;&#1083;&#1080;&#1079;\&#1089;&#1093;&#1077;&#1084;&#1099;,%20&#1076;&#1080;&#1072;&#1075;&#1088;&#1072;&#1084;&#1084;&#1099;,%20&#1088;&#1080;&#1089;&#1091;&#1085;&#1082;&#1080;\&#1092;&#1080;&#1079;&#1082;&#1091;&#1083;&#1100;&#1090;%20&#1075;&#1088;&#1091;&#1087;&#1087;&#1099;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Documents\&#1052;&#1086;&#1080;%20&#1076;&#1086;&#1082;&#1091;&#1084;&#1077;&#1085;&#1090;&#1099;\&#1055;&#1051;&#1040;&#1053;%20&#1056;&#1040;&#1041;&#1054;&#1058;&#1067;%202013-2014\&#1040;&#1085;&#1072;&#1083;&#1080;&#1079;\&#1089;&#1093;&#1077;&#1084;&#1099;,%20&#1076;&#1080;&#1072;&#1075;&#1088;&#1072;&#1084;&#1084;&#1099;,%20&#1088;&#1080;&#1089;&#1091;&#1085;&#1082;&#1080;\&#1092;&#1080;&#1079;&#1082;&#1091;&#1083;&#1100;&#1090;%20&#1075;&#1088;&#1091;&#1087;&#1087;&#1099;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Documents\&#1052;&#1086;&#1080;%20&#1076;&#1086;&#1082;&#1091;&#1084;&#1077;&#1085;&#1090;&#1099;\&#1055;&#1051;&#1040;&#1053;%20&#1056;&#1040;&#1041;&#1054;&#1058;&#1067;%202013-2014\&#1040;&#1085;&#1072;&#1083;&#1080;&#1079;\&#1089;&#1093;&#1077;&#1084;&#1099;,%20&#1076;&#1080;&#1072;&#1075;&#1088;&#1072;&#1084;&#1084;&#1099;,%20&#1088;&#1080;&#1089;&#1091;&#1085;&#1082;&#1080;\&#1092;&#1080;&#1079;&#1082;&#1091;&#1083;&#1100;&#1090;%20&#1075;&#1088;&#1091;&#1087;&#1087;&#1099;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Documents\&#1052;&#1086;&#1080;%20&#1076;&#1086;&#1082;&#1091;&#1084;&#1077;&#1085;&#1090;&#1099;\&#1055;&#1051;&#1040;&#1053;%20&#1056;&#1040;&#1041;&#1054;&#1058;&#1067;%202013-2014\&#1040;&#1085;&#1072;&#1083;&#1080;&#1079;\&#1089;&#1093;&#1077;&#1084;&#1099;,%20&#1076;&#1080;&#1072;&#1075;&#1088;&#1072;&#1084;&#1084;&#1099;,%20&#1088;&#1080;&#1089;&#1091;&#1085;&#1082;&#1080;\&#1092;&#1080;&#1079;&#1082;&#1091;&#1083;&#1100;&#1090;%20&#1075;&#1088;&#1091;&#1087;&#1087;&#1099;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обучающихся школы по группам здоровья</a:t>
            </a:r>
          </a:p>
        </c:rich>
      </c:tx>
      <c:layout>
        <c:manualLayout>
          <c:xMode val="edge"/>
          <c:yMode val="edge"/>
          <c:x val="0.14285743641475421"/>
          <c:y val="3.691275167785235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448991997161987"/>
          <c:y val="0.19798690158822749"/>
          <c:w val="0.84693961947905316"/>
          <c:h val="0.5570476844756822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Лист3!$J$4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Лист3!$K$1:$N$1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Лист3!$K$4:$N$4</c:f>
              <c:numCache>
                <c:formatCode>General</c:formatCode>
                <c:ptCount val="4"/>
                <c:pt idx="0">
                  <c:v>21</c:v>
                </c:pt>
                <c:pt idx="1">
                  <c:v>66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8-45DC-8D8D-2A6B2AC95096}"/>
            </c:ext>
          </c:extLst>
        </c:ser>
        <c:ser>
          <c:idx val="5"/>
          <c:order val="1"/>
          <c:tx>
            <c:strRef>
              <c:f>Лист3!$J$7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FF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Лист3!$K$1:$N$1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Лист3!$K$7:$N$7</c:f>
              <c:numCache>
                <c:formatCode>General</c:formatCode>
                <c:ptCount val="4"/>
                <c:pt idx="0">
                  <c:v>16</c:v>
                </c:pt>
                <c:pt idx="1">
                  <c:v>67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B8-45DC-8D8D-2A6B2AC95096}"/>
            </c:ext>
          </c:extLst>
        </c:ser>
        <c:ser>
          <c:idx val="6"/>
          <c:order val="2"/>
          <c:tx>
            <c:strRef>
              <c:f>Лист3!$J$8</c:f>
              <c:strCache>
                <c:ptCount val="1"/>
                <c:pt idx="0">
                  <c:v>2015-2016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Лист3!$K$1:$N$1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Лист3!$K$8:$N$8</c:f>
              <c:numCache>
                <c:formatCode>General</c:formatCode>
                <c:ptCount val="4"/>
                <c:pt idx="0">
                  <c:v>18</c:v>
                </c:pt>
                <c:pt idx="1">
                  <c:v>71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B8-45DC-8D8D-2A6B2AC95096}"/>
            </c:ext>
          </c:extLst>
        </c:ser>
        <c:ser>
          <c:idx val="0"/>
          <c:order val="3"/>
          <c:tx>
            <c:strRef>
              <c:f>Лист3!$J$9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Лист3!$K$9:$N$9</c:f>
              <c:numCache>
                <c:formatCode>General</c:formatCode>
                <c:ptCount val="4"/>
                <c:pt idx="0">
                  <c:v>14</c:v>
                </c:pt>
                <c:pt idx="1">
                  <c:v>67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B8-45DC-8D8D-2A6B2AC950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833216"/>
        <c:axId val="129859968"/>
      </c:barChart>
      <c:catAx>
        <c:axId val="129833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800" b="1" i="0" u="none" strike="noStrike" baseline="0">
                    <a:solidFill>
                      <a:srgbClr val="000000"/>
                    </a:solidFill>
                    <a:latin typeface="Arial Cyr"/>
                    <a:cs typeface="Arial Cyr"/>
                  </a:rPr>
                  <a:t>группа </a:t>
                </a:r>
              </a:p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800" b="1" i="0" u="none" strike="noStrike" baseline="0">
                    <a:solidFill>
                      <a:srgbClr val="000000"/>
                    </a:solidFill>
                    <a:latin typeface="Arial Cyr"/>
                    <a:cs typeface="Arial Cyr"/>
                  </a:rPr>
                  <a:t>здоровья</a:t>
                </a:r>
              </a:p>
            </c:rich>
          </c:tx>
          <c:layout>
            <c:manualLayout>
              <c:xMode val="edge"/>
              <c:yMode val="edge"/>
              <c:x val="0.8650020082009322"/>
              <c:y val="0.845638993112438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859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859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1632714060208666E-2"/>
              <c:y val="9.731543624161073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83321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учащихся по физкультурным группам (1-4</a:t>
            </a:r>
            <a:r>
              <a:rPr lang="ru-RU" baseline="0"/>
              <a:t> </a:t>
            </a:r>
            <a:r>
              <a:rPr lang="ru-RU"/>
              <a:t>классы)</a:t>
            </a:r>
          </a:p>
        </c:rich>
      </c:tx>
      <c:layout>
        <c:manualLayout>
          <c:xMode val="edge"/>
          <c:yMode val="edge"/>
          <c:x val="0.14693907509348944"/>
          <c:y val="3.691284939747495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632664653085791"/>
          <c:y val="0.19798690158822749"/>
          <c:w val="0.85510289291981512"/>
          <c:h val="0.5580600417648523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Лист1!$A$4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83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BD-4FC0-BC83-EC980F15EB79}"/>
            </c:ext>
          </c:extLst>
        </c:ser>
        <c:ser>
          <c:idx val="5"/>
          <c:order val="1"/>
          <c:tx>
            <c:strRef>
              <c:f>Лист1!$A$7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339933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79</c:v>
                </c:pt>
                <c:pt idx="1">
                  <c:v>20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BD-4FC0-BC83-EC980F15EB79}"/>
            </c:ext>
          </c:extLst>
        </c:ser>
        <c:ser>
          <c:idx val="6"/>
          <c:order val="2"/>
          <c:tx>
            <c:strRef>
              <c:f>Лист1!$A$8</c:f>
              <c:strCache>
                <c:ptCount val="1"/>
                <c:pt idx="0">
                  <c:v>2015-2016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86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BD-4FC0-BC83-EC980F15EB79}"/>
            </c:ext>
          </c:extLst>
        </c:ser>
        <c:ser>
          <c:idx val="0"/>
          <c:order val="3"/>
          <c:tx>
            <c:strRef>
              <c:f>Лист1!$A$9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Лист1!$B$9:$D$9</c:f>
              <c:numCache>
                <c:formatCode>General</c:formatCode>
                <c:ptCount val="3"/>
                <c:pt idx="0">
                  <c:v>77</c:v>
                </c:pt>
                <c:pt idx="1">
                  <c:v>22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BD-4FC0-BC83-EC980F15E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72096"/>
        <c:axId val="130002944"/>
      </c:barChart>
      <c:catAx>
        <c:axId val="129972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группы</a:t>
                </a:r>
              </a:p>
            </c:rich>
          </c:tx>
          <c:layout>
            <c:manualLayout>
              <c:xMode val="edge"/>
              <c:yMode val="edge"/>
              <c:x val="0.88775602164773648"/>
              <c:y val="0.80537042358756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0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0029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3673425777530022E-2"/>
              <c:y val="8.053681246048624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97209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учащихся по физкультурным группам (5-9 классы)</a:t>
            </a:r>
          </a:p>
        </c:rich>
      </c:tx>
      <c:layout>
        <c:manualLayout>
          <c:xMode val="edge"/>
          <c:yMode val="edge"/>
          <c:x val="0.14693894232079122"/>
          <c:y val="3.69127659780534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632664653085791"/>
          <c:y val="0.25167826473079763"/>
          <c:w val="0.85510289291981512"/>
          <c:h val="0.50512285595296902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Лист1!$J$4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Лист1!$K$1:$M$1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Лист1!$K$4:$M$4</c:f>
              <c:numCache>
                <c:formatCode>General</c:formatCode>
                <c:ptCount val="3"/>
                <c:pt idx="0">
                  <c:v>87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B-47DA-9F4C-3D64381C6544}"/>
            </c:ext>
          </c:extLst>
        </c:ser>
        <c:ser>
          <c:idx val="5"/>
          <c:order val="1"/>
          <c:tx>
            <c:strRef>
              <c:f>Лист1!$J$7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CC0099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Лист1!$K$1:$M$1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Лист1!$K$7:$M$7</c:f>
              <c:numCache>
                <c:formatCode>General</c:formatCode>
                <c:ptCount val="3"/>
                <c:pt idx="0">
                  <c:v>75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BB-47DA-9F4C-3D64381C6544}"/>
            </c:ext>
          </c:extLst>
        </c:ser>
        <c:ser>
          <c:idx val="6"/>
          <c:order val="2"/>
          <c:tx>
            <c:strRef>
              <c:f>Лист1!$J$8</c:f>
              <c:strCache>
                <c:ptCount val="1"/>
                <c:pt idx="0">
                  <c:v>2015-2016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Лист1!$K$1:$M$1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Лист1!$K$8:$M$8</c:f>
              <c:numCache>
                <c:formatCode>General</c:formatCode>
                <c:ptCount val="3"/>
                <c:pt idx="0">
                  <c:v>79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BB-47DA-9F4C-3D64381C6544}"/>
            </c:ext>
          </c:extLst>
        </c:ser>
        <c:ser>
          <c:idx val="0"/>
          <c:order val="3"/>
          <c:tx>
            <c:strRef>
              <c:f>Лист1!$J$9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Лист1!$K$9:$M$9</c:f>
              <c:numCache>
                <c:formatCode>General</c:formatCode>
                <c:ptCount val="3"/>
                <c:pt idx="0">
                  <c:v>64</c:v>
                </c:pt>
                <c:pt idx="1">
                  <c:v>33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BB-47DA-9F4C-3D64381C6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68288"/>
        <c:axId val="133070208"/>
      </c:barChart>
      <c:catAx>
        <c:axId val="133068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группа</a:t>
                </a:r>
              </a:p>
            </c:rich>
          </c:tx>
          <c:layout>
            <c:manualLayout>
              <c:xMode val="edge"/>
              <c:yMode val="edge"/>
              <c:x val="0.88979683767902717"/>
              <c:y val="0.781880659751479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70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0702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7.1428493583630764E-2"/>
              <c:y val="0.1342286273256433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6828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учащихся по физкультурным группам (10-11 классы)</a:t>
            </a:r>
          </a:p>
        </c:rich>
      </c:tx>
      <c:layout>
        <c:manualLayout>
          <c:xMode val="edge"/>
          <c:yMode val="edge"/>
          <c:x val="0.14693902132096501"/>
          <c:y val="3.69126936056069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408173636971497"/>
          <c:y val="0.25167826473079763"/>
          <c:w val="0.86734780308095816"/>
          <c:h val="0.50563514133224052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Лист1!$A$31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Лист1!$B$28:$D$28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Лист1!$B$31:$D$31</c:f>
              <c:numCache>
                <c:formatCode>General</c:formatCode>
                <c:ptCount val="3"/>
                <c:pt idx="0">
                  <c:v>84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2D-4ACB-9A45-43BC7D02FF05}"/>
            </c:ext>
          </c:extLst>
        </c:ser>
        <c:ser>
          <c:idx val="5"/>
          <c:order val="1"/>
          <c:tx>
            <c:strRef>
              <c:f>Лист1!$A$34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Лист1!$B$28:$D$28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Лист1!$B$34:$D$34</c:f>
              <c:numCache>
                <c:formatCode>General</c:formatCode>
                <c:ptCount val="3"/>
                <c:pt idx="0">
                  <c:v>70</c:v>
                </c:pt>
                <c:pt idx="1">
                  <c:v>21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2D-4ACB-9A45-43BC7D02FF05}"/>
            </c:ext>
          </c:extLst>
        </c:ser>
        <c:ser>
          <c:idx val="6"/>
          <c:order val="2"/>
          <c:tx>
            <c:strRef>
              <c:f>Лист1!$A$35</c:f>
              <c:strCache>
                <c:ptCount val="1"/>
                <c:pt idx="0">
                  <c:v>2015-2016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Лист1!$B$28:$D$28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30</c:v>
                </c:pt>
                <c:pt idx="1">
                  <c:v>57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2D-4ACB-9A45-43BC7D02FF05}"/>
            </c:ext>
          </c:extLst>
        </c:ser>
        <c:ser>
          <c:idx val="0"/>
          <c:order val="3"/>
          <c:tx>
            <c:strRef>
              <c:f>Лист1!$A$36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Лист1!$B$36:$D$36</c:f>
              <c:numCache>
                <c:formatCode>General</c:formatCode>
                <c:ptCount val="3"/>
                <c:pt idx="0">
                  <c:v>42</c:v>
                </c:pt>
                <c:pt idx="1">
                  <c:v>55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2D-4ACB-9A45-43BC7D02F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41632"/>
        <c:axId val="133143552"/>
      </c:barChart>
      <c:catAx>
        <c:axId val="133141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группа</a:t>
                </a:r>
              </a:p>
            </c:rich>
          </c:tx>
          <c:layout>
            <c:manualLayout>
              <c:xMode val="edge"/>
              <c:yMode val="edge"/>
              <c:x val="0.87959263653687125"/>
              <c:y val="0.7986590137771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14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143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6.938769640096358E-2"/>
              <c:y val="0.124161402901560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14163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учащихся школы по физкультурным группам </a:t>
            </a:r>
          </a:p>
        </c:rich>
      </c:tx>
      <c:layout>
        <c:manualLayout>
          <c:xMode val="edge"/>
          <c:yMode val="edge"/>
          <c:x val="0.25306138815981333"/>
          <c:y val="3.69129226493747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632664653085791"/>
          <c:y val="0.19798690158822749"/>
          <c:w val="0.85510289291981512"/>
          <c:h val="0.5585610622201636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Лист1!$J$31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Лист1!$K$28:$M$28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Лист1!$K$31:$M$31</c:f>
              <c:numCache>
                <c:formatCode>General</c:formatCode>
                <c:ptCount val="3"/>
                <c:pt idx="0">
                  <c:v>85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23-4B36-9587-8699DF4549BB}"/>
            </c:ext>
          </c:extLst>
        </c:ser>
        <c:ser>
          <c:idx val="5"/>
          <c:order val="1"/>
          <c:tx>
            <c:strRef>
              <c:f>Лист1!$J$34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99CC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Лист1!$K$28:$M$28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Лист1!$K$34:$M$34</c:f>
              <c:numCache>
                <c:formatCode>General</c:formatCode>
                <c:ptCount val="3"/>
                <c:pt idx="0">
                  <c:v>76</c:v>
                </c:pt>
                <c:pt idx="1">
                  <c:v>20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23-4B36-9587-8699DF4549BB}"/>
            </c:ext>
          </c:extLst>
        </c:ser>
        <c:ser>
          <c:idx val="6"/>
          <c:order val="2"/>
          <c:tx>
            <c:strRef>
              <c:f>Лист1!$J$35</c:f>
              <c:strCache>
                <c:ptCount val="1"/>
                <c:pt idx="0">
                  <c:v>2015-2016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Лист1!$K$28:$M$28</c:f>
              <c:strCache>
                <c:ptCount val="3"/>
                <c:pt idx="0">
                  <c:v>осн</c:v>
                </c:pt>
                <c:pt idx="1">
                  <c:v>подг</c:v>
                </c:pt>
                <c:pt idx="2">
                  <c:v>спец</c:v>
                </c:pt>
              </c:strCache>
            </c:strRef>
          </c:cat>
          <c:val>
            <c:numRef>
              <c:f>Лист1!$K$35:$M$35</c:f>
              <c:numCache>
                <c:formatCode>General</c:formatCode>
                <c:ptCount val="3"/>
                <c:pt idx="0">
                  <c:v>76</c:v>
                </c:pt>
                <c:pt idx="1">
                  <c:v>18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23-4B36-9587-8699DF4549BB}"/>
            </c:ext>
          </c:extLst>
        </c:ser>
        <c:ser>
          <c:idx val="0"/>
          <c:order val="3"/>
          <c:tx>
            <c:strRef>
              <c:f>Лист1!$J$36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Лист1!$K$36:$M$36</c:f>
              <c:numCache>
                <c:formatCode>General</c:formatCode>
                <c:ptCount val="3"/>
                <c:pt idx="0">
                  <c:v>68</c:v>
                </c:pt>
                <c:pt idx="1">
                  <c:v>30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23-4B36-9587-8699DF454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41568"/>
        <c:axId val="133343488"/>
      </c:barChart>
      <c:catAx>
        <c:axId val="133341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группа</a:t>
                </a:r>
              </a:p>
            </c:rich>
          </c:tx>
          <c:layout>
            <c:manualLayout>
              <c:xMode val="edge"/>
              <c:yMode val="edge"/>
              <c:x val="0.88979677019539227"/>
              <c:y val="0.802014821676702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343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3434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7.1428623505395153E-2"/>
              <c:y val="9.395978076269877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34156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121F-2DD4-477A-B1F9-ABB6275E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57</Pages>
  <Words>18662</Words>
  <Characters>106376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№31</Company>
  <LinksUpToDate>false</LinksUpToDate>
  <CharactersWithSpaces>124789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lenovo</cp:lastModifiedBy>
  <cp:revision>4</cp:revision>
  <cp:lastPrinted>2019-06-04T09:52:00Z</cp:lastPrinted>
  <dcterms:created xsi:type="dcterms:W3CDTF">2022-04-19T10:23:00Z</dcterms:created>
  <dcterms:modified xsi:type="dcterms:W3CDTF">2022-04-19T16:07:00Z</dcterms:modified>
</cp:coreProperties>
</file>