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E1417" w14:textId="172ECB16" w:rsidR="0024234A" w:rsidRPr="00D93D8F" w:rsidRDefault="00BB6C4F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9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24234A" w:rsidRPr="00D93D8F">
        <w:rPr>
          <w:rFonts w:ascii="Times New Roman" w:hAnsi="Times New Roman"/>
          <w:sz w:val="28"/>
          <w:szCs w:val="28"/>
        </w:rPr>
        <w:t>Приложение 3</w:t>
      </w:r>
    </w:p>
    <w:p w14:paraId="2A10E93C" w14:textId="4E83D628" w:rsidR="006131CA" w:rsidRDefault="006131CA" w:rsidP="006131CA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65D07EA8" w14:textId="77777777" w:rsidR="006131CA" w:rsidRDefault="006131CA" w:rsidP="006131CA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Pr="00E222C4">
        <w:rPr>
          <w:rFonts w:ascii="Times New Roman" w:hAnsi="Times New Roman"/>
          <w:spacing w:val="2"/>
          <w:sz w:val="28"/>
          <w:szCs w:val="28"/>
        </w:rPr>
        <w:t xml:space="preserve">на автомобильном </w:t>
      </w:r>
    </w:p>
    <w:p w14:paraId="0A97E766" w14:textId="77777777" w:rsidR="006131CA" w:rsidRDefault="006131CA" w:rsidP="006131CA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транспорте, городском наземном </w:t>
      </w:r>
    </w:p>
    <w:p w14:paraId="0094EAE8" w14:textId="77777777" w:rsidR="006131CA" w:rsidRDefault="006131CA" w:rsidP="006131CA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электрическом транспорте и в </w:t>
      </w:r>
    </w:p>
    <w:p w14:paraId="6C047842" w14:textId="77777777" w:rsidR="006131CA" w:rsidRDefault="006131CA" w:rsidP="006131CA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дорожном хозяйстве </w:t>
      </w:r>
      <w:r w:rsidRPr="00E222C4">
        <w:rPr>
          <w:rFonts w:ascii="Times New Roman" w:hAnsi="Times New Roman"/>
          <w:sz w:val="28"/>
          <w:szCs w:val="28"/>
        </w:rPr>
        <w:t xml:space="preserve">вне границ </w:t>
      </w:r>
    </w:p>
    <w:p w14:paraId="02865BBD" w14:textId="77777777" w:rsidR="006131CA" w:rsidRDefault="006131CA" w:rsidP="006131CA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населенных пунктов в границах </w:t>
      </w:r>
    </w:p>
    <w:p w14:paraId="777A25EB" w14:textId="77777777" w:rsidR="006131CA" w:rsidRDefault="006131CA" w:rsidP="006131CA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40D946C" w14:textId="77777777" w:rsidR="006131CA" w:rsidRPr="00E222C4" w:rsidRDefault="006131CA" w:rsidP="006131CA">
      <w:pPr>
        <w:shd w:val="clear" w:color="auto" w:fill="FFFFFF"/>
        <w:ind w:left="5529" w:right="-568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Ленинградский район</w:t>
      </w:r>
    </w:p>
    <w:p w14:paraId="3803BAF1" w14:textId="77777777" w:rsidR="006131CA" w:rsidRPr="00D93D8F" w:rsidRDefault="006131CA" w:rsidP="006131CA">
      <w:pPr>
        <w:widowControl/>
        <w:ind w:right="-142"/>
        <w:rPr>
          <w:rFonts w:ascii="Times New Roman" w:hAnsi="Times New Roman"/>
          <w:b/>
          <w:sz w:val="28"/>
          <w:szCs w:val="28"/>
        </w:rPr>
      </w:pPr>
    </w:p>
    <w:p w14:paraId="28E61C94" w14:textId="5539EB9E" w:rsidR="0024234A" w:rsidRPr="00D93D8F" w:rsidRDefault="0024234A" w:rsidP="006131CA">
      <w:pPr>
        <w:widowControl/>
        <w:ind w:right="-142"/>
        <w:rPr>
          <w:sz w:val="28"/>
          <w:szCs w:val="28"/>
          <w:shd w:val="clear" w:color="auto" w:fill="F1C100"/>
        </w:rPr>
      </w:pPr>
    </w:p>
    <w:p w14:paraId="0B232B4C" w14:textId="77777777" w:rsidR="0024234A" w:rsidRDefault="0024234A" w:rsidP="00D962D8">
      <w:pPr>
        <w:pStyle w:val="ConsPlusNormal"/>
        <w:ind w:right="-142" w:firstLine="0"/>
        <w:jc w:val="center"/>
        <w:rPr>
          <w:sz w:val="28"/>
          <w:szCs w:val="28"/>
        </w:rPr>
      </w:pPr>
    </w:p>
    <w:p w14:paraId="5C429894" w14:textId="77777777" w:rsidR="00DB3D2E" w:rsidRPr="00D93D8F" w:rsidRDefault="00DB3D2E" w:rsidP="00D962D8">
      <w:pPr>
        <w:pStyle w:val="ConsPlusNormal"/>
        <w:ind w:right="-142" w:firstLine="0"/>
        <w:jc w:val="center"/>
        <w:rPr>
          <w:sz w:val="28"/>
          <w:szCs w:val="28"/>
        </w:rPr>
      </w:pPr>
    </w:p>
    <w:p w14:paraId="5F40BD20" w14:textId="77777777" w:rsidR="0024234A" w:rsidRPr="00D93D8F" w:rsidRDefault="0024234A" w:rsidP="00D962D8">
      <w:pPr>
        <w:pStyle w:val="ConsPlusNormal"/>
        <w:ind w:right="-142" w:firstLine="0"/>
        <w:jc w:val="center"/>
        <w:rPr>
          <w:b/>
          <w:sz w:val="28"/>
          <w:szCs w:val="28"/>
          <w:shd w:val="clear" w:color="auto" w:fill="F1C100"/>
        </w:rPr>
      </w:pPr>
      <w:r w:rsidRPr="00D93D8F">
        <w:rPr>
          <w:b/>
          <w:sz w:val="28"/>
          <w:szCs w:val="28"/>
        </w:rPr>
        <w:t xml:space="preserve">Перечень индикаторов риска </w:t>
      </w:r>
    </w:p>
    <w:p w14:paraId="7FB5663F" w14:textId="77777777" w:rsidR="00F51F84" w:rsidRPr="00D93D8F" w:rsidRDefault="0024234A" w:rsidP="00D962D8">
      <w:pPr>
        <w:pStyle w:val="ConsPlusNormal"/>
        <w:ind w:right="-142" w:firstLine="0"/>
        <w:jc w:val="center"/>
        <w:rPr>
          <w:b/>
          <w:sz w:val="28"/>
          <w:szCs w:val="28"/>
        </w:rPr>
      </w:pPr>
      <w:r w:rsidRPr="00D93D8F">
        <w:rPr>
          <w:b/>
          <w:sz w:val="28"/>
          <w:szCs w:val="28"/>
        </w:rPr>
        <w:t>нарушения обязательных требований, проверяемых в рамках</w:t>
      </w:r>
    </w:p>
    <w:p w14:paraId="2C56A3DF" w14:textId="1D1A9297" w:rsidR="0024234A" w:rsidRDefault="0024234A" w:rsidP="00D962D8">
      <w:pPr>
        <w:pStyle w:val="ConsPlusNormal"/>
        <w:ind w:right="-142" w:firstLine="0"/>
        <w:jc w:val="center"/>
        <w:rPr>
          <w:sz w:val="28"/>
          <w:szCs w:val="28"/>
        </w:rPr>
      </w:pPr>
      <w:r w:rsidRPr="00D93D8F">
        <w:rPr>
          <w:b/>
          <w:sz w:val="28"/>
          <w:szCs w:val="28"/>
        </w:rPr>
        <w:t>осуществления муниципального контроля</w:t>
      </w:r>
      <w:r w:rsidRPr="00D93D8F">
        <w:rPr>
          <w:color w:val="FF0000"/>
          <w:sz w:val="28"/>
          <w:szCs w:val="28"/>
        </w:rPr>
        <w:t xml:space="preserve"> </w:t>
      </w:r>
      <w:r w:rsidR="007D166D" w:rsidRPr="00861447">
        <w:rPr>
          <w:b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7D166D">
        <w:rPr>
          <w:b/>
          <w:spacing w:val="2"/>
          <w:sz w:val="28"/>
          <w:szCs w:val="28"/>
        </w:rPr>
        <w:t xml:space="preserve"> </w:t>
      </w:r>
      <w:r w:rsidR="007D166D" w:rsidRPr="00861447">
        <w:rPr>
          <w:b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</w:p>
    <w:p w14:paraId="01E449B9" w14:textId="77777777" w:rsidR="00DB3D2E" w:rsidRPr="00D93D8F" w:rsidRDefault="00DB3D2E" w:rsidP="00D962D8">
      <w:pPr>
        <w:pStyle w:val="ConsPlusNormal"/>
        <w:ind w:right="-142" w:firstLine="0"/>
        <w:jc w:val="center"/>
        <w:rPr>
          <w:sz w:val="28"/>
          <w:szCs w:val="28"/>
        </w:rPr>
      </w:pPr>
    </w:p>
    <w:p w14:paraId="105A13F5" w14:textId="2B5AF306" w:rsidR="00D9728F" w:rsidRPr="00D9728F" w:rsidRDefault="00D9728F" w:rsidP="00D962D8">
      <w:pPr>
        <w:widowControl/>
        <w:shd w:val="clear" w:color="auto" w:fill="FFFFFF"/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9728F">
        <w:rPr>
          <w:rFonts w:ascii="Times New Roman" w:hAnsi="Times New Roman"/>
          <w:sz w:val="28"/>
          <w:szCs w:val="28"/>
        </w:rPr>
        <w:t>Наличие информации об установленном факте загрязнения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повреждения автомобильных дорог и дорожных сооружений на них, в том числе</w:t>
      </w:r>
    </w:p>
    <w:p w14:paraId="57661825" w14:textId="7387BD13" w:rsidR="00D9728F" w:rsidRPr="00D9728F" w:rsidRDefault="00D9728F" w:rsidP="00D962D8">
      <w:pPr>
        <w:widowControl/>
        <w:shd w:val="clear" w:color="auto" w:fill="FFFFFF"/>
        <w:ind w:right="-142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элементов обустройства автомобильных дорог, полос отвода автомобильных дорог,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придорожных полос автомобильных дорог;</w:t>
      </w:r>
    </w:p>
    <w:p w14:paraId="02B92B85" w14:textId="60C59099" w:rsidR="00D9728F" w:rsidRPr="00D9728F" w:rsidRDefault="00D9728F" w:rsidP="00D962D8">
      <w:pPr>
        <w:widowControl/>
        <w:shd w:val="clear" w:color="auto" w:fill="FFFFFF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9728F">
        <w:rPr>
          <w:rFonts w:ascii="Times New Roman" w:hAnsi="Times New Roman"/>
          <w:sz w:val="28"/>
          <w:szCs w:val="28"/>
        </w:rPr>
        <w:t xml:space="preserve"> Наличие информации об установленном факте нарушения обязательных</w:t>
      </w:r>
    </w:p>
    <w:p w14:paraId="14C74C42" w14:textId="77777777" w:rsidR="00D9728F" w:rsidRPr="00D9728F" w:rsidRDefault="00D9728F" w:rsidP="00D962D8">
      <w:pPr>
        <w:widowControl/>
        <w:shd w:val="clear" w:color="auto" w:fill="FFFFFF"/>
        <w:ind w:right="-142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требований к осуществлению дорожной деятельности;</w:t>
      </w:r>
    </w:p>
    <w:p w14:paraId="3CC549A2" w14:textId="21CA217E" w:rsidR="00D9728F" w:rsidRPr="00D9728F" w:rsidRDefault="00D9728F" w:rsidP="00D962D8">
      <w:pPr>
        <w:widowControl/>
        <w:shd w:val="clear" w:color="auto" w:fill="FFFFFF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D9728F">
        <w:rPr>
          <w:rFonts w:ascii="Times New Roman" w:hAnsi="Times New Roman"/>
          <w:sz w:val="28"/>
          <w:szCs w:val="28"/>
        </w:rPr>
        <w:t xml:space="preserve"> Наличие информации об установленном факте нарушений обязательных</w:t>
      </w:r>
    </w:p>
    <w:p w14:paraId="500F7EE2" w14:textId="0AAC85A9" w:rsidR="00D9728F" w:rsidRPr="00D9728F" w:rsidRDefault="00D9728F" w:rsidP="00D962D8">
      <w:pPr>
        <w:widowControl/>
        <w:shd w:val="clear" w:color="auto" w:fill="FFFFFF"/>
        <w:ind w:right="-142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требований к эксплуатации объектов дорожного сервиса, размещенных в полосах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отвода и (или) придорожных полосах автомобильных дорог;</w:t>
      </w:r>
    </w:p>
    <w:p w14:paraId="7D839551" w14:textId="7DFE4955" w:rsidR="00D9728F" w:rsidRPr="00D9728F" w:rsidRDefault="00D9728F" w:rsidP="00BB6C4F">
      <w:pPr>
        <w:widowControl/>
        <w:shd w:val="clear" w:color="auto" w:fill="FFFFFF"/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9728F">
        <w:rPr>
          <w:rFonts w:ascii="Times New Roman" w:hAnsi="Times New Roman"/>
          <w:sz w:val="28"/>
          <w:szCs w:val="28"/>
        </w:rPr>
        <w:t>Наличие информации об установленном факте нарушений обязательных</w:t>
      </w:r>
    </w:p>
    <w:p w14:paraId="3C042FE0" w14:textId="02B52984" w:rsidR="00D9728F" w:rsidRPr="00D9728F" w:rsidRDefault="00D9728F" w:rsidP="00BB6C4F">
      <w:pPr>
        <w:widowControl/>
        <w:shd w:val="clear" w:color="auto" w:fill="FFFFFF"/>
        <w:ind w:right="-142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требований, установленных в отношении перевозок муниципальны</w:t>
      </w:r>
      <w:r>
        <w:rPr>
          <w:rFonts w:ascii="Times New Roman" w:hAnsi="Times New Roman"/>
          <w:sz w:val="28"/>
          <w:szCs w:val="28"/>
        </w:rPr>
        <w:t>х</w:t>
      </w:r>
      <w:r w:rsidRPr="00D9728F">
        <w:rPr>
          <w:rFonts w:ascii="Times New Roman" w:hAnsi="Times New Roman"/>
          <w:sz w:val="28"/>
          <w:szCs w:val="28"/>
        </w:rPr>
        <w:t xml:space="preserve"> маршрут</w:t>
      </w:r>
      <w:r>
        <w:rPr>
          <w:rFonts w:ascii="Times New Roman" w:hAnsi="Times New Roman"/>
          <w:sz w:val="28"/>
          <w:szCs w:val="28"/>
        </w:rPr>
        <w:t>ов</w:t>
      </w:r>
    </w:p>
    <w:p w14:paraId="2E9CB456" w14:textId="748E05AC" w:rsidR="00D9728F" w:rsidRPr="00D9728F" w:rsidRDefault="00D9728F" w:rsidP="00BB6C4F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регулярных перевозок, не относящихся к предмету федерального 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контроля (надзора) на автомобильном транспорте, городском наземном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электрическом транспорте и в дорожном хозяйстве</w:t>
      </w:r>
      <w:r w:rsidR="002D4634">
        <w:rPr>
          <w:rFonts w:ascii="Times New Roman" w:hAnsi="Times New Roman"/>
          <w:sz w:val="28"/>
          <w:szCs w:val="28"/>
        </w:rPr>
        <w:t xml:space="preserve"> </w:t>
      </w:r>
      <w:r w:rsidR="002D4634" w:rsidRPr="002D4634">
        <w:rPr>
          <w:rFonts w:ascii="Times New Roman" w:hAnsi="Times New Roman"/>
          <w:color w:val="auto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 w:rsidR="002D463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в области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регулярных перевозок;</w:t>
      </w:r>
    </w:p>
    <w:p w14:paraId="18529546" w14:textId="7EC80F49" w:rsidR="00D9728F" w:rsidRPr="00D9728F" w:rsidRDefault="00D9728F" w:rsidP="00D962D8">
      <w:pPr>
        <w:widowControl/>
        <w:shd w:val="clear" w:color="auto" w:fill="FFFFFF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D9728F">
        <w:rPr>
          <w:rFonts w:ascii="Times New Roman" w:hAnsi="Times New Roman"/>
          <w:sz w:val="28"/>
          <w:szCs w:val="28"/>
        </w:rPr>
        <w:t xml:space="preserve"> Наличие информации об установленном факте истечения сроков 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технических требований и условий, подлежащих обязательному исполнению,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проектировании, строительстве, реконструкции, капитальном ремонте, ремонте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содержании автомобильных дорог и (или) дорожных сооружений, строительстве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реконструкции в границах придорожных полос автомобильных дорог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капитального строительства, объектов, предназначенных для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дорожной деятельности, и объектов дорожного сервиса, а также при размещении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элементов обустройства автомобильных дорог;</w:t>
      </w:r>
    </w:p>
    <w:p w14:paraId="7FD15603" w14:textId="3AAA748C" w:rsidR="00D9728F" w:rsidRPr="00D9728F" w:rsidRDefault="00D9728F" w:rsidP="00D962D8">
      <w:pPr>
        <w:widowControl/>
        <w:shd w:val="clear" w:color="auto" w:fill="FFFFFF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9728F">
        <w:rPr>
          <w:rFonts w:ascii="Times New Roman" w:hAnsi="Times New Roman"/>
          <w:sz w:val="28"/>
          <w:szCs w:val="28"/>
        </w:rPr>
        <w:t>Наличие информации об установленном факте несоответствия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автомобильной дороги и (или) дорожного сооружения после проведения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lastRenderedPageBreak/>
        <w:t>строительства, реконструкции, капитального ремонта, ремонта и содержания,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28F">
        <w:rPr>
          <w:rFonts w:ascii="Times New Roman" w:hAnsi="Times New Roman"/>
          <w:sz w:val="28"/>
          <w:szCs w:val="28"/>
        </w:rPr>
        <w:t>обязательным требованиям;</w:t>
      </w:r>
    </w:p>
    <w:p w14:paraId="1CDDBB2F" w14:textId="77777777" w:rsidR="00D9728F" w:rsidRPr="00D9728F" w:rsidRDefault="00D9728F" w:rsidP="00D962D8">
      <w:pPr>
        <w:widowControl/>
        <w:shd w:val="clear" w:color="auto" w:fill="FFFFFF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7 Наличие информации об установленном факте нарушении обязательных</w:t>
      </w:r>
    </w:p>
    <w:p w14:paraId="0162CAED" w14:textId="77777777" w:rsidR="00D9728F" w:rsidRPr="00D9728F" w:rsidRDefault="00D9728F" w:rsidP="00D962D8">
      <w:pPr>
        <w:widowControl/>
        <w:shd w:val="clear" w:color="auto" w:fill="FFFFFF"/>
        <w:ind w:right="-142"/>
        <w:jc w:val="both"/>
        <w:rPr>
          <w:rFonts w:ascii="Times New Roman" w:hAnsi="Times New Roman"/>
          <w:sz w:val="28"/>
          <w:szCs w:val="28"/>
        </w:rPr>
      </w:pPr>
      <w:r w:rsidRPr="00D9728F">
        <w:rPr>
          <w:rFonts w:ascii="Times New Roman" w:hAnsi="Times New Roman"/>
          <w:sz w:val="28"/>
          <w:szCs w:val="28"/>
        </w:rPr>
        <w:t>требований при производстве дорожных работ.</w:t>
      </w:r>
    </w:p>
    <w:p w14:paraId="1F765D49" w14:textId="77777777" w:rsidR="00AC290D" w:rsidRPr="00D93D8F" w:rsidRDefault="00AC290D" w:rsidP="00D962D8">
      <w:pPr>
        <w:pStyle w:val="ConsPlusNormal"/>
        <w:ind w:right="-142"/>
        <w:jc w:val="both"/>
        <w:rPr>
          <w:sz w:val="28"/>
          <w:szCs w:val="28"/>
          <w:shd w:val="clear" w:color="auto" w:fill="F1C100"/>
        </w:rPr>
      </w:pPr>
      <w:bookmarkStart w:id="0" w:name="_GoBack"/>
      <w:bookmarkEnd w:id="0"/>
    </w:p>
    <w:p w14:paraId="12B32E53" w14:textId="77777777" w:rsidR="0024234A" w:rsidRPr="00D93D8F" w:rsidRDefault="0024234A" w:rsidP="00D962D8">
      <w:pPr>
        <w:pStyle w:val="ConsPlusNormal"/>
        <w:spacing w:line="240" w:lineRule="exact"/>
        <w:ind w:right="-142"/>
        <w:jc w:val="center"/>
        <w:rPr>
          <w:sz w:val="28"/>
          <w:szCs w:val="28"/>
          <w:shd w:val="clear" w:color="auto" w:fill="F1C100"/>
        </w:rPr>
      </w:pPr>
    </w:p>
    <w:p w14:paraId="33D71423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14:paraId="5D2C4686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муниципального образования </w:t>
      </w:r>
    </w:p>
    <w:p w14:paraId="069A6B49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Ленинградский район                                                                              </w:t>
      </w:r>
      <w:proofErr w:type="spell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С.Н.Шмаровоз</w:t>
      </w:r>
      <w:proofErr w:type="spellEnd"/>
    </w:p>
    <w:p w14:paraId="6D127282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22432F71" w14:textId="77777777" w:rsidR="00D93D8F" w:rsidRPr="00D93D8F" w:rsidRDefault="00D93D8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067FBF1F" w14:textId="77777777" w:rsidR="00D93D8F" w:rsidRDefault="00D93D8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45C6E691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A881EC4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3113A17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6EE6BFB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3B15E0B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6718804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DECFD86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7C6C3D0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F52F402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4C67A480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F1EB00C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7548544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089516E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4F05A6A0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6D634C6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02B351F2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45B655D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14C8053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EE3AAF8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F22DC7C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7716C91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55EE99E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5351E4E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1D849E3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197621B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62CD7CDD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6C0D031B" w14:textId="77777777" w:rsidR="00EC25AB" w:rsidRDefault="00EC25AB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003C18E2" w14:textId="77777777" w:rsidR="00DB3D2E" w:rsidRDefault="00DB3D2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AE5765D" w14:textId="77777777" w:rsidR="00AC290D" w:rsidRDefault="00AC290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3B01F6A" w14:textId="77777777" w:rsidR="007D166D" w:rsidRPr="00D93D8F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E927BFB" w14:textId="77403C76" w:rsidR="00B03E16" w:rsidRPr="00B03E16" w:rsidRDefault="00D93D8F" w:rsidP="00D962D8">
      <w:pPr>
        <w:pStyle w:val="ConsPlusNormal"/>
        <w:ind w:right="-142" w:firstLine="0"/>
        <w:jc w:val="both"/>
        <w:rPr>
          <w:sz w:val="28"/>
          <w:szCs w:val="28"/>
          <w:shd w:val="clear" w:color="auto" w:fill="F1C100"/>
        </w:rPr>
      </w:pPr>
      <w:r w:rsidRPr="00D93D8F">
        <w:rPr>
          <w:sz w:val="28"/>
          <w:szCs w:val="28"/>
        </w:rPr>
        <w:t xml:space="preserve">                                                                                                           </w:t>
      </w:r>
      <w:r w:rsidR="00B03E16">
        <w:rPr>
          <w:sz w:val="28"/>
          <w:szCs w:val="28"/>
        </w:rPr>
        <w:t xml:space="preserve">                                                                                                 </w:t>
      </w:r>
    </w:p>
    <w:sectPr w:rsidR="00B03E16" w:rsidRPr="00B03E16" w:rsidSect="00D9728F">
      <w:headerReference w:type="default" r:id="rId8"/>
      <w:pgSz w:w="11906" w:h="16838"/>
      <w:pgMar w:top="1134" w:right="707" w:bottom="851" w:left="156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7B984" w14:textId="77777777" w:rsidR="00320EC6" w:rsidRDefault="00320EC6" w:rsidP="0024234A">
      <w:r>
        <w:separator/>
      </w:r>
    </w:p>
  </w:endnote>
  <w:endnote w:type="continuationSeparator" w:id="0">
    <w:p w14:paraId="7314D40B" w14:textId="77777777" w:rsidR="00320EC6" w:rsidRDefault="00320EC6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D4282" w14:textId="77777777" w:rsidR="00320EC6" w:rsidRDefault="00320EC6" w:rsidP="0024234A">
      <w:r>
        <w:separator/>
      </w:r>
    </w:p>
  </w:footnote>
  <w:footnote w:type="continuationSeparator" w:id="0">
    <w:p w14:paraId="54506F6E" w14:textId="77777777" w:rsidR="00320EC6" w:rsidRDefault="00320EC6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A865" w14:textId="5CB7950A" w:rsidR="00814A0A" w:rsidRPr="00D068CD" w:rsidRDefault="00814A0A">
    <w:pPr>
      <w:pStyle w:val="ab"/>
      <w:jc w:val="center"/>
      <w:rPr>
        <w:rFonts w:ascii="Times New Roman" w:hAnsi="Times New Roman"/>
        <w:sz w:val="24"/>
        <w:szCs w:val="24"/>
      </w:rPr>
    </w:pPr>
    <w:r w:rsidRPr="00D068CD">
      <w:rPr>
        <w:rFonts w:ascii="Times New Roman" w:hAnsi="Times New Roman"/>
        <w:sz w:val="24"/>
        <w:szCs w:val="24"/>
      </w:rPr>
      <w:fldChar w:fldCharType="begin"/>
    </w:r>
    <w:r w:rsidRPr="00D068CD">
      <w:rPr>
        <w:rFonts w:ascii="Times New Roman" w:hAnsi="Times New Roman"/>
        <w:sz w:val="24"/>
        <w:szCs w:val="24"/>
      </w:rPr>
      <w:instrText>PAGE   \* MERGEFORMAT</w:instrText>
    </w:r>
    <w:r w:rsidRPr="00D068CD">
      <w:rPr>
        <w:rFonts w:ascii="Times New Roman" w:hAnsi="Times New Roman"/>
        <w:sz w:val="24"/>
        <w:szCs w:val="24"/>
      </w:rPr>
      <w:fldChar w:fldCharType="separate"/>
    </w:r>
    <w:r w:rsidR="009471DC">
      <w:rPr>
        <w:rFonts w:ascii="Times New Roman" w:hAnsi="Times New Roman"/>
        <w:noProof/>
        <w:sz w:val="24"/>
        <w:szCs w:val="24"/>
      </w:rPr>
      <w:t>2</w:t>
    </w:r>
    <w:r w:rsidRPr="00D068CD">
      <w:rPr>
        <w:rFonts w:ascii="Times New Roman" w:hAnsi="Times New Roman"/>
        <w:sz w:val="24"/>
        <w:szCs w:val="24"/>
      </w:rPr>
      <w:fldChar w:fldCharType="end"/>
    </w:r>
  </w:p>
  <w:p w14:paraId="33B815EA" w14:textId="77777777" w:rsidR="00814A0A" w:rsidRDefault="00814A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597D"/>
    <w:rsid w:val="00017420"/>
    <w:rsid w:val="00035F46"/>
    <w:rsid w:val="0004095B"/>
    <w:rsid w:val="00053F0B"/>
    <w:rsid w:val="000709B6"/>
    <w:rsid w:val="00072E05"/>
    <w:rsid w:val="00095D2B"/>
    <w:rsid w:val="00096EFA"/>
    <w:rsid w:val="000A1839"/>
    <w:rsid w:val="000A59CD"/>
    <w:rsid w:val="000C0231"/>
    <w:rsid w:val="000C62BE"/>
    <w:rsid w:val="000D02B7"/>
    <w:rsid w:val="000F7432"/>
    <w:rsid w:val="00103480"/>
    <w:rsid w:val="00103FB4"/>
    <w:rsid w:val="0011166B"/>
    <w:rsid w:val="001309B0"/>
    <w:rsid w:val="00140003"/>
    <w:rsid w:val="001420DE"/>
    <w:rsid w:val="001441DC"/>
    <w:rsid w:val="0015163F"/>
    <w:rsid w:val="00154CF0"/>
    <w:rsid w:val="0016447A"/>
    <w:rsid w:val="0016490B"/>
    <w:rsid w:val="001655B8"/>
    <w:rsid w:val="00167DB9"/>
    <w:rsid w:val="00175846"/>
    <w:rsid w:val="001A1737"/>
    <w:rsid w:val="001A2AB1"/>
    <w:rsid w:val="001A5A22"/>
    <w:rsid w:val="001B767D"/>
    <w:rsid w:val="001D7C16"/>
    <w:rsid w:val="00200A38"/>
    <w:rsid w:val="0021118D"/>
    <w:rsid w:val="00212DF7"/>
    <w:rsid w:val="002139D2"/>
    <w:rsid w:val="00220B22"/>
    <w:rsid w:val="0023321C"/>
    <w:rsid w:val="002376DB"/>
    <w:rsid w:val="0024234A"/>
    <w:rsid w:val="00251FC3"/>
    <w:rsid w:val="00263700"/>
    <w:rsid w:val="002641C7"/>
    <w:rsid w:val="00267F83"/>
    <w:rsid w:val="00283CD2"/>
    <w:rsid w:val="00284FA4"/>
    <w:rsid w:val="002900ED"/>
    <w:rsid w:val="00290185"/>
    <w:rsid w:val="002920EE"/>
    <w:rsid w:val="002A4FA6"/>
    <w:rsid w:val="002A5BCA"/>
    <w:rsid w:val="002B3B57"/>
    <w:rsid w:val="002C00E7"/>
    <w:rsid w:val="002C4D33"/>
    <w:rsid w:val="002D4634"/>
    <w:rsid w:val="002F3583"/>
    <w:rsid w:val="00311BE4"/>
    <w:rsid w:val="00312D92"/>
    <w:rsid w:val="00320EC6"/>
    <w:rsid w:val="003210CC"/>
    <w:rsid w:val="00332C68"/>
    <w:rsid w:val="003564A5"/>
    <w:rsid w:val="00356914"/>
    <w:rsid w:val="003668B1"/>
    <w:rsid w:val="0037541D"/>
    <w:rsid w:val="0039163A"/>
    <w:rsid w:val="003E06C7"/>
    <w:rsid w:val="004108DF"/>
    <w:rsid w:val="00421568"/>
    <w:rsid w:val="00424AE1"/>
    <w:rsid w:val="004323D8"/>
    <w:rsid w:val="00446EEE"/>
    <w:rsid w:val="00471B7D"/>
    <w:rsid w:val="00472B4D"/>
    <w:rsid w:val="004947EE"/>
    <w:rsid w:val="004B01A2"/>
    <w:rsid w:val="004D023F"/>
    <w:rsid w:val="004D07E1"/>
    <w:rsid w:val="004F4CD4"/>
    <w:rsid w:val="004F605F"/>
    <w:rsid w:val="004F61E4"/>
    <w:rsid w:val="00510F1D"/>
    <w:rsid w:val="005203C1"/>
    <w:rsid w:val="00527968"/>
    <w:rsid w:val="00532A67"/>
    <w:rsid w:val="0054272A"/>
    <w:rsid w:val="00546EE9"/>
    <w:rsid w:val="005562E4"/>
    <w:rsid w:val="00576CE3"/>
    <w:rsid w:val="005818D1"/>
    <w:rsid w:val="00583F35"/>
    <w:rsid w:val="00595A6A"/>
    <w:rsid w:val="005A2AA4"/>
    <w:rsid w:val="005A54C7"/>
    <w:rsid w:val="005C52FF"/>
    <w:rsid w:val="005D0B67"/>
    <w:rsid w:val="005D2483"/>
    <w:rsid w:val="005D2F21"/>
    <w:rsid w:val="005E1BFD"/>
    <w:rsid w:val="005F1ECC"/>
    <w:rsid w:val="006131CA"/>
    <w:rsid w:val="0062505C"/>
    <w:rsid w:val="00632974"/>
    <w:rsid w:val="00632D0B"/>
    <w:rsid w:val="00640E39"/>
    <w:rsid w:val="00642E15"/>
    <w:rsid w:val="00652F1A"/>
    <w:rsid w:val="00655C44"/>
    <w:rsid w:val="00672F50"/>
    <w:rsid w:val="00677209"/>
    <w:rsid w:val="00692024"/>
    <w:rsid w:val="006A2971"/>
    <w:rsid w:val="006B243E"/>
    <w:rsid w:val="006B503C"/>
    <w:rsid w:val="006C0383"/>
    <w:rsid w:val="006C3D5B"/>
    <w:rsid w:val="006C7235"/>
    <w:rsid w:val="006E02AD"/>
    <w:rsid w:val="006E4C76"/>
    <w:rsid w:val="006E76AD"/>
    <w:rsid w:val="00702739"/>
    <w:rsid w:val="00702CC7"/>
    <w:rsid w:val="00711C1A"/>
    <w:rsid w:val="00715BB2"/>
    <w:rsid w:val="00717F30"/>
    <w:rsid w:val="0073093B"/>
    <w:rsid w:val="00741BE5"/>
    <w:rsid w:val="00742E59"/>
    <w:rsid w:val="00765680"/>
    <w:rsid w:val="00772136"/>
    <w:rsid w:val="007741BD"/>
    <w:rsid w:val="007A41DC"/>
    <w:rsid w:val="007A7C02"/>
    <w:rsid w:val="007B4722"/>
    <w:rsid w:val="007C1FF7"/>
    <w:rsid w:val="007D166D"/>
    <w:rsid w:val="007E23AF"/>
    <w:rsid w:val="007F0D15"/>
    <w:rsid w:val="007F2378"/>
    <w:rsid w:val="008143D0"/>
    <w:rsid w:val="00814A0A"/>
    <w:rsid w:val="0082272F"/>
    <w:rsid w:val="00831DA9"/>
    <w:rsid w:val="00835F60"/>
    <w:rsid w:val="0085380C"/>
    <w:rsid w:val="00856CDC"/>
    <w:rsid w:val="00861447"/>
    <w:rsid w:val="00871EE8"/>
    <w:rsid w:val="008768A9"/>
    <w:rsid w:val="00880827"/>
    <w:rsid w:val="00883006"/>
    <w:rsid w:val="008839C3"/>
    <w:rsid w:val="008A217B"/>
    <w:rsid w:val="008A5B35"/>
    <w:rsid w:val="008F598B"/>
    <w:rsid w:val="009040BE"/>
    <w:rsid w:val="00912922"/>
    <w:rsid w:val="0091448A"/>
    <w:rsid w:val="00921B8A"/>
    <w:rsid w:val="00930B19"/>
    <w:rsid w:val="00942824"/>
    <w:rsid w:val="009471DC"/>
    <w:rsid w:val="00954605"/>
    <w:rsid w:val="00966883"/>
    <w:rsid w:val="00971B84"/>
    <w:rsid w:val="00983031"/>
    <w:rsid w:val="00983B1A"/>
    <w:rsid w:val="00993D90"/>
    <w:rsid w:val="009A29A9"/>
    <w:rsid w:val="009B2360"/>
    <w:rsid w:val="009C1745"/>
    <w:rsid w:val="009C2663"/>
    <w:rsid w:val="009C2922"/>
    <w:rsid w:val="009E6EA6"/>
    <w:rsid w:val="009F2476"/>
    <w:rsid w:val="009F7D6F"/>
    <w:rsid w:val="00A202EE"/>
    <w:rsid w:val="00A269CE"/>
    <w:rsid w:val="00A319B1"/>
    <w:rsid w:val="00A40D45"/>
    <w:rsid w:val="00A61F37"/>
    <w:rsid w:val="00A6482F"/>
    <w:rsid w:val="00A65905"/>
    <w:rsid w:val="00A67BD0"/>
    <w:rsid w:val="00A8377F"/>
    <w:rsid w:val="00A92DD2"/>
    <w:rsid w:val="00AC290D"/>
    <w:rsid w:val="00AC63F9"/>
    <w:rsid w:val="00AE1514"/>
    <w:rsid w:val="00AE1AEF"/>
    <w:rsid w:val="00B00805"/>
    <w:rsid w:val="00B03E16"/>
    <w:rsid w:val="00B14D8D"/>
    <w:rsid w:val="00B164BA"/>
    <w:rsid w:val="00B17D60"/>
    <w:rsid w:val="00B72A2D"/>
    <w:rsid w:val="00B902D2"/>
    <w:rsid w:val="00B932F5"/>
    <w:rsid w:val="00BB6C4F"/>
    <w:rsid w:val="00BC0B98"/>
    <w:rsid w:val="00BC4F0B"/>
    <w:rsid w:val="00BC793A"/>
    <w:rsid w:val="00BD2188"/>
    <w:rsid w:val="00BD27F8"/>
    <w:rsid w:val="00BE0ECE"/>
    <w:rsid w:val="00BF3C80"/>
    <w:rsid w:val="00BF53D6"/>
    <w:rsid w:val="00BF6E32"/>
    <w:rsid w:val="00C04398"/>
    <w:rsid w:val="00C1605F"/>
    <w:rsid w:val="00C20180"/>
    <w:rsid w:val="00C2025E"/>
    <w:rsid w:val="00C4625D"/>
    <w:rsid w:val="00C52561"/>
    <w:rsid w:val="00C6340D"/>
    <w:rsid w:val="00C74DEA"/>
    <w:rsid w:val="00C76C7E"/>
    <w:rsid w:val="00CA4567"/>
    <w:rsid w:val="00CA69DF"/>
    <w:rsid w:val="00CC0A45"/>
    <w:rsid w:val="00CD2FAE"/>
    <w:rsid w:val="00CE21AA"/>
    <w:rsid w:val="00CE6472"/>
    <w:rsid w:val="00CF30AF"/>
    <w:rsid w:val="00D068CD"/>
    <w:rsid w:val="00D11584"/>
    <w:rsid w:val="00D21F9C"/>
    <w:rsid w:val="00D33392"/>
    <w:rsid w:val="00D3574B"/>
    <w:rsid w:val="00D422A8"/>
    <w:rsid w:val="00D47264"/>
    <w:rsid w:val="00D51C2A"/>
    <w:rsid w:val="00D64401"/>
    <w:rsid w:val="00D93A44"/>
    <w:rsid w:val="00D93D8F"/>
    <w:rsid w:val="00D95652"/>
    <w:rsid w:val="00D962D8"/>
    <w:rsid w:val="00D9728F"/>
    <w:rsid w:val="00DB020A"/>
    <w:rsid w:val="00DB16F6"/>
    <w:rsid w:val="00DB36A1"/>
    <w:rsid w:val="00DB3D2E"/>
    <w:rsid w:val="00DC71D7"/>
    <w:rsid w:val="00DE0BF6"/>
    <w:rsid w:val="00DE7C14"/>
    <w:rsid w:val="00DF6B47"/>
    <w:rsid w:val="00DF77D6"/>
    <w:rsid w:val="00E11FA4"/>
    <w:rsid w:val="00E222C4"/>
    <w:rsid w:val="00E554E4"/>
    <w:rsid w:val="00E95BA0"/>
    <w:rsid w:val="00EC25AB"/>
    <w:rsid w:val="00EC407D"/>
    <w:rsid w:val="00EF6AF2"/>
    <w:rsid w:val="00F004A0"/>
    <w:rsid w:val="00F070F0"/>
    <w:rsid w:val="00F51F84"/>
    <w:rsid w:val="00F54E23"/>
    <w:rsid w:val="00F8183A"/>
    <w:rsid w:val="00F82ECC"/>
    <w:rsid w:val="00FA0CF9"/>
    <w:rsid w:val="00FC0F40"/>
    <w:rsid w:val="00FC1240"/>
    <w:rsid w:val="00FC2AC8"/>
    <w:rsid w:val="00FC3D17"/>
    <w:rsid w:val="00FC7A8B"/>
    <w:rsid w:val="00FE520B"/>
    <w:rsid w:val="00FE6B74"/>
    <w:rsid w:val="00FF31C9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4913-BD85-4415-979B-80A260996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Вильчинская А.К.</cp:lastModifiedBy>
  <cp:revision>40</cp:revision>
  <cp:lastPrinted>2021-09-07T05:43:00Z</cp:lastPrinted>
  <dcterms:created xsi:type="dcterms:W3CDTF">2021-09-06T06:36:00Z</dcterms:created>
  <dcterms:modified xsi:type="dcterms:W3CDTF">2021-09-10T13:18:00Z</dcterms:modified>
</cp:coreProperties>
</file>