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7"/>
      </w:tblGrid>
      <w:tr w:rsidR="00B10601" w:rsidRPr="00211BC2" w:rsidTr="00542304">
        <w:tc>
          <w:tcPr>
            <w:tcW w:w="4895" w:type="dxa"/>
          </w:tcPr>
          <w:p w:rsidR="00B10601" w:rsidRPr="00211BC2" w:rsidRDefault="00B10601" w:rsidP="006E3F5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</w:tcPr>
          <w:p w:rsidR="00B10601" w:rsidRPr="00211BC2" w:rsidRDefault="00B10601" w:rsidP="006E3F50">
            <w:pPr>
              <w:pStyle w:val="1"/>
              <w:spacing w:before="0" w:after="0"/>
              <w:ind w:left="385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11BC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r w:rsidR="0070603E" w:rsidRPr="00211BC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риложение</w:t>
            </w:r>
          </w:p>
          <w:p w:rsidR="00B10601" w:rsidRPr="00211BC2" w:rsidRDefault="00B10601" w:rsidP="006E3F50">
            <w:pPr>
              <w:pStyle w:val="1"/>
              <w:spacing w:before="0" w:after="0"/>
              <w:ind w:left="385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11BC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B10601" w:rsidRPr="00211BC2" w:rsidRDefault="00B10601" w:rsidP="006E3F50">
            <w:pPr>
              <w:pStyle w:val="1"/>
              <w:spacing w:before="0" w:after="0"/>
              <w:ind w:left="385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11BC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образования</w:t>
            </w:r>
          </w:p>
          <w:p w:rsidR="00B10601" w:rsidRPr="00211BC2" w:rsidRDefault="00B10601" w:rsidP="006E3F50">
            <w:pPr>
              <w:pStyle w:val="1"/>
              <w:spacing w:before="0" w:after="0"/>
              <w:ind w:left="385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11BC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Ленинградский район</w:t>
            </w:r>
          </w:p>
          <w:p w:rsidR="00B10601" w:rsidRPr="00211BC2" w:rsidRDefault="00B10601" w:rsidP="006E3F50">
            <w:pPr>
              <w:pStyle w:val="1"/>
              <w:spacing w:before="0" w:after="0"/>
              <w:ind w:left="385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211BC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____________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_</w:t>
            </w:r>
            <w:r w:rsidRPr="00211BC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№</w:t>
            </w:r>
            <w:proofErr w:type="gramEnd"/>
            <w:r w:rsidRPr="00211BC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______</w:t>
            </w:r>
          </w:p>
          <w:p w:rsidR="00B10601" w:rsidRPr="00826E80" w:rsidRDefault="00B10601" w:rsidP="006E3F50">
            <w:pPr>
              <w:spacing w:after="0" w:line="240" w:lineRule="auto"/>
            </w:pPr>
          </w:p>
        </w:tc>
      </w:tr>
      <w:tr w:rsidR="001E5C5B" w:rsidRPr="00211BC2" w:rsidTr="00542304">
        <w:tc>
          <w:tcPr>
            <w:tcW w:w="4895" w:type="dxa"/>
          </w:tcPr>
          <w:p w:rsidR="001E5C5B" w:rsidRPr="00211BC2" w:rsidRDefault="001E5C5B" w:rsidP="006E3F5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896" w:type="dxa"/>
          </w:tcPr>
          <w:p w:rsidR="001E5C5B" w:rsidRPr="00211BC2" w:rsidRDefault="001E5C5B" w:rsidP="006E3F5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B10601" w:rsidRPr="00826E80" w:rsidRDefault="00B10601" w:rsidP="006E3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B10601" w:rsidRPr="00856579" w:rsidRDefault="00B10601" w:rsidP="006E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56579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B10601" w:rsidRPr="00856579" w:rsidRDefault="00042B75" w:rsidP="006E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B10601">
        <w:rPr>
          <w:rFonts w:ascii="Times New Roman" w:hAnsi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0601" w:rsidRPr="00856579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B10601" w:rsidRDefault="00B10601" w:rsidP="006E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6579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</w:t>
      </w:r>
      <w:r>
        <w:rPr>
          <w:rFonts w:ascii="Times New Roman" w:hAnsi="Times New Roman"/>
          <w:b/>
          <w:bCs/>
          <w:sz w:val="28"/>
          <w:szCs w:val="28"/>
        </w:rPr>
        <w:t>кий район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«Развитие образования в муниципальном образовании </w:t>
      </w:r>
    </w:p>
    <w:p w:rsidR="00B10601" w:rsidRPr="00856579" w:rsidRDefault="00B10601" w:rsidP="006E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Ленинградский район»</w:t>
      </w:r>
    </w:p>
    <w:p w:rsidR="00B10601" w:rsidRPr="00856579" w:rsidRDefault="00B10601" w:rsidP="006E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236"/>
        <w:gridCol w:w="5662"/>
      </w:tblGrid>
      <w:tr w:rsidR="00B10601" w:rsidRPr="00856579" w:rsidTr="00EF443A">
        <w:tc>
          <w:tcPr>
            <w:tcW w:w="3600" w:type="dxa"/>
          </w:tcPr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36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57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Ленинградский район </w:t>
            </w:r>
          </w:p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601" w:rsidRPr="00856579" w:rsidTr="00EF443A">
        <w:tc>
          <w:tcPr>
            <w:tcW w:w="3600" w:type="dxa"/>
          </w:tcPr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36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10601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57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Ленинградский район </w:t>
            </w:r>
          </w:p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601" w:rsidRPr="00856579" w:rsidTr="00EF443A">
        <w:tc>
          <w:tcPr>
            <w:tcW w:w="3600" w:type="dxa"/>
          </w:tcPr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t xml:space="preserve">Ведомственные целевые </w:t>
            </w:r>
          </w:p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57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B10601" w:rsidRPr="00856579" w:rsidTr="00EF443A">
        <w:tc>
          <w:tcPr>
            <w:tcW w:w="3600" w:type="dxa"/>
          </w:tcPr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sub_156"/>
            <w:r w:rsidRPr="00EF443A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bookmarkEnd w:id="1"/>
          </w:p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579">
              <w:rPr>
                <w:rFonts w:ascii="Times New Roman" w:hAnsi="Times New Roman"/>
                <w:sz w:val="28"/>
                <w:szCs w:val="28"/>
              </w:rPr>
              <w:t xml:space="preserve">обеспечение высокого качества образования в соответствии </w:t>
            </w:r>
            <w:proofErr w:type="gramStart"/>
            <w:r w:rsidRPr="00856579">
              <w:rPr>
                <w:rFonts w:ascii="Times New Roman" w:hAnsi="Times New Roman"/>
                <w:sz w:val="28"/>
                <w:szCs w:val="28"/>
              </w:rPr>
              <w:t>с  меняющимися</w:t>
            </w:r>
            <w:proofErr w:type="gramEnd"/>
            <w:r w:rsidRPr="00856579">
              <w:rPr>
                <w:rFonts w:ascii="Times New Roman" w:hAnsi="Times New Roman"/>
                <w:sz w:val="28"/>
                <w:szCs w:val="28"/>
              </w:rPr>
              <w:t xml:space="preserve"> запросами населения муниципального образования Ленинградский район и перспективными задачами развития общества и экономики</w:t>
            </w:r>
          </w:p>
          <w:p w:rsidR="00B10601" w:rsidRPr="00856579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601" w:rsidRPr="00493789" w:rsidTr="00EF443A">
        <w:tc>
          <w:tcPr>
            <w:tcW w:w="3600" w:type="dxa"/>
          </w:tcPr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10601" w:rsidRPr="00E5097C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97C">
              <w:rPr>
                <w:rFonts w:ascii="Times New Roman" w:hAnsi="Times New Roman"/>
                <w:sz w:val="28"/>
                <w:szCs w:val="24"/>
              </w:rPr>
              <w:t xml:space="preserve">развитие сети и инфраструктуры образовательных организаций, обеспечивающих </w:t>
            </w:r>
            <w:r w:rsidRPr="00E5097C">
              <w:rPr>
                <w:rFonts w:ascii="Times New Roman" w:hAnsi="Times New Roman"/>
                <w:sz w:val="28"/>
                <w:szCs w:val="28"/>
              </w:rPr>
              <w:t>доступ населения муниципального образования Ленинградский район к качественным услугам дошкольного, общего образования и дополнительного образования детей;</w:t>
            </w:r>
          </w:p>
          <w:p w:rsidR="00B10601" w:rsidRPr="00E5097C" w:rsidRDefault="00B10601" w:rsidP="006E3F50">
            <w:pPr>
              <w:tabs>
                <w:tab w:val="left" w:pos="5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97C">
              <w:rPr>
                <w:rFonts w:ascii="Times New Roman" w:hAnsi="Times New Roman"/>
                <w:sz w:val="28"/>
                <w:szCs w:val="24"/>
              </w:rPr>
              <w:t>развитие современных механизмов, содержания и технологий дошкольного, общего и дополнительного образования;</w:t>
            </w:r>
          </w:p>
          <w:p w:rsidR="00B10601" w:rsidRPr="00E5097C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97C">
              <w:rPr>
                <w:rFonts w:ascii="Times New Roman" w:hAnsi="Times New Roman"/>
                <w:sz w:val="28"/>
                <w:szCs w:val="24"/>
              </w:rPr>
              <w:t xml:space="preserve">реализация </w:t>
            </w:r>
            <w:proofErr w:type="gramStart"/>
            <w:r w:rsidRPr="00E5097C">
              <w:rPr>
                <w:rFonts w:ascii="Times New Roman" w:hAnsi="Times New Roman"/>
                <w:sz w:val="28"/>
                <w:szCs w:val="24"/>
              </w:rPr>
              <w:t>мер  по</w:t>
            </w:r>
            <w:proofErr w:type="gramEnd"/>
            <w:r w:rsidRPr="00E5097C">
              <w:rPr>
                <w:rFonts w:ascii="Times New Roman" w:hAnsi="Times New Roman"/>
                <w:sz w:val="28"/>
                <w:szCs w:val="24"/>
              </w:rPr>
              <w:t xml:space="preserve"> популяризации среди детей и молодёжи научно-образовательной, творческой и спортивной деятельности, выявление талантливой молодёжи;</w:t>
            </w:r>
          </w:p>
          <w:p w:rsidR="00B10601" w:rsidRPr="00E5097C" w:rsidRDefault="00B10601" w:rsidP="006E3F50">
            <w:pPr>
              <w:tabs>
                <w:tab w:val="left" w:pos="5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97C">
              <w:rPr>
                <w:rFonts w:ascii="Times New Roman" w:hAnsi="Times New Roman"/>
                <w:sz w:val="28"/>
                <w:szCs w:val="24"/>
              </w:rPr>
              <w:lastRenderedPageBreak/>
              <w:t>реализация мер по социальной поддержке отдельных категорий обучающихся;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sz w:val="24"/>
              </w:rPr>
            </w:pPr>
            <w:r w:rsidRPr="00E5097C">
              <w:rPr>
                <w:rFonts w:ascii="Times New Roman" w:hAnsi="Times New Roman"/>
                <w:sz w:val="28"/>
                <w:szCs w:val="24"/>
              </w:rPr>
              <w:t>формирование востребованной системы оценки качества образования и образовательных результатов;</w:t>
            </w:r>
          </w:p>
          <w:p w:rsidR="00B10601" w:rsidRPr="00E5097C" w:rsidRDefault="00B10601" w:rsidP="006E3F50">
            <w:pPr>
              <w:tabs>
                <w:tab w:val="left" w:pos="5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E5097C">
              <w:rPr>
                <w:rFonts w:ascii="Times New Roman" w:hAnsi="Times New Roman"/>
                <w:sz w:val="28"/>
                <w:szCs w:val="24"/>
              </w:rPr>
              <w:t>обеспечение  отрасли</w:t>
            </w:r>
            <w:proofErr w:type="gramEnd"/>
            <w:r w:rsidRPr="00E5097C">
              <w:rPr>
                <w:rFonts w:ascii="Times New Roman" w:hAnsi="Times New Roman"/>
                <w:sz w:val="28"/>
                <w:szCs w:val="24"/>
              </w:rPr>
              <w:t xml:space="preserve"> образования высококвалифицированными кадрами;</w:t>
            </w:r>
          </w:p>
          <w:p w:rsidR="00B10601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97C">
              <w:rPr>
                <w:rFonts w:ascii="Times New Roman" w:hAnsi="Times New Roman"/>
                <w:sz w:val="28"/>
                <w:szCs w:val="24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B10601" w:rsidRPr="00856579" w:rsidTr="00EF443A">
        <w:tc>
          <w:tcPr>
            <w:tcW w:w="3600" w:type="dxa"/>
          </w:tcPr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</w:t>
            </w:r>
          </w:p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t>целевых показателей муниципальной программы</w:t>
            </w:r>
          </w:p>
        </w:tc>
        <w:tc>
          <w:tcPr>
            <w:tcW w:w="236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</w:t>
            </w:r>
            <w:r w:rsidR="00EF09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 в возрасте от 5 до 18 лет</w:t>
            </w:r>
            <w:r w:rsidR="00EF09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>удельный вес численности учащихся общеобразовательных организаций, обучающихся в соответствии с федеральными государственными образовательными стандартами, в общей численности учащихся общеобразовательных организаций</w:t>
            </w:r>
            <w:r w:rsidR="00EF09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>доля обучающихся образовательных организаций, участвующих в региональном этапе всероссийской олимпиады школьников</w:t>
            </w:r>
            <w:r w:rsidR="00EF09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 xml:space="preserve">отношение среднего балла единого государственного экзамена (далее - ЕГЭ) (в расчёте на 1 предмет) в 10% общеобразовательных </w:t>
            </w:r>
            <w:proofErr w:type="gramStart"/>
            <w:r w:rsidRPr="00E5097C">
              <w:rPr>
                <w:rFonts w:ascii="Times New Roman" w:hAnsi="Times New Roman"/>
                <w:sz w:val="28"/>
                <w:szCs w:val="28"/>
              </w:rPr>
              <w:t>организаций  с</w:t>
            </w:r>
            <w:proofErr w:type="gramEnd"/>
            <w:r w:rsidRPr="00E5097C">
              <w:rPr>
                <w:rFonts w:ascii="Times New Roman" w:hAnsi="Times New Roman"/>
                <w:sz w:val="28"/>
                <w:szCs w:val="28"/>
              </w:rPr>
              <w:t xml:space="preserve"> лучшими результатами ЕГЭ к среднему баллу ЕГЭ (в расчёте на 1 предмет) в 10 общеобразовательных организациях с худшими результатами ЕГЭ</w:t>
            </w:r>
            <w:r w:rsidR="00EF09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 дошкольных образовательных организаций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>численность работников общеобразовательных организаций</w:t>
            </w:r>
            <w:r w:rsidR="00EF09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Краснодарского края</w:t>
            </w:r>
            <w:r w:rsidR="00EF09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отношение </w:t>
            </w:r>
            <w:proofErr w:type="gramStart"/>
            <w:r w:rsidRPr="00E5097C">
              <w:rPr>
                <w:rFonts w:ascii="Times New Roman" w:hAnsi="Times New Roman"/>
                <w:sz w:val="28"/>
                <w:szCs w:val="28"/>
              </w:rPr>
              <w:t>среднемесячной  заработной</w:t>
            </w:r>
            <w:proofErr w:type="gramEnd"/>
            <w:r w:rsidRPr="00E5097C">
              <w:rPr>
                <w:rFonts w:ascii="Times New Roman" w:hAnsi="Times New Roman"/>
                <w:sz w:val="28"/>
                <w:szCs w:val="28"/>
              </w:rPr>
              <w:t xml:space="preserve"> платы педагогических работников общеобразовательных организаций  к среднемесячной заработной плате в Краснодарском крае</w:t>
            </w:r>
            <w:r w:rsidR="00EF09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организаций дополнительного </w:t>
            </w:r>
            <w:proofErr w:type="gramStart"/>
            <w:r w:rsidRPr="00E5097C">
              <w:rPr>
                <w:rFonts w:ascii="Times New Roman" w:hAnsi="Times New Roman"/>
                <w:sz w:val="28"/>
                <w:szCs w:val="28"/>
              </w:rPr>
              <w:t>образования  детей</w:t>
            </w:r>
            <w:proofErr w:type="gramEnd"/>
            <w:r w:rsidRPr="00E5097C">
              <w:rPr>
                <w:rFonts w:ascii="Times New Roman" w:hAnsi="Times New Roman"/>
                <w:sz w:val="28"/>
                <w:szCs w:val="28"/>
              </w:rPr>
              <w:t xml:space="preserve"> к среднемесячной зарплате учителей в Краснодарском крае</w:t>
            </w:r>
            <w:r w:rsidR="00EF09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97C">
              <w:rPr>
                <w:rFonts w:ascii="Times New Roman" w:hAnsi="Times New Roman"/>
                <w:sz w:val="28"/>
                <w:szCs w:val="28"/>
              </w:rPr>
              <w:t>численность обучающихся, получающих социальную поддержку</w:t>
            </w:r>
          </w:p>
        </w:tc>
      </w:tr>
      <w:tr w:rsidR="00B10601" w:rsidRPr="00856579" w:rsidTr="00EF443A">
        <w:tc>
          <w:tcPr>
            <w:tcW w:w="3600" w:type="dxa"/>
          </w:tcPr>
          <w:p w:rsidR="00B10601" w:rsidRDefault="00B10601" w:rsidP="006E3F5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3A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B10601" w:rsidRPr="00EF443A" w:rsidRDefault="00B10601" w:rsidP="006E3F5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10601" w:rsidRPr="00856579" w:rsidRDefault="00B10601" w:rsidP="006E3F5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10601" w:rsidRDefault="00B10601" w:rsidP="006E3F5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10601" w:rsidRPr="00E5097C" w:rsidRDefault="00B10601" w:rsidP="006E3F5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2021 - 2023</w:t>
            </w:r>
            <w:r w:rsidRPr="00E5097C">
              <w:rPr>
                <w:rFonts w:ascii="Times New Roman" w:hAnsi="Times New Roman"/>
                <w:sz w:val="28"/>
                <w:szCs w:val="24"/>
              </w:rPr>
              <w:t xml:space="preserve"> годы</w:t>
            </w:r>
          </w:p>
        </w:tc>
      </w:tr>
      <w:tr w:rsidR="00B10601" w:rsidRPr="00B15B57" w:rsidTr="00EF443A">
        <w:trPr>
          <w:trHeight w:val="840"/>
        </w:trPr>
        <w:tc>
          <w:tcPr>
            <w:tcW w:w="3600" w:type="dxa"/>
          </w:tcPr>
          <w:p w:rsidR="00B10601" w:rsidRPr="00F706D4" w:rsidRDefault="00B10601" w:rsidP="006E3F50">
            <w:pPr>
              <w:autoSpaceDE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706D4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2" w:name="sub_158"/>
            <w:r w:rsidRPr="00F706D4">
              <w:rPr>
                <w:rFonts w:ascii="Times New Roman" w:hAnsi="Times New Roman"/>
                <w:sz w:val="28"/>
                <w:szCs w:val="28"/>
              </w:rPr>
              <w:t>Объемы</w:t>
            </w:r>
            <w:bookmarkEnd w:id="2"/>
            <w:r w:rsidRPr="00F706D4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муниципальной программы, всего, в том числе по годам и источникам финансирования</w:t>
            </w:r>
          </w:p>
        </w:tc>
        <w:tc>
          <w:tcPr>
            <w:tcW w:w="236" w:type="dxa"/>
          </w:tcPr>
          <w:p w:rsidR="00B10601" w:rsidRPr="00F706D4" w:rsidRDefault="00B10601" w:rsidP="006E3F50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B10601" w:rsidRPr="003947F5" w:rsidRDefault="00B10601" w:rsidP="006E3F50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F5">
              <w:rPr>
                <w:rFonts w:ascii="Times New Roman" w:hAnsi="Times New Roman"/>
                <w:sz w:val="28"/>
                <w:szCs w:val="28"/>
              </w:rPr>
              <w:t xml:space="preserve">объём финансового обеспечения программы за счёт всех источников составляет 2 638 627,8 тысяч </w:t>
            </w:r>
            <w:proofErr w:type="gramStart"/>
            <w:r w:rsidRPr="003947F5">
              <w:rPr>
                <w:rFonts w:ascii="Times New Roman" w:hAnsi="Times New Roman"/>
                <w:sz w:val="28"/>
                <w:szCs w:val="28"/>
              </w:rPr>
              <w:t>рублей,  в</w:t>
            </w:r>
            <w:proofErr w:type="gramEnd"/>
            <w:r w:rsidRPr="003947F5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B10601" w:rsidRPr="003947F5" w:rsidRDefault="00B10601" w:rsidP="006E3F50">
            <w:pPr>
              <w:autoSpaceDE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F5">
              <w:rPr>
                <w:rFonts w:ascii="Times New Roman" w:hAnsi="Times New Roman"/>
                <w:sz w:val="28"/>
                <w:szCs w:val="28"/>
              </w:rPr>
              <w:t>из средств краевого бюджета 1 787 214,5 тысяч рублей, в том числе:</w:t>
            </w:r>
          </w:p>
          <w:p w:rsidR="00B10601" w:rsidRPr="003947F5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F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947F5">
              <w:rPr>
                <w:rFonts w:ascii="Times New Roman" w:hAnsi="Times New Roman"/>
                <w:sz w:val="28"/>
                <w:szCs w:val="28"/>
              </w:rPr>
              <w:t>-</w:t>
            </w:r>
            <w:r w:rsidRPr="00394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47F5">
              <w:rPr>
                <w:rFonts w:ascii="Times New Roman" w:hAnsi="Times New Roman"/>
                <w:color w:val="000000"/>
                <w:sz w:val="28"/>
                <w:szCs w:val="28"/>
              </w:rPr>
              <w:t>600190,2</w:t>
            </w:r>
            <w:r w:rsidR="00EF09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47F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10601" w:rsidRPr="003947F5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F5">
              <w:rPr>
                <w:rFonts w:ascii="Times New Roman" w:hAnsi="Times New Roman"/>
                <w:sz w:val="28"/>
                <w:szCs w:val="28"/>
              </w:rPr>
              <w:t>2022 год -  600806,6 тысяч рублей</w:t>
            </w:r>
          </w:p>
          <w:p w:rsidR="00B10601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F5">
              <w:rPr>
                <w:rFonts w:ascii="Times New Roman" w:hAnsi="Times New Roman"/>
                <w:sz w:val="28"/>
                <w:szCs w:val="28"/>
              </w:rPr>
              <w:t>2023 год -  586217,7 тысяч рублей</w:t>
            </w:r>
          </w:p>
          <w:p w:rsidR="0071288C" w:rsidRPr="003947F5" w:rsidRDefault="0071288C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601" w:rsidRPr="003947F5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947F5">
              <w:rPr>
                <w:rFonts w:ascii="Times New Roman" w:hAnsi="Times New Roman"/>
                <w:sz w:val="28"/>
                <w:szCs w:val="28"/>
              </w:rPr>
              <w:t>из средств муниципального бюджета 797 822,9 тысяч рублей, в том числе:</w:t>
            </w:r>
          </w:p>
          <w:p w:rsidR="00B10601" w:rsidRPr="003947F5" w:rsidRDefault="008C1076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3947F5"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B10601" w:rsidRPr="003947F5">
              <w:rPr>
                <w:rFonts w:ascii="Times New Roman" w:hAnsi="Times New Roman"/>
                <w:sz w:val="28"/>
                <w:szCs w:val="28"/>
              </w:rPr>
              <w:t xml:space="preserve"> 271 230,6 тысяч рублей</w:t>
            </w:r>
          </w:p>
          <w:p w:rsidR="00B10601" w:rsidRPr="00F706D4" w:rsidRDefault="003947F5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</w:t>
            </w:r>
            <w:r w:rsidR="00B10601" w:rsidRPr="003947F5">
              <w:rPr>
                <w:rFonts w:ascii="Times New Roman" w:hAnsi="Times New Roman"/>
                <w:sz w:val="28"/>
                <w:szCs w:val="28"/>
              </w:rPr>
              <w:t xml:space="preserve"> 265 200,9 тысяч рублей</w:t>
            </w:r>
          </w:p>
          <w:p w:rsidR="00B10601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6D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706D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8C1076">
              <w:rPr>
                <w:rFonts w:ascii="Times New Roman" w:hAnsi="Times New Roman"/>
                <w:sz w:val="28"/>
                <w:szCs w:val="28"/>
              </w:rPr>
              <w:t>-</w:t>
            </w:r>
            <w:r w:rsidRPr="00F70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261 391,4</w:t>
            </w:r>
            <w:r w:rsidRPr="00F706D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10601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0601" w:rsidRPr="00F706D4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F5">
              <w:rPr>
                <w:rFonts w:ascii="Times New Roman" w:hAnsi="Times New Roman"/>
                <w:sz w:val="28"/>
                <w:szCs w:val="28"/>
              </w:rPr>
              <w:t>из средств федерального бюджета 53 590,4 тысяч рублей, в том числе:</w:t>
            </w:r>
          </w:p>
          <w:p w:rsidR="00B10601" w:rsidRPr="00F706D4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6D4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8C10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26 795,2 </w:t>
            </w:r>
            <w:r w:rsidRPr="00F706D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10601" w:rsidRPr="00F706D4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Pr="00F70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26 795,2</w:t>
            </w:r>
            <w:r w:rsidRPr="00F706D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10601" w:rsidRPr="0071288C" w:rsidRDefault="00B10601" w:rsidP="006E3F50">
            <w:pPr>
              <w:autoSpaceDE w:val="0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06D4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70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706D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</w:tc>
      </w:tr>
    </w:tbl>
    <w:p w:rsidR="00B10601" w:rsidRDefault="00B10601" w:rsidP="006E3F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101"/>
    </w:p>
    <w:p w:rsidR="00B10601" w:rsidRPr="00B22D16" w:rsidRDefault="00B10601" w:rsidP="006E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2D16">
        <w:rPr>
          <w:rFonts w:ascii="Times New Roman" w:hAnsi="Times New Roman"/>
          <w:b/>
          <w:bCs/>
          <w:sz w:val="28"/>
          <w:szCs w:val="28"/>
        </w:rPr>
        <w:t xml:space="preserve">1.Характеристика текущего состояния и </w:t>
      </w:r>
      <w:r>
        <w:rPr>
          <w:rFonts w:ascii="Times New Roman" w:hAnsi="Times New Roman"/>
          <w:b/>
          <w:bCs/>
          <w:sz w:val="28"/>
          <w:szCs w:val="28"/>
        </w:rPr>
        <w:t>прогноз развития образования Ленинградского района</w:t>
      </w:r>
    </w:p>
    <w:p w:rsidR="00B10601" w:rsidRPr="00B22D16" w:rsidRDefault="00B10601" w:rsidP="006E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bookmarkEnd w:id="3"/>
    <w:p w:rsidR="00B10601" w:rsidRDefault="00B10601" w:rsidP="006E3F50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932CA">
        <w:rPr>
          <w:rFonts w:ascii="Times New Roman" w:hAnsi="Times New Roman"/>
          <w:sz w:val="28"/>
          <w:szCs w:val="28"/>
        </w:rPr>
        <w:t xml:space="preserve">Система образования муниципального образования Ленинградский район насчитывает 51 организацию дошкольного, общего и дополнительного образования. В образовательных организациях дошкольного и общего образования </w:t>
      </w:r>
      <w:r w:rsidRPr="008932CA">
        <w:rPr>
          <w:rFonts w:ascii="Times New Roman" w:hAnsi="Times New Roman"/>
          <w:sz w:val="28"/>
          <w:szCs w:val="28"/>
        </w:rPr>
        <w:lastRenderedPageBreak/>
        <w:t>обучается и воспитывается 9374 детей, в организациях дополнительного образования (ДЮЦ, СЮТ, ДЮСШ, ЛУЦ) занимается 5268 человек.</w:t>
      </w:r>
      <w:r w:rsidRPr="00826E80">
        <w:rPr>
          <w:color w:val="000000"/>
          <w:sz w:val="28"/>
          <w:szCs w:val="28"/>
        </w:rPr>
        <w:tab/>
      </w:r>
    </w:p>
    <w:p w:rsidR="00B10601" w:rsidRPr="00B22D16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2D16">
        <w:rPr>
          <w:rFonts w:ascii="Times New Roman" w:hAnsi="Times New Roman"/>
          <w:color w:val="000000"/>
          <w:sz w:val="28"/>
          <w:szCs w:val="28"/>
        </w:rPr>
        <w:t>Действующая сеть образовательных организаций в основном удовлетворяет потребности населения муниципального образования.</w:t>
      </w:r>
    </w:p>
    <w:p w:rsidR="00B10601" w:rsidRPr="00B22D16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2D16">
        <w:rPr>
          <w:rFonts w:ascii="Times New Roman" w:hAnsi="Times New Roman"/>
          <w:color w:val="000000"/>
          <w:sz w:val="28"/>
          <w:szCs w:val="28"/>
        </w:rPr>
        <w:t>Определяющее влияние на развитие дошкольного, общего и дополнительного образования оказывают демографические тенденции и мигр</w:t>
      </w:r>
      <w:r>
        <w:rPr>
          <w:rFonts w:ascii="Times New Roman" w:hAnsi="Times New Roman"/>
          <w:color w:val="000000"/>
          <w:sz w:val="28"/>
          <w:szCs w:val="28"/>
        </w:rPr>
        <w:t>ационные процессы, в связи с чем наблюдается снижение воспитанников в детских садах с 2904 человек в 2017 году до 2785 человек в 2019 году.</w:t>
      </w:r>
    </w:p>
    <w:p w:rsidR="00B10601" w:rsidRPr="00B22D16" w:rsidRDefault="00B24F56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4F56">
        <w:rPr>
          <w:rFonts w:ascii="Times New Roman" w:hAnsi="Times New Roman"/>
          <w:color w:val="000000"/>
          <w:sz w:val="28"/>
          <w:szCs w:val="28"/>
        </w:rPr>
        <w:t>О</w:t>
      </w:r>
      <w:r w:rsidR="00B10601" w:rsidRPr="00B24F56">
        <w:rPr>
          <w:rFonts w:ascii="Times New Roman" w:hAnsi="Times New Roman"/>
          <w:color w:val="000000"/>
          <w:sz w:val="28"/>
          <w:szCs w:val="28"/>
        </w:rPr>
        <w:t>хват детей дошкольным образованием составляет 100%.</w:t>
      </w:r>
      <w:r w:rsidRPr="00B24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601" w:rsidRPr="00B24F56">
        <w:rPr>
          <w:rFonts w:ascii="Times New Roman" w:hAnsi="Times New Roman"/>
          <w:color w:val="000000"/>
          <w:sz w:val="28"/>
          <w:szCs w:val="28"/>
        </w:rPr>
        <w:t>Дети</w:t>
      </w:r>
      <w:r w:rsidR="00B10601" w:rsidRPr="00B22D16">
        <w:rPr>
          <w:rFonts w:ascii="Times New Roman" w:hAnsi="Times New Roman"/>
          <w:color w:val="000000"/>
          <w:sz w:val="28"/>
          <w:szCs w:val="28"/>
        </w:rPr>
        <w:t>, не</w:t>
      </w:r>
      <w:r w:rsidR="00EA43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601" w:rsidRPr="00B22D16">
        <w:rPr>
          <w:rFonts w:ascii="Times New Roman" w:hAnsi="Times New Roman"/>
          <w:color w:val="000000"/>
          <w:sz w:val="28"/>
          <w:szCs w:val="28"/>
        </w:rPr>
        <w:t>обеспеченные местом в детском саду, отсутствуют, имеются свободные места.</w:t>
      </w:r>
    </w:p>
    <w:p w:rsidR="00B10601" w:rsidRPr="0063167C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2D16">
        <w:rPr>
          <w:rFonts w:ascii="Times New Roman" w:hAnsi="Times New Roman"/>
          <w:color w:val="000000"/>
          <w:sz w:val="28"/>
          <w:szCs w:val="28"/>
        </w:rPr>
        <w:t>Достижение нового качества дошкольного образования детей предполагает повышение престижа педагогических работников дошкольных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. Наблюдается увеличение заработной платы </w:t>
      </w:r>
      <w:r w:rsidRPr="0063167C">
        <w:rPr>
          <w:rFonts w:ascii="Times New Roman" w:hAnsi="Times New Roman"/>
          <w:color w:val="000000"/>
          <w:sz w:val="28"/>
          <w:szCs w:val="28"/>
        </w:rPr>
        <w:t>педагогических работников дошкольных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, с 2018 года она увеличилась на </w:t>
      </w:r>
      <w:r w:rsidRPr="0063167C">
        <w:rPr>
          <w:rFonts w:ascii="Times New Roman" w:hAnsi="Times New Roman"/>
          <w:color w:val="000000"/>
          <w:sz w:val="28"/>
          <w:szCs w:val="28"/>
        </w:rPr>
        <w:t>2823</w:t>
      </w:r>
      <w:r>
        <w:rPr>
          <w:rFonts w:ascii="Times New Roman" w:hAnsi="Times New Roman"/>
          <w:color w:val="000000"/>
          <w:sz w:val="28"/>
          <w:szCs w:val="28"/>
        </w:rPr>
        <w:t xml:space="preserve"> рубля 21 копейку (табли</w:t>
      </w:r>
      <w:r w:rsidR="00584E9D">
        <w:rPr>
          <w:rFonts w:ascii="Times New Roman" w:hAnsi="Times New Roman"/>
          <w:color w:val="000000"/>
          <w:sz w:val="28"/>
          <w:szCs w:val="28"/>
        </w:rPr>
        <w:t xml:space="preserve">ца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EA433D">
        <w:rPr>
          <w:rFonts w:ascii="Times New Roman" w:hAnsi="Times New Roman"/>
          <w:color w:val="000000"/>
          <w:sz w:val="28"/>
          <w:szCs w:val="28"/>
        </w:rPr>
        <w:t>)</w:t>
      </w:r>
      <w:r w:rsidR="00C806A0">
        <w:rPr>
          <w:rFonts w:ascii="Times New Roman" w:hAnsi="Times New Roman"/>
          <w:color w:val="000000"/>
          <w:sz w:val="28"/>
          <w:szCs w:val="28"/>
        </w:rPr>
        <w:t>.</w:t>
      </w:r>
    </w:p>
    <w:p w:rsidR="00B10601" w:rsidRDefault="00B10601" w:rsidP="006E3F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584E9D">
        <w:rPr>
          <w:rFonts w:ascii="Times New Roman" w:hAnsi="Times New Roman"/>
          <w:color w:val="000000"/>
          <w:sz w:val="28"/>
          <w:szCs w:val="28"/>
        </w:rPr>
        <w:t>1</w:t>
      </w:r>
    </w:p>
    <w:p w:rsidR="00B10601" w:rsidRPr="006E3F50" w:rsidRDefault="00B10601" w:rsidP="006E3F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417"/>
        <w:gridCol w:w="1560"/>
        <w:gridCol w:w="1241"/>
      </w:tblGrid>
      <w:tr w:rsidR="00B10601" w:rsidRPr="00211BC2" w:rsidTr="006E3F50">
        <w:tc>
          <w:tcPr>
            <w:tcW w:w="5240" w:type="dxa"/>
            <w:vMerge w:val="restart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10601" w:rsidRPr="004A1C96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Средний уровень заработной платы педагогических работников дошкольных образовательных организаций, руб.</w:t>
            </w:r>
          </w:p>
        </w:tc>
        <w:tc>
          <w:tcPr>
            <w:tcW w:w="1417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560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241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020 </w:t>
            </w:r>
          </w:p>
        </w:tc>
      </w:tr>
      <w:tr w:rsidR="00B10601" w:rsidRPr="00211BC2" w:rsidTr="006E3F50">
        <w:tc>
          <w:tcPr>
            <w:tcW w:w="5240" w:type="dxa"/>
            <w:vMerge/>
          </w:tcPr>
          <w:p w:rsidR="00B10601" w:rsidRPr="001C02DA" w:rsidRDefault="00B10601" w:rsidP="006E3F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27773,87</w:t>
            </w:r>
          </w:p>
        </w:tc>
        <w:tc>
          <w:tcPr>
            <w:tcW w:w="1560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29614,55</w:t>
            </w:r>
          </w:p>
        </w:tc>
        <w:tc>
          <w:tcPr>
            <w:tcW w:w="1241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30597,08</w:t>
            </w:r>
          </w:p>
        </w:tc>
      </w:tr>
    </w:tbl>
    <w:p w:rsidR="00B10601" w:rsidRPr="006E3F50" w:rsidRDefault="00B10601" w:rsidP="006E3F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10601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6E01">
        <w:rPr>
          <w:rFonts w:ascii="Times New Roman" w:hAnsi="Times New Roman"/>
          <w:color w:val="000000"/>
          <w:sz w:val="28"/>
          <w:szCs w:val="28"/>
        </w:rPr>
        <w:t>Уровень заработной платы педагогических работников дошкольных образовательных организаций составляет 103,1%от уровня средней заработной платы в сфере общего образования.</w:t>
      </w:r>
    </w:p>
    <w:p w:rsidR="00B10601" w:rsidRPr="00B22D16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2D16">
        <w:rPr>
          <w:rFonts w:ascii="Times New Roman" w:hAnsi="Times New Roman"/>
          <w:color w:val="000000"/>
          <w:sz w:val="28"/>
          <w:szCs w:val="28"/>
        </w:rPr>
        <w:t>Количество обучающихся в общеобра</w:t>
      </w:r>
      <w:r>
        <w:rPr>
          <w:rFonts w:ascii="Times New Roman" w:hAnsi="Times New Roman"/>
          <w:color w:val="000000"/>
          <w:sz w:val="28"/>
          <w:szCs w:val="28"/>
        </w:rPr>
        <w:t xml:space="preserve">зовательных организациях с 2018 года составило: </w:t>
      </w:r>
      <w:r w:rsidRPr="00B22D16">
        <w:rPr>
          <w:rFonts w:ascii="Times New Roman" w:hAnsi="Times New Roman"/>
          <w:color w:val="000000"/>
          <w:sz w:val="28"/>
          <w:szCs w:val="28"/>
        </w:rPr>
        <w:t>(</w:t>
      </w:r>
      <w:r w:rsidR="001155C6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B22D16">
        <w:rPr>
          <w:rFonts w:ascii="Times New Roman" w:hAnsi="Times New Roman"/>
          <w:color w:val="000000"/>
          <w:sz w:val="28"/>
          <w:szCs w:val="28"/>
        </w:rPr>
        <w:t>)</w:t>
      </w:r>
      <w:r w:rsidR="00880BC5">
        <w:rPr>
          <w:rFonts w:ascii="Times New Roman" w:hAnsi="Times New Roman"/>
          <w:color w:val="000000"/>
          <w:sz w:val="28"/>
          <w:szCs w:val="28"/>
        </w:rPr>
        <w:t>.</w:t>
      </w:r>
    </w:p>
    <w:p w:rsidR="00B10601" w:rsidRPr="00B22D16" w:rsidRDefault="001155C6" w:rsidP="006E3F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B10601">
        <w:rPr>
          <w:rFonts w:ascii="Times New Roman" w:hAnsi="Times New Roman"/>
          <w:color w:val="000000"/>
          <w:sz w:val="28"/>
          <w:szCs w:val="28"/>
        </w:rPr>
        <w:t>2</w:t>
      </w:r>
    </w:p>
    <w:p w:rsidR="00B10601" w:rsidRPr="006E3F50" w:rsidRDefault="00B10601" w:rsidP="006E3F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1304"/>
        <w:gridCol w:w="1305"/>
        <w:gridCol w:w="1163"/>
      </w:tblGrid>
      <w:tr w:rsidR="00B10601" w:rsidRPr="00B22D16" w:rsidTr="006E3F50">
        <w:tc>
          <w:tcPr>
            <w:tcW w:w="5807" w:type="dxa"/>
            <w:vMerge w:val="restart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10601" w:rsidRPr="004A1C96" w:rsidRDefault="00B10601" w:rsidP="006E3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Численность обучающихся в дневных общеобразовательных организациях</w:t>
            </w:r>
          </w:p>
        </w:tc>
        <w:tc>
          <w:tcPr>
            <w:tcW w:w="1304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305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163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2020</w:t>
            </w:r>
          </w:p>
        </w:tc>
      </w:tr>
      <w:tr w:rsidR="00B10601" w:rsidRPr="00B22D16" w:rsidTr="006E3F50">
        <w:tc>
          <w:tcPr>
            <w:tcW w:w="5807" w:type="dxa"/>
            <w:vMerge/>
          </w:tcPr>
          <w:p w:rsidR="00B10601" w:rsidRPr="004A1C96" w:rsidRDefault="00B10601" w:rsidP="006E3F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04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6539</w:t>
            </w:r>
          </w:p>
        </w:tc>
        <w:tc>
          <w:tcPr>
            <w:tcW w:w="1305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6589</w:t>
            </w:r>
          </w:p>
        </w:tc>
        <w:tc>
          <w:tcPr>
            <w:tcW w:w="1163" w:type="dxa"/>
          </w:tcPr>
          <w:p w:rsidR="00B10601" w:rsidRPr="004A1C9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1C96">
              <w:rPr>
                <w:rFonts w:ascii="Times New Roman" w:hAnsi="Times New Roman"/>
                <w:color w:val="000000"/>
                <w:sz w:val="24"/>
                <w:szCs w:val="28"/>
              </w:rPr>
              <w:t>6558</w:t>
            </w:r>
          </w:p>
        </w:tc>
      </w:tr>
    </w:tbl>
    <w:p w:rsidR="00B10601" w:rsidRPr="006E3F50" w:rsidRDefault="00B10601" w:rsidP="006E3F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0601" w:rsidRPr="00B22D16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 году с вводом пристройки на 150 мест к МБОУ СОШ № 1ликвидирована вторая смена обучения.</w:t>
      </w:r>
    </w:p>
    <w:p w:rsidR="00B10601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E5097C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организациях поэтапно реализуются федеральные государственные образовательные стандар</w:t>
      </w:r>
      <w:r>
        <w:rPr>
          <w:rFonts w:ascii="Times New Roman" w:hAnsi="Times New Roman"/>
          <w:color w:val="000000"/>
          <w:sz w:val="28"/>
          <w:szCs w:val="28"/>
        </w:rPr>
        <w:t xml:space="preserve">ты. С 1 сентября 2020 </w:t>
      </w:r>
      <w:r w:rsidRPr="00E5097C">
        <w:rPr>
          <w:rFonts w:ascii="Times New Roman" w:hAnsi="Times New Roman"/>
          <w:color w:val="000000"/>
          <w:sz w:val="28"/>
          <w:szCs w:val="28"/>
        </w:rPr>
        <w:t xml:space="preserve">года количество обучающихся по </w:t>
      </w:r>
      <w:r>
        <w:rPr>
          <w:rFonts w:ascii="Times New Roman" w:hAnsi="Times New Roman"/>
          <w:color w:val="000000"/>
          <w:sz w:val="28"/>
          <w:szCs w:val="28"/>
        </w:rPr>
        <w:t>новым стандартам составляет 98</w:t>
      </w:r>
      <w:r w:rsidRPr="00E5097C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(не участвуют в реализации ФГОС СОО учащиеся 11 классов ОО № 7,8) (таблица 3)</w:t>
      </w:r>
      <w:r w:rsidR="00880BC5">
        <w:rPr>
          <w:rFonts w:ascii="Times New Roman" w:hAnsi="Times New Roman"/>
          <w:color w:val="000000"/>
          <w:sz w:val="28"/>
          <w:szCs w:val="28"/>
        </w:rPr>
        <w:t>.</w:t>
      </w:r>
    </w:p>
    <w:p w:rsidR="00B10601" w:rsidRPr="00E5097C" w:rsidRDefault="00C46B7B" w:rsidP="006E3F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B10601">
        <w:rPr>
          <w:rFonts w:ascii="Times New Roman" w:hAnsi="Times New Roman"/>
          <w:color w:val="000000"/>
          <w:sz w:val="28"/>
          <w:szCs w:val="28"/>
        </w:rPr>
        <w:t>3</w:t>
      </w:r>
    </w:p>
    <w:p w:rsidR="00B10601" w:rsidRPr="006E3F50" w:rsidRDefault="00B10601" w:rsidP="006E3F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304"/>
        <w:gridCol w:w="1134"/>
        <w:gridCol w:w="1134"/>
      </w:tblGrid>
      <w:tr w:rsidR="00B10601" w:rsidRPr="00E5097C" w:rsidTr="006E3F50">
        <w:tc>
          <w:tcPr>
            <w:tcW w:w="5949" w:type="dxa"/>
            <w:vMerge w:val="restart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509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Доля школьников, обучающихся по новым федеральным государственным образовательным стандартам, % </w:t>
            </w:r>
          </w:p>
        </w:tc>
        <w:tc>
          <w:tcPr>
            <w:tcW w:w="1304" w:type="dxa"/>
          </w:tcPr>
          <w:p w:rsidR="00B10601" w:rsidRPr="00FB317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B3176"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ind w:firstLine="194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2020</w:t>
            </w:r>
          </w:p>
        </w:tc>
      </w:tr>
      <w:tr w:rsidR="00B10601" w:rsidRPr="00E5097C" w:rsidTr="006E3F50">
        <w:tc>
          <w:tcPr>
            <w:tcW w:w="5949" w:type="dxa"/>
            <w:vMerge/>
          </w:tcPr>
          <w:p w:rsidR="00B10601" w:rsidRPr="00E5097C" w:rsidRDefault="00B10601" w:rsidP="006E3F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04" w:type="dxa"/>
          </w:tcPr>
          <w:p w:rsidR="00B10601" w:rsidRPr="00FB3176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B3176">
              <w:rPr>
                <w:rFonts w:ascii="Times New Roman" w:hAnsi="Times New Roman"/>
                <w:color w:val="000000"/>
                <w:sz w:val="24"/>
                <w:szCs w:val="28"/>
              </w:rPr>
              <w:t>92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98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98</w:t>
            </w:r>
          </w:p>
        </w:tc>
      </w:tr>
    </w:tbl>
    <w:p w:rsidR="00B10601" w:rsidRPr="006E3F50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0601" w:rsidRPr="00E5097C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 году</w:t>
      </w:r>
      <w:r w:rsidRPr="00E5097C">
        <w:rPr>
          <w:rFonts w:ascii="Times New Roman" w:hAnsi="Times New Roman"/>
          <w:color w:val="000000"/>
          <w:sz w:val="28"/>
          <w:szCs w:val="28"/>
        </w:rPr>
        <w:t xml:space="preserve"> на обучение по новым государственным образовательным программам </w:t>
      </w:r>
      <w:r>
        <w:rPr>
          <w:rFonts w:ascii="Times New Roman" w:hAnsi="Times New Roman"/>
          <w:color w:val="000000"/>
          <w:sz w:val="28"/>
          <w:szCs w:val="28"/>
        </w:rPr>
        <w:t>перейдут</w:t>
      </w:r>
      <w:r w:rsidRPr="00E5097C">
        <w:rPr>
          <w:rFonts w:ascii="Times New Roman" w:hAnsi="Times New Roman"/>
          <w:color w:val="000000"/>
          <w:sz w:val="28"/>
          <w:szCs w:val="28"/>
        </w:rPr>
        <w:t xml:space="preserve"> все школьники общеобразовательных организаций.</w:t>
      </w:r>
    </w:p>
    <w:p w:rsidR="00B10601" w:rsidRPr="00E5097C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97C">
        <w:rPr>
          <w:rFonts w:ascii="Times New Roman" w:hAnsi="Times New Roman"/>
          <w:color w:val="000000"/>
          <w:sz w:val="28"/>
          <w:szCs w:val="28"/>
        </w:rPr>
        <w:lastRenderedPageBreak/>
        <w:t>Для этого в общеобразовательных организациях должны быть созданы соответствующие условия: материально-технические</w:t>
      </w:r>
      <w:r w:rsidR="00600464">
        <w:rPr>
          <w:rFonts w:ascii="Times New Roman" w:hAnsi="Times New Roman"/>
          <w:color w:val="000000"/>
          <w:sz w:val="28"/>
          <w:szCs w:val="28"/>
        </w:rPr>
        <w:t>,</w:t>
      </w:r>
      <w:r w:rsidRPr="00E5097C">
        <w:rPr>
          <w:rFonts w:ascii="Times New Roman" w:hAnsi="Times New Roman"/>
          <w:color w:val="000000"/>
          <w:sz w:val="28"/>
          <w:szCs w:val="28"/>
        </w:rPr>
        <w:t xml:space="preserve"> путём обновления учебников и учебно-методических пособий, кадровые - осуществление педагогическими работниками курсовой подготовки, финансовые, методические и психолого-педагогические.</w:t>
      </w:r>
    </w:p>
    <w:p w:rsidR="00B10601" w:rsidRPr="00E5097C" w:rsidRDefault="00B10601" w:rsidP="006E3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97C">
        <w:rPr>
          <w:rFonts w:ascii="Times New Roman" w:hAnsi="Times New Roman"/>
          <w:color w:val="000000"/>
          <w:sz w:val="28"/>
          <w:szCs w:val="28"/>
        </w:rPr>
        <w:t>Об улучшении качества образования в муниципальном образовании говорит снижение числа выпускников, не получивших аттестат</w:t>
      </w:r>
      <w:r w:rsidR="006004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средн</w:t>
      </w:r>
      <w:r w:rsidR="00C46B7B">
        <w:rPr>
          <w:rFonts w:ascii="Times New Roman" w:hAnsi="Times New Roman"/>
          <w:color w:val="000000"/>
          <w:sz w:val="28"/>
          <w:szCs w:val="28"/>
        </w:rPr>
        <w:t xml:space="preserve">ем общем образовании (таблица </w:t>
      </w:r>
      <w:r w:rsidR="00600464">
        <w:rPr>
          <w:rFonts w:ascii="Times New Roman" w:hAnsi="Times New Roman"/>
          <w:color w:val="000000"/>
          <w:sz w:val="28"/>
          <w:szCs w:val="28"/>
        </w:rPr>
        <w:t>4).</w:t>
      </w:r>
    </w:p>
    <w:p w:rsidR="00B10601" w:rsidRDefault="00C46B7B" w:rsidP="006E3F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B10601">
        <w:rPr>
          <w:rFonts w:ascii="Times New Roman" w:hAnsi="Times New Roman"/>
          <w:color w:val="000000"/>
          <w:sz w:val="28"/>
          <w:szCs w:val="28"/>
        </w:rPr>
        <w:t>4</w:t>
      </w:r>
    </w:p>
    <w:p w:rsidR="00B10601" w:rsidRPr="006E3F50" w:rsidRDefault="00B10601" w:rsidP="006E3F5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1304"/>
        <w:gridCol w:w="1276"/>
        <w:gridCol w:w="1276"/>
      </w:tblGrid>
      <w:tr w:rsidR="00B10601" w:rsidRPr="00E5097C" w:rsidTr="006E3F50">
        <w:tc>
          <w:tcPr>
            <w:tcW w:w="5665" w:type="dxa"/>
            <w:vMerge w:val="restart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509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Доля выпускников, не получивших аттестат о среднем общем образовании, % </w:t>
            </w:r>
          </w:p>
        </w:tc>
        <w:tc>
          <w:tcPr>
            <w:tcW w:w="130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276" w:type="dxa"/>
          </w:tcPr>
          <w:p w:rsidR="00B10601" w:rsidRPr="00C212BE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212BE"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276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2020</w:t>
            </w:r>
          </w:p>
        </w:tc>
      </w:tr>
      <w:tr w:rsidR="00B10601" w:rsidRPr="00E5097C" w:rsidTr="006E3F50">
        <w:tc>
          <w:tcPr>
            <w:tcW w:w="5665" w:type="dxa"/>
            <w:vMerge/>
          </w:tcPr>
          <w:p w:rsidR="00B10601" w:rsidRPr="00E5097C" w:rsidRDefault="00B10601" w:rsidP="006E3F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0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B10601" w:rsidRPr="00C212BE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212BE">
              <w:rPr>
                <w:rFonts w:ascii="Times New Roman" w:hAnsi="Times New Roman"/>
                <w:color w:val="000000"/>
                <w:sz w:val="24"/>
                <w:szCs w:val="28"/>
              </w:rPr>
              <w:t>0,4</w:t>
            </w:r>
          </w:p>
        </w:tc>
        <w:tc>
          <w:tcPr>
            <w:tcW w:w="1276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B10601" w:rsidRPr="006E3F50" w:rsidRDefault="00B10601" w:rsidP="006E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0601" w:rsidRPr="00470F42" w:rsidRDefault="00B10601" w:rsidP="006E3F50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ab/>
      </w:r>
      <w:r w:rsidRPr="005A5796">
        <w:rPr>
          <w:rFonts w:ascii="Times New Roman" w:hAnsi="Times New Roman"/>
          <w:sz w:val="28"/>
          <w:szCs w:val="28"/>
        </w:rPr>
        <w:t xml:space="preserve">Наблюдается положительная динамика сдачи выпускниками единого государственного экзамена по русскому </w:t>
      </w:r>
      <w:proofErr w:type="spellStart"/>
      <w:proofErr w:type="gramStart"/>
      <w:r w:rsidRPr="005A5796">
        <w:rPr>
          <w:rFonts w:ascii="Times New Roman" w:hAnsi="Times New Roman"/>
          <w:sz w:val="28"/>
          <w:szCs w:val="28"/>
        </w:rPr>
        <w:t>языку,результаты</w:t>
      </w:r>
      <w:proofErr w:type="spellEnd"/>
      <w:proofErr w:type="gramEnd"/>
      <w:r w:rsidRPr="005A5796">
        <w:rPr>
          <w:rFonts w:ascii="Times New Roman" w:hAnsi="Times New Roman"/>
          <w:sz w:val="28"/>
          <w:szCs w:val="28"/>
        </w:rPr>
        <w:t xml:space="preserve"> превышают </w:t>
      </w:r>
      <w:proofErr w:type="spellStart"/>
      <w:r w:rsidRPr="005A5796">
        <w:rPr>
          <w:rFonts w:ascii="Times New Roman" w:hAnsi="Times New Roman"/>
          <w:sz w:val="28"/>
          <w:szCs w:val="28"/>
        </w:rPr>
        <w:t>среднекраевые</w:t>
      </w:r>
      <w:proofErr w:type="spellEnd"/>
      <w:r w:rsidRPr="005A5796">
        <w:rPr>
          <w:rFonts w:ascii="Times New Roman" w:hAnsi="Times New Roman"/>
          <w:sz w:val="28"/>
          <w:szCs w:val="28"/>
        </w:rPr>
        <w:t xml:space="preserve"> и среднероссийские показатели, по математике -</w:t>
      </w:r>
      <w:r w:rsidR="008E682C">
        <w:rPr>
          <w:rFonts w:ascii="Times New Roman" w:hAnsi="Times New Roman"/>
          <w:sz w:val="28"/>
          <w:szCs w:val="28"/>
        </w:rPr>
        <w:t xml:space="preserve"> </w:t>
      </w:r>
      <w:r w:rsidRPr="005A5796">
        <w:rPr>
          <w:rFonts w:ascii="Times New Roman" w:hAnsi="Times New Roman"/>
          <w:sz w:val="28"/>
          <w:szCs w:val="28"/>
        </w:rPr>
        <w:t>необходимо повышение профессионального мастерства учителей математики через курсовую подготовку, проведение методических мероприятий с выполнением педагогами практической част</w:t>
      </w:r>
      <w:r w:rsidR="008E682C">
        <w:rPr>
          <w:rFonts w:ascii="Times New Roman" w:hAnsi="Times New Roman"/>
          <w:sz w:val="28"/>
          <w:szCs w:val="28"/>
        </w:rPr>
        <w:t>и заданий ОГЭ и ЕГЭ (таблица 5</w:t>
      </w:r>
      <w:r w:rsidRPr="005A5796">
        <w:rPr>
          <w:rFonts w:ascii="Times New Roman" w:hAnsi="Times New Roman"/>
          <w:sz w:val="28"/>
          <w:szCs w:val="28"/>
        </w:rPr>
        <w:t>).</w:t>
      </w:r>
    </w:p>
    <w:p w:rsidR="00B10601" w:rsidRDefault="00B10601" w:rsidP="006E3F50">
      <w:pPr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F42">
        <w:rPr>
          <w:rFonts w:ascii="Times New Roman" w:hAnsi="Times New Roman"/>
          <w:sz w:val="28"/>
          <w:szCs w:val="28"/>
        </w:rPr>
        <w:tab/>
        <w:t>Вместе с тем, требует пополнения содержательная составляющая образовательных организаций (приобретение современных учебных кабинетов по предметам «Химия», «Биология»), в рамках профильного обучения - приобретение учебных кабинетов для реализации инженерного и агротехнологического профилей обучения, а также модернизация кабинет</w:t>
      </w:r>
      <w:r>
        <w:rPr>
          <w:rFonts w:ascii="Times New Roman" w:hAnsi="Times New Roman"/>
          <w:sz w:val="28"/>
          <w:szCs w:val="28"/>
        </w:rPr>
        <w:t>ов информатики, ОБЖ, технологии (таблица 6)</w:t>
      </w:r>
      <w:r w:rsidR="00663BE5">
        <w:rPr>
          <w:rFonts w:ascii="Times New Roman" w:hAnsi="Times New Roman"/>
          <w:sz w:val="28"/>
          <w:szCs w:val="28"/>
        </w:rPr>
        <w:t>.</w:t>
      </w:r>
    </w:p>
    <w:p w:rsidR="00B10601" w:rsidRPr="00470F42" w:rsidRDefault="008E682C" w:rsidP="006E3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B10601" w:rsidRPr="006E3F50" w:rsidRDefault="00B10601" w:rsidP="006E3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1304"/>
        <w:gridCol w:w="1276"/>
        <w:gridCol w:w="1276"/>
      </w:tblGrid>
      <w:tr w:rsidR="00B10601" w:rsidRPr="00470F42" w:rsidTr="006E3F50">
        <w:tc>
          <w:tcPr>
            <w:tcW w:w="5665" w:type="dxa"/>
            <w:vMerge w:val="restart"/>
          </w:tcPr>
          <w:p w:rsidR="00B10601" w:rsidRPr="00470F42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10601" w:rsidRPr="00470F42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0F42">
              <w:rPr>
                <w:rFonts w:ascii="Times New Roman" w:hAnsi="Times New Roman"/>
                <w:color w:val="000000"/>
                <w:sz w:val="24"/>
                <w:szCs w:val="28"/>
              </w:rPr>
              <w:t>Средний балл ЕГЭ по русскому языку выпускников общеобразовательных организаций</w:t>
            </w:r>
          </w:p>
        </w:tc>
        <w:tc>
          <w:tcPr>
            <w:tcW w:w="1304" w:type="dxa"/>
          </w:tcPr>
          <w:p w:rsidR="00B10601" w:rsidRPr="00470F42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0F42"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276" w:type="dxa"/>
          </w:tcPr>
          <w:p w:rsidR="00B10601" w:rsidRPr="00470F42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0F42"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276" w:type="dxa"/>
          </w:tcPr>
          <w:p w:rsidR="00B10601" w:rsidRPr="00470F42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0F42">
              <w:rPr>
                <w:rFonts w:ascii="Times New Roman" w:hAnsi="Times New Roman"/>
                <w:color w:val="000000"/>
                <w:sz w:val="24"/>
                <w:szCs w:val="28"/>
              </w:rPr>
              <w:t>2020</w:t>
            </w:r>
          </w:p>
        </w:tc>
      </w:tr>
      <w:tr w:rsidR="00B10601" w:rsidRPr="00470F42" w:rsidTr="006E3F50">
        <w:tc>
          <w:tcPr>
            <w:tcW w:w="5665" w:type="dxa"/>
            <w:vMerge/>
          </w:tcPr>
          <w:p w:rsidR="00B10601" w:rsidRPr="00470F42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04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B10601" w:rsidRPr="00470F42" w:rsidTr="006E3F50">
        <w:tc>
          <w:tcPr>
            <w:tcW w:w="5665" w:type="dxa"/>
          </w:tcPr>
          <w:p w:rsidR="00B10601" w:rsidRPr="00470F42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0F42">
              <w:rPr>
                <w:rFonts w:ascii="Times New Roman" w:hAnsi="Times New Roman"/>
                <w:color w:val="000000"/>
                <w:sz w:val="24"/>
                <w:szCs w:val="28"/>
              </w:rPr>
              <w:t>Среднекраевой балл по русскому языку</w:t>
            </w:r>
          </w:p>
        </w:tc>
        <w:tc>
          <w:tcPr>
            <w:tcW w:w="1304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B10601" w:rsidRPr="00470F42" w:rsidTr="006E3F50">
        <w:tc>
          <w:tcPr>
            <w:tcW w:w="5665" w:type="dxa"/>
          </w:tcPr>
          <w:p w:rsidR="00B10601" w:rsidRPr="00470F42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0F42">
              <w:rPr>
                <w:rFonts w:ascii="Times New Roman" w:hAnsi="Times New Roman"/>
                <w:color w:val="000000"/>
                <w:sz w:val="24"/>
                <w:szCs w:val="28"/>
              </w:rPr>
              <w:t>Общероссийский балл по русскому языку</w:t>
            </w:r>
          </w:p>
        </w:tc>
        <w:tc>
          <w:tcPr>
            <w:tcW w:w="1304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B10601" w:rsidRPr="00470F42" w:rsidTr="006E3F50">
        <w:tc>
          <w:tcPr>
            <w:tcW w:w="5665" w:type="dxa"/>
          </w:tcPr>
          <w:p w:rsidR="00B10601" w:rsidRPr="00470F42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0F42">
              <w:rPr>
                <w:rFonts w:ascii="Times New Roman" w:hAnsi="Times New Roman"/>
                <w:color w:val="000000"/>
                <w:sz w:val="24"/>
                <w:szCs w:val="28"/>
              </w:rPr>
              <w:t>Средний балл ЕГЭ по математике выпускников общеобразовательных организаций</w:t>
            </w:r>
          </w:p>
        </w:tc>
        <w:tc>
          <w:tcPr>
            <w:tcW w:w="1304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B10601" w:rsidRPr="00470F42" w:rsidTr="006E3F50">
        <w:tc>
          <w:tcPr>
            <w:tcW w:w="5665" w:type="dxa"/>
          </w:tcPr>
          <w:p w:rsidR="00B10601" w:rsidRPr="00470F42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0F42">
              <w:rPr>
                <w:rFonts w:ascii="Times New Roman" w:hAnsi="Times New Roman"/>
                <w:color w:val="000000"/>
                <w:sz w:val="24"/>
                <w:szCs w:val="28"/>
              </w:rPr>
              <w:t>Среднекраевой балл по математике</w:t>
            </w:r>
          </w:p>
        </w:tc>
        <w:tc>
          <w:tcPr>
            <w:tcW w:w="1304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</w:tr>
      <w:tr w:rsidR="00B10601" w:rsidRPr="00E5097C" w:rsidTr="006E3F50">
        <w:tc>
          <w:tcPr>
            <w:tcW w:w="5665" w:type="dxa"/>
          </w:tcPr>
          <w:p w:rsidR="00B10601" w:rsidRPr="00470F42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70F42">
              <w:rPr>
                <w:rFonts w:ascii="Times New Roman" w:hAnsi="Times New Roman"/>
                <w:color w:val="000000"/>
                <w:sz w:val="24"/>
                <w:szCs w:val="28"/>
              </w:rPr>
              <w:t>Общероссийский балл по математике</w:t>
            </w:r>
          </w:p>
        </w:tc>
        <w:tc>
          <w:tcPr>
            <w:tcW w:w="1304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276" w:type="dxa"/>
          </w:tcPr>
          <w:p w:rsidR="00B10601" w:rsidRPr="0002606D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06D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</w:tbl>
    <w:p w:rsidR="00B10601" w:rsidRPr="006E3F50" w:rsidRDefault="00B10601" w:rsidP="006E3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0601" w:rsidRPr="00E5097C" w:rsidRDefault="00B10601" w:rsidP="006E3F50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b/>
          <w:sz w:val="28"/>
          <w:szCs w:val="28"/>
        </w:rPr>
        <w:tab/>
      </w:r>
      <w:r w:rsidRPr="00E5097C">
        <w:rPr>
          <w:rFonts w:ascii="Times New Roman" w:hAnsi="Times New Roman"/>
          <w:sz w:val="28"/>
          <w:szCs w:val="28"/>
        </w:rPr>
        <w:t>Все пункты проведения единого государственного экзамена обеспечены системой ви</w:t>
      </w:r>
      <w:r>
        <w:rPr>
          <w:rFonts w:ascii="Times New Roman" w:hAnsi="Times New Roman"/>
          <w:sz w:val="28"/>
          <w:szCs w:val="28"/>
        </w:rPr>
        <w:t>деонаблюдения в режиме онлайн, основного государственного экзамена - офлайн.</w:t>
      </w:r>
    </w:p>
    <w:p w:rsidR="00B10601" w:rsidRPr="00E5097C" w:rsidRDefault="00B10601" w:rsidP="006E3F50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ab/>
      </w:r>
      <w:r w:rsidRPr="004F395A">
        <w:rPr>
          <w:rFonts w:ascii="Times New Roman" w:hAnsi="Times New Roman"/>
          <w:sz w:val="28"/>
          <w:szCs w:val="28"/>
        </w:rPr>
        <w:t>В связи с усилением требований к процедуре проведения государственной итоговой аттестации, санитарных правил и норм в форме основного государственного экзамена в 9 классе и государственного выпускного экзамена в 9 и 11 классах необходимо оборудовать сплит-системами</w:t>
      </w:r>
      <w:r w:rsidR="00E40F7A">
        <w:rPr>
          <w:rFonts w:ascii="Times New Roman" w:hAnsi="Times New Roman"/>
          <w:sz w:val="28"/>
          <w:szCs w:val="28"/>
        </w:rPr>
        <w:t xml:space="preserve"> </w:t>
      </w:r>
      <w:r w:rsidRPr="004F395A">
        <w:rPr>
          <w:rFonts w:ascii="Times New Roman" w:hAnsi="Times New Roman"/>
          <w:sz w:val="28"/>
          <w:szCs w:val="28"/>
        </w:rPr>
        <w:t xml:space="preserve">все пункты проведения ОГЭ и ГВЭ на базе общеобразовательных организаций № 2,6,13, </w:t>
      </w:r>
      <w:r>
        <w:rPr>
          <w:rFonts w:ascii="Times New Roman" w:hAnsi="Times New Roman"/>
          <w:sz w:val="28"/>
          <w:szCs w:val="28"/>
        </w:rPr>
        <w:t xml:space="preserve">приобрести новое </w:t>
      </w:r>
      <w:r>
        <w:rPr>
          <w:rFonts w:ascii="Times New Roman" w:hAnsi="Times New Roman"/>
          <w:sz w:val="28"/>
          <w:szCs w:val="28"/>
        </w:rPr>
        <w:lastRenderedPageBreak/>
        <w:t>технологическое оборудование (МФУ, ноутбуки) для организации печати</w:t>
      </w:r>
      <w:r w:rsidRPr="004F395A">
        <w:rPr>
          <w:rFonts w:ascii="Times New Roman" w:hAnsi="Times New Roman"/>
          <w:sz w:val="28"/>
          <w:szCs w:val="28"/>
        </w:rPr>
        <w:t xml:space="preserve"> контрольно-измерительных материалов в аудиториях проведения экзаменов.</w:t>
      </w:r>
    </w:p>
    <w:p w:rsidR="00B10601" w:rsidRPr="00B126C2" w:rsidRDefault="00D823E1" w:rsidP="006E3F5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0601" w:rsidRPr="00B126C2">
        <w:rPr>
          <w:rFonts w:ascii="Times New Roman" w:hAnsi="Times New Roman"/>
          <w:sz w:val="28"/>
          <w:szCs w:val="28"/>
        </w:rPr>
        <w:t>В общеобразовательных организациях имеется доступ к сети Интернет.</w:t>
      </w:r>
    </w:p>
    <w:p w:rsidR="00B10601" w:rsidRPr="00B126C2" w:rsidRDefault="00B10601" w:rsidP="006E3F50">
      <w:pPr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6C2">
        <w:rPr>
          <w:rFonts w:ascii="Times New Roman" w:hAnsi="Times New Roman"/>
          <w:sz w:val="28"/>
          <w:szCs w:val="28"/>
        </w:rPr>
        <w:tab/>
        <w:t>Однако в ряде общеобразовательных организаций скорость доступа к сети Интернет составляет 128 Кбит/с, что не позволяет широко использовать информационные технологии в преподавании и управлении. Требуется увеличение доступа к сети Интернет с максимальной скоростью передачи данных 1 Мбит/с и выше.</w:t>
      </w:r>
    </w:p>
    <w:p w:rsidR="00B10601" w:rsidRPr="00E5097C" w:rsidRDefault="00B10601" w:rsidP="006E3F50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>Учащиеся из 15 общеобразовательных организаций находятся на подвозе. В настоящее время подвоз обучающихс</w:t>
      </w:r>
      <w:r>
        <w:rPr>
          <w:rFonts w:ascii="Times New Roman" w:hAnsi="Times New Roman"/>
          <w:sz w:val="28"/>
          <w:szCs w:val="28"/>
        </w:rPr>
        <w:t>я осуществляется 20</w:t>
      </w:r>
      <w:r w:rsidRPr="00E5097C">
        <w:rPr>
          <w:rFonts w:ascii="Times New Roman" w:hAnsi="Times New Roman"/>
          <w:sz w:val="28"/>
          <w:szCs w:val="28"/>
        </w:rPr>
        <w:t xml:space="preserve"> единицами транспорта, парк школьных авт</w:t>
      </w:r>
      <w:r w:rsidR="00AD6C20">
        <w:rPr>
          <w:rFonts w:ascii="Times New Roman" w:hAnsi="Times New Roman"/>
          <w:sz w:val="28"/>
          <w:szCs w:val="28"/>
        </w:rPr>
        <w:t>обусов пополняется (таблица 6</w:t>
      </w:r>
      <w:r>
        <w:rPr>
          <w:rFonts w:ascii="Times New Roman" w:hAnsi="Times New Roman"/>
          <w:sz w:val="28"/>
          <w:szCs w:val="28"/>
        </w:rPr>
        <w:t>)</w:t>
      </w:r>
      <w:r w:rsidR="00541CB0">
        <w:rPr>
          <w:rFonts w:ascii="Times New Roman" w:hAnsi="Times New Roman"/>
          <w:sz w:val="28"/>
          <w:szCs w:val="28"/>
        </w:rPr>
        <w:t>.</w:t>
      </w:r>
    </w:p>
    <w:p w:rsidR="00B10601" w:rsidRPr="00E5097C" w:rsidRDefault="00AD6C20" w:rsidP="006E3F50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B10601" w:rsidRPr="006E3F50" w:rsidRDefault="00B10601" w:rsidP="006E3F50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2118"/>
        <w:gridCol w:w="2037"/>
        <w:gridCol w:w="1637"/>
      </w:tblGrid>
      <w:tr w:rsidR="00B10601" w:rsidRPr="00E5097C" w:rsidTr="008C2340">
        <w:tc>
          <w:tcPr>
            <w:tcW w:w="3776" w:type="dxa"/>
            <w:vMerge w:val="restart"/>
          </w:tcPr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5097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приобретённых автобусов для перевозки обучающихся, ед.</w:t>
            </w:r>
          </w:p>
        </w:tc>
        <w:tc>
          <w:tcPr>
            <w:tcW w:w="2119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2038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638" w:type="dxa"/>
          </w:tcPr>
          <w:p w:rsidR="00B10601" w:rsidRPr="00E5097C" w:rsidRDefault="00273B28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202</w:t>
            </w:r>
            <w:r w:rsidR="00B10601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B10601" w:rsidRPr="00E5097C" w:rsidTr="008C2340">
        <w:tc>
          <w:tcPr>
            <w:tcW w:w="3776" w:type="dxa"/>
            <w:vMerge/>
          </w:tcPr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19" w:type="dxa"/>
          </w:tcPr>
          <w:p w:rsidR="00B10601" w:rsidRDefault="00B10601" w:rsidP="006E3F50">
            <w:pPr>
              <w:tabs>
                <w:tab w:val="left" w:pos="390"/>
                <w:tab w:val="center" w:pos="104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  <w:p w:rsidR="00B10601" w:rsidRPr="00E5097C" w:rsidRDefault="00B10601" w:rsidP="006E3F50">
            <w:pPr>
              <w:tabs>
                <w:tab w:val="left" w:pos="390"/>
                <w:tab w:val="center" w:pos="10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ОО 5,7,9,11,27</w:t>
            </w:r>
          </w:p>
        </w:tc>
        <w:tc>
          <w:tcPr>
            <w:tcW w:w="2038" w:type="dxa"/>
          </w:tcPr>
          <w:p w:rsidR="00B10601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  <w:p w:rsidR="00B10601" w:rsidRPr="00E5097C" w:rsidRDefault="00B10601" w:rsidP="006E3F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ОО № 1,4,8,11,16</w:t>
            </w:r>
          </w:p>
        </w:tc>
        <w:tc>
          <w:tcPr>
            <w:tcW w:w="1638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5097C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</w:tbl>
    <w:p w:rsidR="00B10601" w:rsidRPr="006E3F50" w:rsidRDefault="00B10601" w:rsidP="006E3F5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F50">
        <w:rPr>
          <w:rFonts w:ascii="Times New Roman" w:hAnsi="Times New Roman"/>
          <w:sz w:val="20"/>
          <w:szCs w:val="20"/>
        </w:rPr>
        <w:tab/>
      </w:r>
    </w:p>
    <w:p w:rsidR="00B10601" w:rsidRPr="00E5097C" w:rsidRDefault="00B10601" w:rsidP="006E3F5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Вместе </w:t>
      </w:r>
      <w:r w:rsidRPr="00E5097C">
        <w:rPr>
          <w:rFonts w:ascii="Times New Roman" w:hAnsi="Times New Roman"/>
          <w:sz w:val="28"/>
          <w:szCs w:val="28"/>
        </w:rPr>
        <w:t>с тем</w:t>
      </w:r>
      <w:r>
        <w:rPr>
          <w:rFonts w:ascii="Times New Roman" w:hAnsi="Times New Roman"/>
          <w:sz w:val="28"/>
          <w:szCs w:val="28"/>
        </w:rPr>
        <w:t>,</w:t>
      </w:r>
      <w:r w:rsidRPr="00E5097C">
        <w:rPr>
          <w:rFonts w:ascii="Times New Roman" w:hAnsi="Times New Roman"/>
          <w:sz w:val="28"/>
          <w:szCs w:val="28"/>
        </w:rPr>
        <w:t xml:space="preserve"> в связи с завершением срока эксплуатации школьных автобусов (более 10 лет) в целях обеспечения безопасного подвоза обучающихся к месту учёбы в период с 20</w:t>
      </w:r>
      <w:r>
        <w:rPr>
          <w:rFonts w:ascii="Times New Roman" w:hAnsi="Times New Roman"/>
          <w:sz w:val="28"/>
          <w:szCs w:val="28"/>
        </w:rPr>
        <w:t>21</w:t>
      </w:r>
      <w:r w:rsidRPr="00E5097C">
        <w:rPr>
          <w:rFonts w:ascii="Times New Roman" w:hAnsi="Times New Roman"/>
          <w:sz w:val="28"/>
          <w:szCs w:val="28"/>
        </w:rPr>
        <w:t>по 202</w:t>
      </w:r>
      <w:r>
        <w:rPr>
          <w:rFonts w:ascii="Times New Roman" w:hAnsi="Times New Roman"/>
          <w:sz w:val="28"/>
          <w:szCs w:val="28"/>
        </w:rPr>
        <w:t>3</w:t>
      </w:r>
      <w:r w:rsidRPr="00E5097C">
        <w:rPr>
          <w:rFonts w:ascii="Times New Roman" w:hAnsi="Times New Roman"/>
          <w:sz w:val="28"/>
          <w:szCs w:val="28"/>
        </w:rPr>
        <w:t xml:space="preserve"> годы необходимо заменить 1</w:t>
      </w:r>
      <w:r>
        <w:rPr>
          <w:rFonts w:ascii="Times New Roman" w:hAnsi="Times New Roman"/>
          <w:sz w:val="28"/>
          <w:szCs w:val="28"/>
        </w:rPr>
        <w:t xml:space="preserve"> автобус (для МБОУ СОШ № 4)</w:t>
      </w:r>
      <w:r w:rsidRPr="00E5097C">
        <w:rPr>
          <w:rFonts w:ascii="Times New Roman" w:hAnsi="Times New Roman"/>
          <w:sz w:val="28"/>
          <w:szCs w:val="28"/>
        </w:rPr>
        <w:t>.</w:t>
      </w:r>
    </w:p>
    <w:p w:rsidR="00B10601" w:rsidRDefault="00B10601" w:rsidP="006E3F5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b/>
          <w:sz w:val="28"/>
          <w:szCs w:val="28"/>
        </w:rPr>
        <w:tab/>
      </w:r>
      <w:r w:rsidRPr="00E5097C">
        <w:rPr>
          <w:rFonts w:ascii="Times New Roman" w:hAnsi="Times New Roman"/>
          <w:sz w:val="28"/>
          <w:szCs w:val="28"/>
        </w:rPr>
        <w:tab/>
        <w:t xml:space="preserve">Важное место в системе образования района занимает дополнительное образование. Количество организаций дополнительного образования составляет 4.  В 2014 году межшкольный учебный комбинат реорганизован в учреждение дополнительного образования. </w:t>
      </w:r>
    </w:p>
    <w:p w:rsidR="00B10601" w:rsidRDefault="00B10601" w:rsidP="006E3F5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5CDF">
        <w:rPr>
          <w:rFonts w:ascii="Times New Roman" w:hAnsi="Times New Roman"/>
          <w:sz w:val="28"/>
          <w:szCs w:val="28"/>
        </w:rPr>
        <w:t xml:space="preserve">Количество </w:t>
      </w:r>
      <w:r w:rsidRPr="00E5097C">
        <w:rPr>
          <w:rFonts w:ascii="Times New Roman" w:hAnsi="Times New Roman"/>
          <w:sz w:val="28"/>
          <w:szCs w:val="28"/>
        </w:rPr>
        <w:t>педагогических ра</w:t>
      </w:r>
      <w:r w:rsidR="00DD5865">
        <w:rPr>
          <w:rFonts w:ascii="Times New Roman" w:hAnsi="Times New Roman"/>
          <w:sz w:val="28"/>
          <w:szCs w:val="28"/>
        </w:rPr>
        <w:t xml:space="preserve">ботников </w:t>
      </w:r>
      <w:r w:rsidR="00273C5D">
        <w:rPr>
          <w:rFonts w:ascii="Times New Roman" w:hAnsi="Times New Roman"/>
          <w:sz w:val="28"/>
          <w:szCs w:val="28"/>
        </w:rPr>
        <w:t xml:space="preserve">в </w:t>
      </w:r>
      <w:r w:rsidR="00735CDF">
        <w:rPr>
          <w:rFonts w:ascii="Times New Roman" w:hAnsi="Times New Roman"/>
          <w:sz w:val="28"/>
          <w:szCs w:val="28"/>
        </w:rPr>
        <w:t xml:space="preserve">организациях дополнительного образования в </w:t>
      </w:r>
      <w:r w:rsidR="00273C5D">
        <w:rPr>
          <w:rFonts w:ascii="Times New Roman" w:hAnsi="Times New Roman"/>
          <w:sz w:val="28"/>
          <w:szCs w:val="28"/>
        </w:rPr>
        <w:t>20</w:t>
      </w:r>
      <w:r w:rsidR="00735CDF">
        <w:rPr>
          <w:rFonts w:ascii="Times New Roman" w:hAnsi="Times New Roman"/>
          <w:sz w:val="28"/>
          <w:szCs w:val="28"/>
        </w:rPr>
        <w:t xml:space="preserve">20 году составило 63 человека </w:t>
      </w:r>
      <w:r w:rsidR="00DD5865">
        <w:rPr>
          <w:rFonts w:ascii="Times New Roman" w:hAnsi="Times New Roman"/>
          <w:sz w:val="28"/>
          <w:szCs w:val="28"/>
        </w:rPr>
        <w:t>(таблица 7</w:t>
      </w:r>
      <w:r w:rsidRPr="00E5097C">
        <w:rPr>
          <w:rFonts w:ascii="Times New Roman" w:hAnsi="Times New Roman"/>
          <w:sz w:val="28"/>
          <w:szCs w:val="28"/>
        </w:rPr>
        <w:t>)</w:t>
      </w:r>
      <w:r w:rsidR="00541CB0">
        <w:rPr>
          <w:rFonts w:ascii="Times New Roman" w:hAnsi="Times New Roman"/>
          <w:sz w:val="28"/>
          <w:szCs w:val="28"/>
        </w:rPr>
        <w:t>.</w:t>
      </w:r>
    </w:p>
    <w:p w:rsidR="00B10601" w:rsidRPr="00E5097C" w:rsidRDefault="00DD5865" w:rsidP="006E3F5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:rsidR="00B10601" w:rsidRPr="006E3F50" w:rsidRDefault="00B10601" w:rsidP="006E3F50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1309"/>
        <w:gridCol w:w="1276"/>
        <w:gridCol w:w="1275"/>
      </w:tblGrid>
      <w:tr w:rsidR="00B10601" w:rsidRPr="00E5097C" w:rsidTr="006E3F50">
        <w:tc>
          <w:tcPr>
            <w:tcW w:w="5665" w:type="dxa"/>
            <w:vMerge w:val="restart"/>
          </w:tcPr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5097C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педагогических работников в организациях дополнительного образования, чел.</w:t>
            </w:r>
          </w:p>
        </w:tc>
        <w:tc>
          <w:tcPr>
            <w:tcW w:w="1309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276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275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2020</w:t>
            </w:r>
          </w:p>
        </w:tc>
      </w:tr>
      <w:tr w:rsidR="00B10601" w:rsidRPr="00E5097C" w:rsidTr="006E3F50">
        <w:tc>
          <w:tcPr>
            <w:tcW w:w="5665" w:type="dxa"/>
            <w:vMerge/>
          </w:tcPr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309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66</w:t>
            </w:r>
          </w:p>
        </w:tc>
        <w:tc>
          <w:tcPr>
            <w:tcW w:w="1276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66</w:t>
            </w:r>
          </w:p>
        </w:tc>
        <w:tc>
          <w:tcPr>
            <w:tcW w:w="1275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63</w:t>
            </w:r>
          </w:p>
        </w:tc>
      </w:tr>
    </w:tbl>
    <w:p w:rsidR="00B10601" w:rsidRPr="006E3F50" w:rsidRDefault="00B10601" w:rsidP="006E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0601" w:rsidRPr="00E5097C" w:rsidRDefault="00B10601" w:rsidP="006E3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Продолжает развиваться новое направление</w:t>
      </w:r>
      <w:r w:rsidRPr="00E5097C">
        <w:rPr>
          <w:rFonts w:ascii="Times New Roman" w:hAnsi="Times New Roman"/>
          <w:sz w:val="28"/>
          <w:szCs w:val="28"/>
        </w:rPr>
        <w:t xml:space="preserve"> в дополнительном образовании -</w:t>
      </w:r>
      <w:r>
        <w:rPr>
          <w:rFonts w:ascii="Times New Roman" w:hAnsi="Times New Roman"/>
          <w:sz w:val="28"/>
          <w:szCs w:val="28"/>
        </w:rPr>
        <w:t xml:space="preserve">  робототехника</w:t>
      </w:r>
      <w:r w:rsidRPr="00E5097C">
        <w:rPr>
          <w:rFonts w:ascii="Times New Roman" w:hAnsi="Times New Roman"/>
          <w:sz w:val="28"/>
          <w:szCs w:val="28"/>
        </w:rPr>
        <w:t xml:space="preserve">, наиболее активно </w:t>
      </w:r>
      <w:r>
        <w:rPr>
          <w:rFonts w:ascii="Times New Roman" w:hAnsi="Times New Roman"/>
          <w:sz w:val="28"/>
          <w:szCs w:val="28"/>
        </w:rPr>
        <w:t>оно</w:t>
      </w:r>
      <w:r w:rsidRPr="00E5097C">
        <w:rPr>
          <w:rFonts w:ascii="Times New Roman" w:hAnsi="Times New Roman"/>
          <w:sz w:val="28"/>
          <w:szCs w:val="28"/>
        </w:rPr>
        <w:t xml:space="preserve"> реализуется в МБОДО «Станция юных техников».</w:t>
      </w:r>
    </w:p>
    <w:p w:rsidR="00B10601" w:rsidRPr="00E5097C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Однако</w:t>
      </w:r>
      <w:r w:rsidRPr="00E5097C">
        <w:rPr>
          <w:rFonts w:ascii="Times New Roman" w:hAnsi="Times New Roman"/>
          <w:sz w:val="28"/>
          <w:szCs w:val="28"/>
        </w:rPr>
        <w:t xml:space="preserve"> требуется укрепление материально-технической базы организаций дополнительного образования, наиболее остро это касается реализации программы </w:t>
      </w:r>
      <w:r w:rsidRPr="00E5097C">
        <w:rPr>
          <w:rFonts w:ascii="Times New Roman" w:hAnsi="Times New Roman"/>
          <w:bCs/>
          <w:sz w:val="28"/>
          <w:szCs w:val="28"/>
        </w:rPr>
        <w:t xml:space="preserve">ранней профориентации и основ профессиональной подготовки школьников </w:t>
      </w:r>
      <w:r>
        <w:rPr>
          <w:rFonts w:ascii="Times New Roman" w:hAnsi="Times New Roman"/>
          <w:bCs/>
          <w:sz w:val="28"/>
          <w:szCs w:val="28"/>
        </w:rPr>
        <w:t>«ЮниорПрофи»,</w:t>
      </w:r>
      <w:r w:rsidRPr="00E5097C">
        <w:rPr>
          <w:rFonts w:ascii="Times New Roman" w:hAnsi="Times New Roman"/>
          <w:sz w:val="28"/>
          <w:szCs w:val="28"/>
        </w:rPr>
        <w:t xml:space="preserve"> требуется создание условий для развития естественнонаучного направления, детско-юношеского туризма.</w:t>
      </w:r>
    </w:p>
    <w:p w:rsidR="00B10601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 xml:space="preserve">Наблюдается </w:t>
      </w:r>
      <w:r>
        <w:rPr>
          <w:rFonts w:ascii="Times New Roman" w:hAnsi="Times New Roman"/>
          <w:sz w:val="28"/>
          <w:szCs w:val="28"/>
        </w:rPr>
        <w:t xml:space="preserve">увеличение численности учащихся и воспитанников, </w:t>
      </w:r>
      <w:r w:rsidRPr="00E5097C">
        <w:rPr>
          <w:rFonts w:ascii="Times New Roman" w:hAnsi="Times New Roman"/>
          <w:sz w:val="28"/>
          <w:szCs w:val="28"/>
        </w:rPr>
        <w:t>занятых в организациях дополните</w:t>
      </w:r>
      <w:r>
        <w:rPr>
          <w:rFonts w:ascii="Times New Roman" w:hAnsi="Times New Roman"/>
          <w:sz w:val="28"/>
          <w:szCs w:val="28"/>
        </w:rPr>
        <w:t>льного образования</w:t>
      </w:r>
      <w:r w:rsidR="00541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(численность 2019 года взята в сумме с организациями дополнительного образования п</w:t>
      </w:r>
      <w:r w:rsidR="00DD5865">
        <w:rPr>
          <w:rFonts w:ascii="Times New Roman" w:hAnsi="Times New Roman"/>
          <w:sz w:val="28"/>
          <w:szCs w:val="28"/>
        </w:rPr>
        <w:t>о системе культуры) (таблица 8</w:t>
      </w:r>
      <w:r w:rsidRPr="00E5097C">
        <w:rPr>
          <w:rFonts w:ascii="Times New Roman" w:hAnsi="Times New Roman"/>
          <w:sz w:val="28"/>
          <w:szCs w:val="28"/>
        </w:rPr>
        <w:t>)</w:t>
      </w:r>
      <w:r w:rsidR="00541CB0">
        <w:rPr>
          <w:rFonts w:ascii="Times New Roman" w:hAnsi="Times New Roman"/>
          <w:sz w:val="28"/>
          <w:szCs w:val="28"/>
        </w:rPr>
        <w:t>.</w:t>
      </w:r>
    </w:p>
    <w:p w:rsidR="006E3F50" w:rsidRPr="005257B7" w:rsidRDefault="006E3F50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0601" w:rsidRPr="0093100D" w:rsidRDefault="00DD5865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8</w:t>
      </w:r>
    </w:p>
    <w:p w:rsidR="00B10601" w:rsidRPr="006E3F50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218"/>
        <w:gridCol w:w="1276"/>
        <w:gridCol w:w="1134"/>
      </w:tblGrid>
      <w:tr w:rsidR="00B10601" w:rsidRPr="00E5097C" w:rsidTr="006E3F50">
        <w:tc>
          <w:tcPr>
            <w:tcW w:w="5949" w:type="dxa"/>
            <w:vMerge w:val="restart"/>
          </w:tcPr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Численность</w:t>
            </w:r>
            <w:r w:rsidRPr="00E509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школьников, охваченных системой дополнительного образования, %.</w:t>
            </w:r>
          </w:p>
        </w:tc>
        <w:tc>
          <w:tcPr>
            <w:tcW w:w="1218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276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2020</w:t>
            </w:r>
          </w:p>
        </w:tc>
      </w:tr>
      <w:tr w:rsidR="00B10601" w:rsidRPr="00E5097C" w:rsidTr="006E3F50">
        <w:tc>
          <w:tcPr>
            <w:tcW w:w="5949" w:type="dxa"/>
            <w:vMerge/>
          </w:tcPr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18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4659</w:t>
            </w:r>
          </w:p>
        </w:tc>
        <w:tc>
          <w:tcPr>
            <w:tcW w:w="1276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5391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5268</w:t>
            </w:r>
          </w:p>
        </w:tc>
      </w:tr>
    </w:tbl>
    <w:p w:rsidR="00B10601" w:rsidRPr="006E3F50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0601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ab/>
        <w:t xml:space="preserve">В общеобразовательных организациях реализуются адаптированные образовательные программы для детей с ограниченными возможностями, работают коррекционные классы </w:t>
      </w:r>
      <w:r>
        <w:rPr>
          <w:rFonts w:ascii="Times New Roman" w:hAnsi="Times New Roman"/>
          <w:sz w:val="28"/>
          <w:szCs w:val="28"/>
        </w:rPr>
        <w:t>для учащихся с задержкой психического развития и для учащихся с умственной отсталостью на базе школ № 2,3,4,5,6,7,10,11,12.</w:t>
      </w:r>
    </w:p>
    <w:p w:rsidR="00B10601" w:rsidRPr="00E5097C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ab/>
        <w:t>Требуется оснащение современным оборудованием кабинетов СБО (социально-бытовой ориентировки), технологии.</w:t>
      </w:r>
    </w:p>
    <w:p w:rsidR="00B10601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ab/>
        <w:t>МБОУ СОШ № 1 является базовой по организации диста</w:t>
      </w:r>
      <w:r w:rsidR="001B2704">
        <w:rPr>
          <w:rFonts w:ascii="Times New Roman" w:hAnsi="Times New Roman"/>
          <w:sz w:val="28"/>
          <w:szCs w:val="28"/>
        </w:rPr>
        <w:t>нционного обучения (таблица 9</w:t>
      </w:r>
      <w:r w:rsidRPr="00E5097C">
        <w:rPr>
          <w:rFonts w:ascii="Times New Roman" w:hAnsi="Times New Roman"/>
          <w:sz w:val="28"/>
          <w:szCs w:val="28"/>
        </w:rPr>
        <w:t>)</w:t>
      </w:r>
      <w:r w:rsidR="00E21390">
        <w:rPr>
          <w:rFonts w:ascii="Times New Roman" w:hAnsi="Times New Roman"/>
          <w:sz w:val="28"/>
          <w:szCs w:val="28"/>
        </w:rPr>
        <w:t>.</w:t>
      </w:r>
    </w:p>
    <w:p w:rsidR="00B10601" w:rsidRPr="00E5097C" w:rsidRDefault="001B2704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 w:rsidR="00B10601" w:rsidRPr="006E3F50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1219"/>
        <w:gridCol w:w="1134"/>
        <w:gridCol w:w="1134"/>
      </w:tblGrid>
      <w:tr w:rsidR="00B10601" w:rsidRPr="00E5097C" w:rsidTr="006E3F50">
        <w:tc>
          <w:tcPr>
            <w:tcW w:w="6091" w:type="dxa"/>
            <w:vMerge w:val="restart"/>
          </w:tcPr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5097C">
              <w:rPr>
                <w:rFonts w:ascii="Times New Roman" w:hAnsi="Times New Roman"/>
                <w:color w:val="000000"/>
                <w:sz w:val="24"/>
                <w:szCs w:val="28"/>
              </w:rPr>
              <w:t>Численность обучающихся, охваченных дистанционным образованием</w:t>
            </w:r>
          </w:p>
        </w:tc>
        <w:tc>
          <w:tcPr>
            <w:tcW w:w="1219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2020</w:t>
            </w:r>
          </w:p>
        </w:tc>
      </w:tr>
      <w:tr w:rsidR="00B10601" w:rsidRPr="00E5097C" w:rsidTr="006E3F50">
        <w:tc>
          <w:tcPr>
            <w:tcW w:w="6091" w:type="dxa"/>
            <w:vMerge/>
          </w:tcPr>
          <w:p w:rsidR="00B10601" w:rsidRPr="00E5097C" w:rsidRDefault="00B10601" w:rsidP="006E3F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19" w:type="dxa"/>
          </w:tcPr>
          <w:p w:rsidR="00B10601" w:rsidRPr="0093100D" w:rsidRDefault="00B10601" w:rsidP="006E3F5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1134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</w:t>
            </w:r>
          </w:p>
        </w:tc>
      </w:tr>
    </w:tbl>
    <w:p w:rsidR="00B10601" w:rsidRPr="006E3F50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0601" w:rsidRPr="00E5097C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ab/>
        <w:t>Большинство образовательных организаций имеют инфраструктуру, соответствующую современным требованиям. Все общеобразовательные организации имеют медицинские кабинеты, оснащены оборудованием и лицензированы, тёплые туалеты.</w:t>
      </w:r>
    </w:p>
    <w:p w:rsidR="00B10601" w:rsidRPr="00E5097C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ab/>
        <w:t>Горячим питанием охвачено 99,7% обучающихся.</w:t>
      </w:r>
    </w:p>
    <w:p w:rsidR="00B10601" w:rsidRPr="00E5097C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</w:t>
      </w:r>
      <w:r w:rsidR="00342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капитальный ремонт пищеблоков общеобразовательных организаций, замена технологического оборудования на пищеблоках образовательных организаций.</w:t>
      </w:r>
    </w:p>
    <w:p w:rsidR="00B10601" w:rsidRPr="00E5097C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Капитально отремонтировано 20</w:t>
      </w:r>
      <w:r w:rsidRPr="00E5097C">
        <w:rPr>
          <w:rFonts w:ascii="Times New Roman" w:hAnsi="Times New Roman"/>
          <w:sz w:val="28"/>
          <w:szCs w:val="28"/>
        </w:rPr>
        <w:t xml:space="preserve"> спортивных залов, что от общего количества </w:t>
      </w:r>
      <w:r>
        <w:rPr>
          <w:rFonts w:ascii="Times New Roman" w:hAnsi="Times New Roman"/>
          <w:sz w:val="28"/>
          <w:szCs w:val="28"/>
        </w:rPr>
        <w:t>спортивных залов составляет 100</w:t>
      </w:r>
      <w:r w:rsidRPr="00E5097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B10601" w:rsidRPr="00CC45AF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>Вместе с тем принятые меры не позволили в полном объёме предоставить безопасные и комфортные условия для занятий физической культурой учащихся общеобр</w:t>
      </w:r>
      <w:r>
        <w:rPr>
          <w:rFonts w:ascii="Times New Roman" w:hAnsi="Times New Roman"/>
          <w:sz w:val="28"/>
          <w:szCs w:val="28"/>
        </w:rPr>
        <w:t xml:space="preserve">азовательных организаций, наблюдается перегруженность спортивных </w:t>
      </w:r>
      <w:r w:rsidRPr="00CC45AF">
        <w:rPr>
          <w:rFonts w:ascii="Times New Roman" w:hAnsi="Times New Roman"/>
          <w:sz w:val="28"/>
          <w:szCs w:val="28"/>
        </w:rPr>
        <w:t>залов школ № 1 и 2, требуется установка вентиляционных систем.</w:t>
      </w:r>
    </w:p>
    <w:p w:rsidR="00B10601" w:rsidRPr="00E5097C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5AF">
        <w:rPr>
          <w:rFonts w:ascii="Times New Roman" w:hAnsi="Times New Roman"/>
          <w:sz w:val="28"/>
          <w:szCs w:val="28"/>
        </w:rPr>
        <w:t>Осуществлена замена оконных блоков в 11 общеобразовательных организациях, частично в общеобразовательных организациях № 4,5,7,8,9,14,16,21, организациях дошкольного образования № 21,29,31,33,</w:t>
      </w:r>
      <w:r>
        <w:rPr>
          <w:rFonts w:ascii="Times New Roman" w:hAnsi="Times New Roman"/>
          <w:sz w:val="28"/>
          <w:szCs w:val="28"/>
        </w:rPr>
        <w:t xml:space="preserve"> МБОДО СЮТ, МБУДО ДЮСШ, </w:t>
      </w:r>
      <w:r w:rsidRPr="00CC45AF">
        <w:rPr>
          <w:rFonts w:ascii="Times New Roman" w:hAnsi="Times New Roman"/>
          <w:sz w:val="28"/>
          <w:szCs w:val="28"/>
        </w:rPr>
        <w:t>что существенно улучшило санитарно-бытовые условия и повысило безопасность пребывания детей, а также повысило эффективность использования энергоресурсов</w:t>
      </w:r>
      <w:r w:rsidRPr="00250EFB">
        <w:rPr>
          <w:rFonts w:ascii="Times New Roman" w:hAnsi="Times New Roman"/>
          <w:sz w:val="28"/>
          <w:szCs w:val="28"/>
        </w:rPr>
        <w:t>.</w:t>
      </w:r>
    </w:p>
    <w:p w:rsidR="00B10601" w:rsidRPr="008C41B3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B3">
        <w:rPr>
          <w:rFonts w:ascii="Times New Roman" w:hAnsi="Times New Roman"/>
          <w:sz w:val="28"/>
          <w:szCs w:val="28"/>
        </w:rPr>
        <w:t>Все здания образовательных организаций оснащены приборами учёта тепла и воды.</w:t>
      </w:r>
    </w:p>
    <w:p w:rsidR="00B10601" w:rsidRPr="008C41B3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1B3">
        <w:rPr>
          <w:rFonts w:ascii="Times New Roman" w:hAnsi="Times New Roman"/>
          <w:sz w:val="28"/>
          <w:szCs w:val="28"/>
        </w:rPr>
        <w:t>Необходимо:</w:t>
      </w:r>
    </w:p>
    <w:p w:rsidR="00B10601" w:rsidRPr="00311AD2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4D5940">
        <w:rPr>
          <w:rFonts w:ascii="Times New Roman" w:hAnsi="Times New Roman"/>
          <w:sz w:val="28"/>
          <w:szCs w:val="28"/>
        </w:rPr>
        <w:tab/>
        <w:t>- дальнейшая замена оконных блоков в образовательных организациях (школы № 7,16,</w:t>
      </w:r>
      <w:r w:rsidR="00EC23E5">
        <w:rPr>
          <w:rFonts w:ascii="Times New Roman" w:hAnsi="Times New Roman"/>
          <w:sz w:val="28"/>
          <w:szCs w:val="28"/>
        </w:rPr>
        <w:t xml:space="preserve"> </w:t>
      </w:r>
      <w:r w:rsidRPr="004D5940">
        <w:rPr>
          <w:rFonts w:ascii="Times New Roman" w:hAnsi="Times New Roman"/>
          <w:sz w:val="28"/>
          <w:szCs w:val="28"/>
        </w:rPr>
        <w:t>детских садах № 2,5,18,19,21,</w:t>
      </w:r>
      <w:r>
        <w:rPr>
          <w:rFonts w:ascii="Times New Roman" w:hAnsi="Times New Roman"/>
          <w:sz w:val="28"/>
          <w:szCs w:val="28"/>
        </w:rPr>
        <w:t>25);</w:t>
      </w:r>
    </w:p>
    <w:p w:rsidR="00B10601" w:rsidRPr="004D5940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940">
        <w:rPr>
          <w:rFonts w:ascii="Times New Roman" w:hAnsi="Times New Roman"/>
          <w:sz w:val="28"/>
          <w:szCs w:val="28"/>
        </w:rPr>
        <w:tab/>
        <w:t>-   замена кровли в школах № 3,5,11,22,27, детских садах № 1,30;</w:t>
      </w:r>
    </w:p>
    <w:p w:rsidR="00B10601" w:rsidRPr="00250EFB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FB">
        <w:rPr>
          <w:rFonts w:ascii="Times New Roman" w:hAnsi="Times New Roman"/>
          <w:sz w:val="28"/>
          <w:szCs w:val="28"/>
        </w:rPr>
        <w:tab/>
        <w:t>- строительство спортивных залов школ № 1,2;</w:t>
      </w:r>
    </w:p>
    <w:p w:rsidR="00B10601" w:rsidRPr="008C41B3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B3">
        <w:rPr>
          <w:rFonts w:ascii="Times New Roman" w:hAnsi="Times New Roman"/>
          <w:sz w:val="28"/>
          <w:szCs w:val="28"/>
        </w:rPr>
        <w:lastRenderedPageBreak/>
        <w:tab/>
        <w:t>- благоустройство дворовых территорий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(школы № 4,9,10,11,12,13, детские сады № 2,7,10,11)</w:t>
      </w:r>
      <w:r w:rsidRPr="008C41B3">
        <w:rPr>
          <w:rFonts w:ascii="Times New Roman" w:hAnsi="Times New Roman"/>
          <w:sz w:val="28"/>
          <w:szCs w:val="28"/>
        </w:rPr>
        <w:t>;</w:t>
      </w:r>
    </w:p>
    <w:p w:rsidR="00B10601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1B3">
        <w:rPr>
          <w:rFonts w:ascii="Times New Roman" w:hAnsi="Times New Roman"/>
          <w:sz w:val="28"/>
          <w:szCs w:val="28"/>
        </w:rPr>
        <w:tab/>
        <w:t>- выполнение предписаний надзорных органов.</w:t>
      </w:r>
    </w:p>
    <w:p w:rsidR="00B10601" w:rsidRPr="006E3F50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0601" w:rsidRPr="00E5097C" w:rsidRDefault="00B10601" w:rsidP="006E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97C">
        <w:rPr>
          <w:rFonts w:ascii="Times New Roman" w:hAnsi="Times New Roman"/>
          <w:b/>
          <w:sz w:val="28"/>
          <w:szCs w:val="28"/>
        </w:rPr>
        <w:t xml:space="preserve">2. Цель, задачи и целевые показатели, </w:t>
      </w:r>
    </w:p>
    <w:p w:rsidR="00B10601" w:rsidRPr="00E5097C" w:rsidRDefault="00B10601" w:rsidP="006E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97C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B10601" w:rsidRPr="006E3F50" w:rsidRDefault="00B10601" w:rsidP="006E3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0601" w:rsidRPr="00E5097C" w:rsidRDefault="00B10601" w:rsidP="006E3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>Целью программы является обеспечение высокого качества образования в соответствии с меняющимися запросами населения муниципального образования Ленинградский район и перспективными задачами развития общества и экономики.</w:t>
      </w:r>
    </w:p>
    <w:p w:rsidR="00B10601" w:rsidRPr="00E5097C" w:rsidRDefault="00B10601" w:rsidP="006E3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97C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B10601" w:rsidRPr="00E5097C" w:rsidRDefault="00EC23E5" w:rsidP="006E3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10601" w:rsidRPr="00E5097C">
        <w:rPr>
          <w:rFonts w:ascii="Times New Roman" w:hAnsi="Times New Roman"/>
          <w:sz w:val="28"/>
          <w:szCs w:val="24"/>
        </w:rPr>
        <w:t xml:space="preserve">развитие сети и инфраструктуры образовательных организаций, обеспечивающих </w:t>
      </w:r>
      <w:r w:rsidR="00B10601" w:rsidRPr="00E5097C">
        <w:rPr>
          <w:rFonts w:ascii="Times New Roman" w:hAnsi="Times New Roman"/>
          <w:sz w:val="28"/>
          <w:szCs w:val="28"/>
        </w:rPr>
        <w:t>доступ населения муниципального образования Ленинградский район к качественным услугам дошкольного, общего образования и дополнительного образования детей;</w:t>
      </w:r>
    </w:p>
    <w:p w:rsidR="00B10601" w:rsidRPr="00E5097C" w:rsidRDefault="00EC23E5" w:rsidP="006E3F5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10601" w:rsidRPr="00E5097C">
        <w:rPr>
          <w:rFonts w:ascii="Times New Roman" w:hAnsi="Times New Roman"/>
          <w:sz w:val="28"/>
          <w:szCs w:val="24"/>
        </w:rPr>
        <w:t>развитие современных механизмов, содержания и технологий дошкольного, общего и дополнительного образования;</w:t>
      </w:r>
    </w:p>
    <w:p w:rsidR="00B10601" w:rsidRPr="00E5097C" w:rsidRDefault="00B10601" w:rsidP="006E3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5097C">
        <w:rPr>
          <w:rFonts w:ascii="Times New Roman" w:hAnsi="Times New Roman"/>
          <w:sz w:val="28"/>
          <w:szCs w:val="24"/>
        </w:rPr>
        <w:t xml:space="preserve">реализация </w:t>
      </w:r>
      <w:proofErr w:type="gramStart"/>
      <w:r w:rsidRPr="00E5097C">
        <w:rPr>
          <w:rFonts w:ascii="Times New Roman" w:hAnsi="Times New Roman"/>
          <w:sz w:val="28"/>
          <w:szCs w:val="24"/>
        </w:rPr>
        <w:t>мер  по</w:t>
      </w:r>
      <w:proofErr w:type="gramEnd"/>
      <w:r w:rsidRPr="00E5097C">
        <w:rPr>
          <w:rFonts w:ascii="Times New Roman" w:hAnsi="Times New Roman"/>
          <w:sz w:val="28"/>
          <w:szCs w:val="24"/>
        </w:rPr>
        <w:t xml:space="preserve"> популяризации среди детей и молодёжи научно-образовательной, творческой и спортивной деятельности, выявление талантливой молодёжи;</w:t>
      </w:r>
    </w:p>
    <w:p w:rsidR="00B10601" w:rsidRPr="00BD3FCD" w:rsidRDefault="00EC23E5" w:rsidP="006E3F5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10601" w:rsidRPr="00E5097C">
        <w:rPr>
          <w:rFonts w:ascii="Times New Roman" w:hAnsi="Times New Roman"/>
          <w:sz w:val="28"/>
          <w:szCs w:val="24"/>
        </w:rPr>
        <w:t>реализация мер по социальной поддержке отдельных категорий обучающихся;</w:t>
      </w:r>
    </w:p>
    <w:p w:rsidR="00B10601" w:rsidRPr="00E5097C" w:rsidRDefault="00EC23E5" w:rsidP="006E3F50">
      <w:pPr>
        <w:spacing w:after="0" w:line="240" w:lineRule="auto"/>
        <w:ind w:firstLine="708"/>
        <w:jc w:val="both"/>
        <w:rPr>
          <w:sz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10601" w:rsidRPr="00E5097C">
        <w:rPr>
          <w:rFonts w:ascii="Times New Roman" w:hAnsi="Times New Roman"/>
          <w:sz w:val="28"/>
          <w:szCs w:val="24"/>
        </w:rPr>
        <w:t>формирование востребованной системы оценки качества образования и образовательных результатов;</w:t>
      </w:r>
    </w:p>
    <w:p w:rsidR="00B10601" w:rsidRPr="00E5097C" w:rsidRDefault="00B10601" w:rsidP="006E3F5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E5097C">
        <w:rPr>
          <w:rFonts w:ascii="Times New Roman" w:hAnsi="Times New Roman"/>
          <w:sz w:val="28"/>
          <w:szCs w:val="24"/>
        </w:rPr>
        <w:t>обеспечение  отрасли</w:t>
      </w:r>
      <w:proofErr w:type="gramEnd"/>
      <w:r w:rsidRPr="00E5097C">
        <w:rPr>
          <w:rFonts w:ascii="Times New Roman" w:hAnsi="Times New Roman"/>
          <w:sz w:val="28"/>
          <w:szCs w:val="24"/>
        </w:rPr>
        <w:t xml:space="preserve"> образования высококвалифицированными кадрами;</w:t>
      </w:r>
    </w:p>
    <w:p w:rsidR="00B10601" w:rsidRDefault="00EC23E5" w:rsidP="006E3F5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10601" w:rsidRPr="00E5097C">
        <w:rPr>
          <w:rFonts w:ascii="Times New Roman" w:hAnsi="Times New Roman"/>
          <w:sz w:val="28"/>
          <w:szCs w:val="24"/>
        </w:rPr>
        <w:t>создание механизмов мотивации педагогов к повышению качества работы и непрерывному профессиональному развитию</w:t>
      </w:r>
      <w:r>
        <w:rPr>
          <w:rFonts w:ascii="Times New Roman" w:hAnsi="Times New Roman"/>
          <w:sz w:val="28"/>
          <w:szCs w:val="24"/>
        </w:rPr>
        <w:t>.</w:t>
      </w:r>
    </w:p>
    <w:p w:rsidR="00B10601" w:rsidRPr="00B22D16" w:rsidRDefault="00B10601" w:rsidP="006E3F5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D16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муниципальной программы - 2021</w:t>
      </w:r>
      <w:r w:rsidRPr="00B22D1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B22D16">
        <w:rPr>
          <w:rFonts w:ascii="Times New Roman" w:hAnsi="Times New Roman"/>
          <w:sz w:val="28"/>
          <w:szCs w:val="28"/>
        </w:rPr>
        <w:t xml:space="preserve"> годы.</w:t>
      </w:r>
    </w:p>
    <w:p w:rsidR="00B10601" w:rsidRDefault="00B10601" w:rsidP="006E3F50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D5F">
        <w:rPr>
          <w:rFonts w:ascii="Times New Roman" w:hAnsi="Times New Roman"/>
          <w:sz w:val="28"/>
          <w:szCs w:val="28"/>
        </w:rPr>
        <w:t>Цели, задачи и целевые показатели</w:t>
      </w:r>
      <w:r w:rsidR="006563AC">
        <w:rPr>
          <w:rFonts w:ascii="Times New Roman" w:hAnsi="Times New Roman"/>
          <w:sz w:val="28"/>
          <w:szCs w:val="28"/>
        </w:rPr>
        <w:t xml:space="preserve">, методика расчета целевых </w:t>
      </w:r>
      <w:proofErr w:type="gramStart"/>
      <w:r w:rsidR="006563AC">
        <w:rPr>
          <w:rFonts w:ascii="Times New Roman" w:hAnsi="Times New Roman"/>
          <w:sz w:val="28"/>
          <w:szCs w:val="28"/>
        </w:rPr>
        <w:t xml:space="preserve">показателей </w:t>
      </w:r>
      <w:r w:rsidR="003A214C">
        <w:rPr>
          <w:rFonts w:ascii="Times New Roman" w:hAnsi="Times New Roman"/>
          <w:sz w:val="28"/>
          <w:szCs w:val="28"/>
        </w:rPr>
        <w:t xml:space="preserve"> </w:t>
      </w:r>
      <w:r w:rsidRPr="00CF791D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CF791D">
        <w:rPr>
          <w:rFonts w:ascii="Times New Roman" w:hAnsi="Times New Roman"/>
          <w:sz w:val="28"/>
          <w:szCs w:val="28"/>
        </w:rPr>
        <w:t xml:space="preserve"> про</w:t>
      </w:r>
      <w:r w:rsidR="006563AC">
        <w:rPr>
          <w:rFonts w:ascii="Times New Roman" w:hAnsi="Times New Roman"/>
          <w:sz w:val="28"/>
          <w:szCs w:val="28"/>
        </w:rPr>
        <w:t xml:space="preserve">граммы </w:t>
      </w:r>
      <w:r w:rsidR="00D9252E">
        <w:rPr>
          <w:rFonts w:ascii="Times New Roman" w:hAnsi="Times New Roman"/>
          <w:sz w:val="28"/>
          <w:szCs w:val="28"/>
        </w:rPr>
        <w:t>приведены в Приложении 1</w:t>
      </w:r>
      <w:r>
        <w:rPr>
          <w:rFonts w:ascii="Times New Roman" w:hAnsi="Times New Roman"/>
          <w:sz w:val="28"/>
          <w:szCs w:val="28"/>
        </w:rPr>
        <w:t>.</w:t>
      </w:r>
    </w:p>
    <w:p w:rsidR="00C47FE4" w:rsidRPr="006E3F50" w:rsidRDefault="00C47FE4" w:rsidP="006E3F50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A51D8" w:rsidRPr="00D0523A" w:rsidRDefault="00C47FE4" w:rsidP="006E3F50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47FE4">
        <w:rPr>
          <w:rFonts w:ascii="Times New Roman" w:hAnsi="Times New Roman"/>
          <w:b/>
          <w:sz w:val="28"/>
          <w:szCs w:val="28"/>
        </w:rPr>
        <w:t>3.Перечень и краткое описание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7FE4" w:rsidRPr="00C47FE4" w:rsidRDefault="00EA51D8" w:rsidP="006E3F50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1D8">
        <w:rPr>
          <w:rFonts w:ascii="Times New Roman" w:hAnsi="Times New Roman"/>
          <w:b/>
          <w:sz w:val="28"/>
          <w:szCs w:val="28"/>
        </w:rPr>
        <w:t>основных м</w:t>
      </w:r>
      <w:r w:rsidRPr="00EA51D8">
        <w:rPr>
          <w:rFonts w:ascii="Times New Roman" w:hAnsi="Times New Roman"/>
          <w:b/>
          <w:sz w:val="28"/>
          <w:szCs w:val="28"/>
        </w:rPr>
        <w:t>е</w:t>
      </w:r>
      <w:r w:rsidRPr="00EA51D8">
        <w:rPr>
          <w:rFonts w:ascii="Times New Roman" w:hAnsi="Times New Roman"/>
          <w:b/>
          <w:sz w:val="28"/>
          <w:szCs w:val="28"/>
        </w:rPr>
        <w:t>роприятий муниципальной программы</w:t>
      </w:r>
    </w:p>
    <w:p w:rsidR="00C47FE4" w:rsidRPr="006E3F50" w:rsidRDefault="00C47FE4" w:rsidP="006E3F50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FE4" w:rsidRDefault="00C47FE4" w:rsidP="006E3F50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приведён в Приложении 2.</w:t>
      </w:r>
    </w:p>
    <w:p w:rsidR="002764DE" w:rsidRDefault="00A67D56" w:rsidP="006E3F50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CD3A4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 структурирован по следующим направлениям:</w:t>
      </w:r>
    </w:p>
    <w:p w:rsidR="00A67D56" w:rsidRDefault="00A67D56" w:rsidP="006E3F50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</w:r>
      <w:r w:rsidR="00FE6A73">
        <w:rPr>
          <w:rFonts w:ascii="Times New Roman" w:hAnsi="Times New Roman"/>
          <w:sz w:val="28"/>
          <w:szCs w:val="28"/>
        </w:rPr>
        <w:t>.</w:t>
      </w:r>
      <w:r w:rsidR="00CD3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3A43">
        <w:rPr>
          <w:rFonts w:ascii="Times New Roman" w:hAnsi="Times New Roman"/>
          <w:sz w:val="28"/>
          <w:szCs w:val="28"/>
        </w:rPr>
        <w:t xml:space="preserve">Мероприятия </w:t>
      </w:r>
      <w:r w:rsidR="00FE6A73">
        <w:rPr>
          <w:rFonts w:ascii="Times New Roman" w:hAnsi="Times New Roman"/>
          <w:sz w:val="28"/>
          <w:szCs w:val="28"/>
        </w:rPr>
        <w:t xml:space="preserve"> </w:t>
      </w:r>
      <w:r w:rsidR="008F7E84">
        <w:rPr>
          <w:rFonts w:ascii="Times New Roman" w:hAnsi="Times New Roman"/>
          <w:sz w:val="28"/>
          <w:szCs w:val="28"/>
        </w:rPr>
        <w:t>данного</w:t>
      </w:r>
      <w:proofErr w:type="gramEnd"/>
      <w:r w:rsidR="008F7E84">
        <w:rPr>
          <w:rFonts w:ascii="Times New Roman" w:hAnsi="Times New Roman"/>
          <w:sz w:val="28"/>
          <w:szCs w:val="28"/>
        </w:rPr>
        <w:t xml:space="preserve"> блока представляют собой проведение капитального </w:t>
      </w:r>
      <w:r w:rsidR="00B2430B">
        <w:rPr>
          <w:rFonts w:ascii="Times New Roman" w:hAnsi="Times New Roman"/>
          <w:sz w:val="28"/>
          <w:szCs w:val="28"/>
        </w:rPr>
        <w:t xml:space="preserve">ремонта зданий и помещений, благоустройство </w:t>
      </w:r>
      <w:r w:rsidR="00D4130B">
        <w:rPr>
          <w:rFonts w:ascii="Times New Roman" w:hAnsi="Times New Roman"/>
          <w:sz w:val="28"/>
          <w:szCs w:val="28"/>
        </w:rPr>
        <w:t xml:space="preserve">территорий </w:t>
      </w:r>
      <w:r w:rsidR="00B2430B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A67D56" w:rsidRDefault="00A67D56" w:rsidP="006E3F50">
      <w:pPr>
        <w:tabs>
          <w:tab w:val="left" w:pos="945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современных механизмов, содержания и технологий дошкольного, общего и дополнительного образования</w:t>
      </w:r>
      <w:r w:rsidR="00D4130B">
        <w:rPr>
          <w:rFonts w:ascii="Times New Roman" w:hAnsi="Times New Roman"/>
          <w:sz w:val="28"/>
          <w:szCs w:val="28"/>
        </w:rPr>
        <w:t xml:space="preserve">. В данный блок включены мероприятия, касающиеся финансового обеспечения образовательных организаций в рамках выполнения муниципального задания, приобретения учебников и учебных пособий, средств обучения, а также выплаты компенсации части родительской платы за присмотр </w:t>
      </w:r>
      <w:proofErr w:type="spellStart"/>
      <w:r w:rsidR="00D4130B">
        <w:rPr>
          <w:rFonts w:ascii="Times New Roman" w:hAnsi="Times New Roman"/>
          <w:sz w:val="28"/>
          <w:szCs w:val="28"/>
        </w:rPr>
        <w:t>иуход</w:t>
      </w:r>
      <w:proofErr w:type="spellEnd"/>
      <w:r w:rsidR="00D4130B">
        <w:rPr>
          <w:rFonts w:ascii="Times New Roman" w:hAnsi="Times New Roman"/>
          <w:sz w:val="28"/>
          <w:szCs w:val="28"/>
        </w:rPr>
        <w:t xml:space="preserve"> за детьми, посещающими дошкольные образовательные организации</w:t>
      </w:r>
      <w:r w:rsidR="00D1756D">
        <w:rPr>
          <w:rFonts w:ascii="Times New Roman" w:hAnsi="Times New Roman"/>
          <w:sz w:val="28"/>
          <w:szCs w:val="28"/>
        </w:rPr>
        <w:t>,</w:t>
      </w:r>
      <w:r w:rsidR="00680E21">
        <w:rPr>
          <w:rFonts w:ascii="Times New Roman" w:hAnsi="Times New Roman"/>
          <w:sz w:val="28"/>
          <w:szCs w:val="28"/>
        </w:rPr>
        <w:t xml:space="preserve"> и мероприятия по созданию Центров образования цифрового и гуманитарного профилей «Точка роста» в общеобразовательных </w:t>
      </w:r>
      <w:proofErr w:type="gramStart"/>
      <w:r w:rsidR="00680E21">
        <w:rPr>
          <w:rFonts w:ascii="Times New Roman" w:hAnsi="Times New Roman"/>
          <w:sz w:val="28"/>
          <w:szCs w:val="28"/>
        </w:rPr>
        <w:t>организациях</w:t>
      </w:r>
      <w:r w:rsidR="00D4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67D56" w:rsidRDefault="00A67D56" w:rsidP="006E3F50">
      <w:pPr>
        <w:tabs>
          <w:tab w:val="left" w:pos="945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 по популяризации среди детей и молодежи научно-образовательн</w:t>
      </w:r>
      <w:r w:rsidR="00D1756D">
        <w:rPr>
          <w:rFonts w:ascii="Times New Roman" w:hAnsi="Times New Roman"/>
          <w:sz w:val="28"/>
          <w:szCs w:val="28"/>
        </w:rPr>
        <w:t>ой, творческой и спортивной де</w:t>
      </w:r>
      <w:r>
        <w:rPr>
          <w:rFonts w:ascii="Times New Roman" w:hAnsi="Times New Roman"/>
          <w:sz w:val="28"/>
          <w:szCs w:val="28"/>
        </w:rPr>
        <w:t>ятельности, выявление талантливой молодежи</w:t>
      </w:r>
      <w:r w:rsidR="00D1756D">
        <w:rPr>
          <w:rFonts w:ascii="Times New Roman" w:hAnsi="Times New Roman"/>
          <w:sz w:val="28"/>
          <w:szCs w:val="28"/>
        </w:rPr>
        <w:t xml:space="preserve">. В данный блок включены мероприятия различной направленности: гражданско-патриотической, спортивной, </w:t>
      </w:r>
      <w:r w:rsidR="00F34F08">
        <w:rPr>
          <w:rFonts w:ascii="Times New Roman" w:hAnsi="Times New Roman"/>
          <w:sz w:val="28"/>
          <w:szCs w:val="28"/>
        </w:rPr>
        <w:t xml:space="preserve">технической, </w:t>
      </w:r>
      <w:proofErr w:type="gramStart"/>
      <w:r w:rsidR="00D1756D">
        <w:rPr>
          <w:rFonts w:ascii="Times New Roman" w:hAnsi="Times New Roman"/>
          <w:sz w:val="28"/>
          <w:szCs w:val="28"/>
        </w:rPr>
        <w:t>мероприятия  для</w:t>
      </w:r>
      <w:proofErr w:type="gramEnd"/>
      <w:r w:rsidR="00D1756D">
        <w:rPr>
          <w:rFonts w:ascii="Times New Roman" w:hAnsi="Times New Roman"/>
          <w:sz w:val="28"/>
          <w:szCs w:val="28"/>
        </w:rPr>
        <w:t xml:space="preserve"> одаренных детей: торжественный прием главой муниципального образования победителей и призеров интеллектуальных и творческих конк</w:t>
      </w:r>
      <w:r w:rsidR="00F34F08">
        <w:rPr>
          <w:rFonts w:ascii="Times New Roman" w:hAnsi="Times New Roman"/>
          <w:sz w:val="28"/>
          <w:szCs w:val="28"/>
        </w:rPr>
        <w:t>урсов, спортивных соревнований;</w:t>
      </w:r>
    </w:p>
    <w:p w:rsidR="00A67D56" w:rsidRDefault="00A67D56" w:rsidP="006E3F50">
      <w:pPr>
        <w:tabs>
          <w:tab w:val="left" w:pos="945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 по социальной поддержке отдельных категорий обучающихся</w:t>
      </w:r>
      <w:r w:rsidR="00F34F08">
        <w:rPr>
          <w:rFonts w:ascii="Times New Roman" w:hAnsi="Times New Roman"/>
          <w:sz w:val="28"/>
          <w:szCs w:val="28"/>
        </w:rPr>
        <w:t xml:space="preserve">. В данном блоке программы представлены мероприятия, направленные на социальную поддержку детей: обеспечение льготным </w:t>
      </w:r>
      <w:proofErr w:type="gramStart"/>
      <w:r w:rsidR="00F34F08">
        <w:rPr>
          <w:rFonts w:ascii="Times New Roman" w:hAnsi="Times New Roman"/>
          <w:sz w:val="28"/>
          <w:szCs w:val="28"/>
        </w:rPr>
        <w:t>питанием  учащихся</w:t>
      </w:r>
      <w:proofErr w:type="gramEnd"/>
      <w:r w:rsidR="00F34F08">
        <w:rPr>
          <w:rFonts w:ascii="Times New Roman" w:hAnsi="Times New Roman"/>
          <w:sz w:val="28"/>
          <w:szCs w:val="28"/>
        </w:rPr>
        <w:t xml:space="preserve"> из многодетных семей, обеспечение школьников молоком и молочными продуктами, обеспечение горячим питанием обучающихся 1-4 классов всех школ района, а </w:t>
      </w:r>
      <w:proofErr w:type="spellStart"/>
      <w:r w:rsidR="00F34F08">
        <w:rPr>
          <w:rFonts w:ascii="Times New Roman" w:hAnsi="Times New Roman"/>
          <w:sz w:val="28"/>
          <w:szCs w:val="28"/>
        </w:rPr>
        <w:t>таккже</w:t>
      </w:r>
      <w:proofErr w:type="spellEnd"/>
      <w:r w:rsidR="00F34F08">
        <w:rPr>
          <w:rFonts w:ascii="Times New Roman" w:hAnsi="Times New Roman"/>
          <w:sz w:val="28"/>
          <w:szCs w:val="28"/>
        </w:rPr>
        <w:t xml:space="preserve"> предоставление  дополнительных мер </w:t>
      </w:r>
      <w:proofErr w:type="spellStart"/>
      <w:r w:rsidR="00F34F08">
        <w:rPr>
          <w:rFonts w:ascii="Times New Roman" w:hAnsi="Times New Roman"/>
          <w:sz w:val="28"/>
          <w:szCs w:val="28"/>
        </w:rPr>
        <w:t>социальнойподдержки</w:t>
      </w:r>
      <w:proofErr w:type="spellEnd"/>
      <w:r w:rsidR="00F34F08">
        <w:rPr>
          <w:rFonts w:ascii="Times New Roman" w:hAnsi="Times New Roman"/>
          <w:sz w:val="28"/>
          <w:szCs w:val="28"/>
        </w:rPr>
        <w:t xml:space="preserve">  в виде частичной оплаты стоимости питания обучающихся общеобразовательных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A67D56" w:rsidRDefault="00A67D56" w:rsidP="006E3F50">
      <w:pPr>
        <w:tabs>
          <w:tab w:val="left" w:pos="945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A5CC3">
        <w:rPr>
          <w:rFonts w:ascii="Times New Roman" w:hAnsi="Times New Roman"/>
          <w:sz w:val="28"/>
          <w:szCs w:val="28"/>
        </w:rPr>
        <w:t xml:space="preserve"> формирование востребованной системы оценки качества образования и образовательных результатов</w:t>
      </w:r>
      <w:r w:rsidR="00BF4028">
        <w:rPr>
          <w:rFonts w:ascii="Times New Roman" w:hAnsi="Times New Roman"/>
          <w:sz w:val="28"/>
          <w:szCs w:val="28"/>
        </w:rPr>
        <w:t>. Данный блок мероприятий составляют мероприятия по организации и проведению государственной итоговой аттестации выпускников (ОГЭ, ЕГЭ</w:t>
      </w:r>
      <w:proofErr w:type="gramStart"/>
      <w:r w:rsidR="00BF4028">
        <w:rPr>
          <w:rFonts w:ascii="Times New Roman" w:hAnsi="Times New Roman"/>
          <w:sz w:val="28"/>
          <w:szCs w:val="28"/>
        </w:rPr>
        <w:t>),  а</w:t>
      </w:r>
      <w:proofErr w:type="gramEnd"/>
      <w:r w:rsidR="00BF4028">
        <w:rPr>
          <w:rFonts w:ascii="Times New Roman" w:hAnsi="Times New Roman"/>
          <w:sz w:val="28"/>
          <w:szCs w:val="28"/>
        </w:rPr>
        <w:t xml:space="preserve"> также финансовое обеспечение деятельности подведомственных учреждений</w:t>
      </w:r>
      <w:r w:rsidR="008A5CC3">
        <w:rPr>
          <w:rFonts w:ascii="Times New Roman" w:hAnsi="Times New Roman"/>
          <w:sz w:val="28"/>
          <w:szCs w:val="28"/>
        </w:rPr>
        <w:t>;</w:t>
      </w:r>
    </w:p>
    <w:p w:rsidR="00B32475" w:rsidRDefault="00B32475" w:rsidP="006E3F50">
      <w:pPr>
        <w:tabs>
          <w:tab w:val="left" w:pos="945"/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развитию.</w:t>
      </w:r>
      <w:r w:rsidR="00BF4028">
        <w:rPr>
          <w:rFonts w:ascii="Times New Roman" w:hAnsi="Times New Roman"/>
          <w:sz w:val="28"/>
          <w:szCs w:val="28"/>
        </w:rPr>
        <w:t xml:space="preserve"> Мероприятиями в данном блоке являются следующие: </w:t>
      </w:r>
      <w:r w:rsidR="0053753F">
        <w:rPr>
          <w:rFonts w:ascii="Times New Roman" w:hAnsi="Times New Roman"/>
          <w:sz w:val="28"/>
          <w:szCs w:val="28"/>
        </w:rPr>
        <w:t xml:space="preserve">поощрение образовательных организаций - победителей конкурса на лучшую подготовку к новому учебному году, проведение </w:t>
      </w:r>
      <w:proofErr w:type="spellStart"/>
      <w:r w:rsidR="0053753F">
        <w:rPr>
          <w:rFonts w:ascii="Times New Roman" w:hAnsi="Times New Roman"/>
          <w:sz w:val="28"/>
          <w:szCs w:val="28"/>
        </w:rPr>
        <w:t>тордественного</w:t>
      </w:r>
      <w:proofErr w:type="spellEnd"/>
      <w:r w:rsidR="0053753F">
        <w:rPr>
          <w:rFonts w:ascii="Times New Roman" w:hAnsi="Times New Roman"/>
          <w:sz w:val="28"/>
          <w:szCs w:val="28"/>
        </w:rPr>
        <w:t xml:space="preserve"> приема главой района лучших педагогических работников в честь Дня учителя, проведение процедуры независимой оценки качества условий проведения образовательной деятельности, единовременная выплата молодым педагогам, обеспечение выплат ежемесячного денежного вознаграждения за классное руководство.</w:t>
      </w:r>
    </w:p>
    <w:p w:rsidR="00B10601" w:rsidRPr="006E3F50" w:rsidRDefault="00B10601" w:rsidP="006E3F50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0237" w:rsidRPr="00FD0237" w:rsidRDefault="00FD0237" w:rsidP="006E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237">
        <w:rPr>
          <w:rFonts w:ascii="Times New Roman" w:hAnsi="Times New Roman"/>
          <w:b/>
          <w:sz w:val="28"/>
          <w:szCs w:val="28"/>
        </w:rPr>
        <w:t>4.Обоснование ресурсного обеспечения муниципальной программы</w:t>
      </w:r>
    </w:p>
    <w:p w:rsidR="00FD0237" w:rsidRPr="006E3F50" w:rsidRDefault="00FD0237" w:rsidP="006E3F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 xml:space="preserve">Ресурсное обеспечение реализации основных мероприятий муниципальной программы осуществляется из средств федерального бюджета, средств краевого бюджета, средств муниципального бюджете и внебюджетных источников. </w:t>
      </w:r>
    </w:p>
    <w:p w:rsidR="00FD0237" w:rsidRPr="00FD0237" w:rsidRDefault="00C81331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период с 2021</w:t>
      </w:r>
      <w:r w:rsidR="00FD0237" w:rsidRPr="00FD0237">
        <w:rPr>
          <w:rFonts w:ascii="Times New Roman" w:hAnsi="Times New Roman"/>
          <w:sz w:val="28"/>
          <w:szCs w:val="28"/>
        </w:rPr>
        <w:t xml:space="preserve"> по 2023 годы при определении ресурсного обеспечения муниципальной программы применен план</w:t>
      </w:r>
      <w:r w:rsidR="006E66A5">
        <w:rPr>
          <w:rFonts w:ascii="Times New Roman" w:hAnsi="Times New Roman"/>
          <w:sz w:val="28"/>
          <w:szCs w:val="28"/>
        </w:rPr>
        <w:t>ово-расчетный метод в ценах 2020</w:t>
      </w:r>
      <w:r w:rsidR="00FD0237" w:rsidRPr="00FD0237">
        <w:rPr>
          <w:rFonts w:ascii="Times New Roman" w:hAnsi="Times New Roman"/>
          <w:sz w:val="28"/>
          <w:szCs w:val="28"/>
        </w:rPr>
        <w:t xml:space="preserve"> года.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Источником финансирования муниципальной программы являются средства муниципального бюджета.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Объем финансового обеспечения муниципальной программы из средств федерального бюджета на реализацию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её мероприятий рассчитан в соответствии с методикой, утвержденной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федеральным законом о федеральном бюджете, и подлежит уточнению согласно соответствующим изменениям в данном нормативно-правовом акте.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Объем финансовых ресурсов из средств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краевого бюджета на реализацию мероприятий муниципальной программы рассчитан в соответствии с методикой, утвержденной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законом Краснодарского края о краевом бюджете, и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подлежит уточнению согласно соответствующим изменениям в данном нормативно-правовом акте.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Объем финансовых ресурсов из средств муниципального бюджета на реализацию мероприятий муниципальной программы подлежит уточнению в соответствии с решением Совета муниципального образования Ленинградский район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 xml:space="preserve">о муниципальном бюджете. 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Сведения об общем объеме финансирования муниципальной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программы приведены в таблице «Обоснование ресурсного обеспечения муниципальной программы муниципального образования Ленинградский район «Развитие образования в муниципальном образовании Ленинград</w:t>
      </w:r>
      <w:r w:rsidR="001F14BC">
        <w:rPr>
          <w:rFonts w:ascii="Times New Roman" w:hAnsi="Times New Roman"/>
          <w:sz w:val="28"/>
          <w:szCs w:val="28"/>
        </w:rPr>
        <w:t>ский район» (Приложение 3)</w:t>
      </w:r>
      <w:r w:rsidR="00707D83">
        <w:rPr>
          <w:rFonts w:ascii="Times New Roman" w:hAnsi="Times New Roman"/>
          <w:sz w:val="28"/>
          <w:szCs w:val="28"/>
        </w:rPr>
        <w:t>.</w:t>
      </w:r>
    </w:p>
    <w:p w:rsidR="00FD0237" w:rsidRPr="006E3F50" w:rsidRDefault="00FD0237" w:rsidP="006E3F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0237" w:rsidRPr="00FD0237" w:rsidRDefault="00FD0237" w:rsidP="006E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237">
        <w:rPr>
          <w:rFonts w:ascii="Times New Roman" w:hAnsi="Times New Roman"/>
          <w:b/>
          <w:sz w:val="28"/>
          <w:szCs w:val="28"/>
        </w:rPr>
        <w:t>5.Методика оценки эффективности реализации</w:t>
      </w:r>
    </w:p>
    <w:p w:rsidR="00E64BA9" w:rsidRPr="00E64BA9" w:rsidRDefault="00FD0237" w:rsidP="006E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23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703FA" w:rsidRPr="006E3F50" w:rsidRDefault="00A703FA" w:rsidP="006E3F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0237" w:rsidRPr="00FD0237" w:rsidRDefault="00FD0237" w:rsidP="006E3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Оценка эффективности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реализации муниципальной программы производится ежегодно, результаты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представляются координатором в виде ежегодного доклада о ходе реализации муниципальной программы и оценке эффективности её реализации. В основу оценки эффективности реализации муниципальной программы положена типовая методика реализации муниципальной программы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(приложение 6 к Порядку решения о разработке, формирования, реализации муниципальных программ муниципального образования Ленинградский район, утверждённого постановлением</w:t>
      </w:r>
      <w:r w:rsidR="006E3F50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администрации муниципального образования Ленинградский район от 16 июля 2015 г</w:t>
      </w:r>
      <w:r w:rsidR="00EA51D8">
        <w:rPr>
          <w:rFonts w:ascii="Times New Roman" w:hAnsi="Times New Roman"/>
          <w:sz w:val="28"/>
          <w:szCs w:val="28"/>
        </w:rPr>
        <w:t>.</w:t>
      </w:r>
      <w:r w:rsidRPr="00FD0237">
        <w:rPr>
          <w:rFonts w:ascii="Times New Roman" w:hAnsi="Times New Roman"/>
          <w:sz w:val="28"/>
          <w:szCs w:val="28"/>
        </w:rPr>
        <w:t xml:space="preserve"> № 581</w:t>
      </w:r>
      <w:r w:rsidR="00A703FA">
        <w:rPr>
          <w:rFonts w:ascii="Times New Roman" w:hAnsi="Times New Roman"/>
          <w:sz w:val="28"/>
          <w:szCs w:val="28"/>
        </w:rPr>
        <w:t xml:space="preserve"> </w:t>
      </w:r>
      <w:r w:rsidR="00EA51D8">
        <w:rPr>
          <w:rFonts w:ascii="Times New Roman" w:hAnsi="Times New Roman"/>
          <w:sz w:val="28"/>
          <w:szCs w:val="28"/>
        </w:rPr>
        <w:t>(</w:t>
      </w:r>
      <w:r w:rsidR="00A703FA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FD0237">
        <w:rPr>
          <w:rFonts w:ascii="Times New Roman" w:hAnsi="Times New Roman"/>
          <w:sz w:val="28"/>
          <w:szCs w:val="28"/>
        </w:rPr>
        <w:t>).</w:t>
      </w:r>
    </w:p>
    <w:p w:rsidR="006E3F50" w:rsidRPr="00FD0237" w:rsidRDefault="006E3F50" w:rsidP="006E3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5B7" w:rsidRDefault="00FD0237" w:rsidP="006E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237">
        <w:rPr>
          <w:rFonts w:ascii="Times New Roman" w:hAnsi="Times New Roman"/>
          <w:b/>
          <w:sz w:val="28"/>
          <w:szCs w:val="28"/>
        </w:rPr>
        <w:t>6.Механизм реализации муниципальной программы</w:t>
      </w:r>
      <w:r w:rsidR="00F045B7" w:rsidRPr="00F045B7">
        <w:rPr>
          <w:rFonts w:ascii="Times New Roman" w:hAnsi="Times New Roman"/>
          <w:b/>
          <w:sz w:val="28"/>
          <w:szCs w:val="28"/>
        </w:rPr>
        <w:t xml:space="preserve"> </w:t>
      </w:r>
    </w:p>
    <w:p w:rsidR="00823CD7" w:rsidRPr="006E3F50" w:rsidRDefault="00823CD7" w:rsidP="006E3F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управление образования администрации муниципального образования, которое: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обеспечивает разработку муниципальной программы;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формирует структуру муниципальной программы;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организует реализацию муниципальной программы;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lastRenderedPageBreak/>
        <w:t>- принимает решение о необходимости внесения в установленном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порядке изменений в муниципальную программу;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несёт ответственность за достижение целевых показателей муниципальной программы;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осуществляет подготовку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предложений по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объёмам и источникам финансирования муниципальной программы;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проводит мониторинг реализации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муниципальной программы и анализ отчётности, представляемой получателем субсидий, субвенций и иных межбюджетных средств;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проводит ежегодно оценку эффективности реализации муниципальной программы;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её реализации;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FD0237">
        <w:rPr>
          <w:rFonts w:ascii="Times New Roman" w:hAnsi="Times New Roman"/>
          <w:sz w:val="28"/>
          <w:szCs w:val="28"/>
        </w:rPr>
        <w:t>программы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D0237">
        <w:rPr>
          <w:rFonts w:ascii="Times New Roman" w:hAnsi="Times New Roman"/>
          <w:sz w:val="28"/>
          <w:szCs w:val="28"/>
        </w:rPr>
        <w:t xml:space="preserve"> печатных средствах информации, на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информационном сайте в сети Интернет;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размещает информацию о ходе реализации достигнутых результатов на официальном сайте в информационно-коммуникационной сети Интернет;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программой.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Механизм реализации программы предполагает: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1.Закупку товаров, работ, услуг для муниципальных нужд за счёт средств краевого бюджета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представление субсидий муниципальным бюджетным и автономным образовательным учреждениям муниципального образования Ленинградский район.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2.Предоставление в установленном законодательством порядке субсидий из краевого бюджета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муниципальным бюджетным и автономным образовательным учреждениям на финансовое обеспечение выполнения муниципального задания и иные цели в соответствии с постановлением администрации муниципального образования Ленинградский район от 10 сентября 2013 года № 1119 «Об утверждении определения объёма и условий предоставления субсидий из местного бюджета бюджетным и автономным учреждениям, находящимся в ведении управления образования администрации муниципального образования Ленинградский район, на иные цели, не связанные с возмещением нормативных затрат на выполнение муниципального задания».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Предоставление субсидий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муниципальным бюджетным и автономным образовательным учреждениям в целях финансового обеспечения выполнения муниципального задания осуществляется в соответствии с постановлением администрации муниципального образования Ленинградский район от 30 ноября 2011 года № 1633 «О порядке формирования и финансового обеспечения выполнения муниципального задания в отношении муниципальных учреждений муниципального образования Ленинградский район».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Муниципальный заказчик: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lastRenderedPageBreak/>
        <w:t>- проводит анализ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выполнения мероприятий;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несёт ответственность за нецелевое и неэффективное использование выделенных в его распоряжение бюджетных средств.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Главный распорядитель бюджетных средств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в пределах полномочий, установленных бюджетным законодательством: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в соответствии с утверждёнными ему бюджетными ассигнованиями, и доведёнными лимитами бюджетных обязательств;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разрабатывает формы отчётности для получателей субсидий, субвенций и иных межбюджетных трансфертов, необходимые для осуществления контроля за выполнением муниципальной программы, устанавливает сроки их представления.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Меры налогового, тарифного, кредитного регулирования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муниципальной программы не предусмотрены.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Одним из рисков реализации муниципальной программы может стать сокращение ранее предусмотренного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финансирования на её реализацию.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 xml:space="preserve"> В этом случае потребуется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реструктурировать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изменения финансирования мероприятий муниципальной программы, разработать и реализовать механизмы приостановки уже начатых изменений.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К рискам реализации муниципальной программы также можно отнести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риск неэффективного управления муниципальной программой,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который может привести к невыполнению основных задач, поставленных перед системой образования.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Для минимизации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возможных отрицательных последствий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реализации муниципальной программы будет предпринят ряд мер, в том числе: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гибкое управление ходом реализации муниципальной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программы и принятие необходимых корректирующих решений на основе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мониторинга хода реализации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муниципальной программы;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- более широкое привлечение педагогической и родительской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общественности к реализации и оценке результатов реализации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Реализация мероприятий программы не требует изменения правового регулирования в области образования.</w:t>
      </w:r>
    </w:p>
    <w:p w:rsidR="00FD0237" w:rsidRPr="00FD0237" w:rsidRDefault="00FD0237" w:rsidP="006E3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>При внесении изменений в программу будут разработаны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FD0237">
        <w:rPr>
          <w:rFonts w:ascii="Times New Roman" w:hAnsi="Times New Roman"/>
          <w:sz w:val="28"/>
          <w:szCs w:val="28"/>
        </w:rPr>
        <w:t>и утверждены нормативные правовые акты, регулирующие реализацию данных мероприятий.</w:t>
      </w:r>
    </w:p>
    <w:p w:rsidR="00FD0237" w:rsidRPr="00FD0237" w:rsidRDefault="00FD0237" w:rsidP="006E3F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0237" w:rsidRPr="00FD0237" w:rsidRDefault="00FD0237" w:rsidP="006E3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237" w:rsidRPr="00FD0237" w:rsidRDefault="00FD0237" w:rsidP="006E3F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B27B93" w:rsidRDefault="00FD0237" w:rsidP="006E3F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23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           </w:t>
      </w:r>
      <w:r w:rsidR="00B27B93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B27B93">
        <w:rPr>
          <w:rFonts w:ascii="Times New Roman" w:hAnsi="Times New Roman"/>
          <w:sz w:val="28"/>
          <w:szCs w:val="28"/>
        </w:rPr>
        <w:t>Л.А.Данилова</w:t>
      </w:r>
      <w:proofErr w:type="spellEnd"/>
    </w:p>
    <w:p w:rsidR="008C1A68" w:rsidRDefault="008C1A68" w:rsidP="006E3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A68" w:rsidRDefault="008C1A68" w:rsidP="006E3F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A68" w:rsidRPr="00FD0237" w:rsidRDefault="008C1A68" w:rsidP="006E3F50">
      <w:pPr>
        <w:spacing w:after="0" w:line="240" w:lineRule="auto"/>
        <w:rPr>
          <w:rFonts w:ascii="Times New Roman" w:hAnsi="Times New Roman"/>
          <w:sz w:val="28"/>
          <w:szCs w:val="28"/>
        </w:rPr>
        <w:sectPr w:rsidR="008C1A68" w:rsidRPr="00FD0237" w:rsidSect="006E3F50">
          <w:headerReference w:type="default" r:id="rId8"/>
          <w:headerReference w:type="first" r:id="rId9"/>
          <w:pgSz w:w="11900" w:h="16800"/>
          <w:pgMar w:top="1134" w:right="624" w:bottom="1134" w:left="1701" w:header="567" w:footer="709" w:gutter="0"/>
          <w:pgNumType w:start="1"/>
          <w:cols w:space="708"/>
          <w:titlePg/>
          <w:docGrid w:linePitch="360"/>
        </w:sectPr>
      </w:pPr>
    </w:p>
    <w:p w:rsidR="00B10601" w:rsidRDefault="00B10601" w:rsidP="008C1A68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921A8">
        <w:rPr>
          <w:rFonts w:ascii="Times New Roman" w:hAnsi="Times New Roman"/>
          <w:sz w:val="28"/>
          <w:szCs w:val="28"/>
        </w:rPr>
        <w:t xml:space="preserve"> 1</w:t>
      </w:r>
    </w:p>
    <w:p w:rsidR="00B10601" w:rsidRDefault="00B10601" w:rsidP="008C1A68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hAnsi="Times New Roman"/>
          <w:sz w:val="28"/>
          <w:szCs w:val="28"/>
        </w:rPr>
      </w:pPr>
      <w:r w:rsidRPr="00CF791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10601" w:rsidRDefault="00B10601" w:rsidP="008C1A68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hAnsi="Times New Roman"/>
          <w:bCs/>
          <w:sz w:val="28"/>
          <w:szCs w:val="28"/>
        </w:rPr>
      </w:pPr>
      <w:r w:rsidRPr="00CF791D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B10601" w:rsidRDefault="00B10601" w:rsidP="008C1A68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hAnsi="Times New Roman"/>
          <w:bCs/>
          <w:sz w:val="28"/>
          <w:szCs w:val="28"/>
        </w:rPr>
      </w:pPr>
      <w:r w:rsidRPr="00CF791D">
        <w:rPr>
          <w:rFonts w:ascii="Times New Roman" w:hAnsi="Times New Roman"/>
          <w:bCs/>
          <w:sz w:val="28"/>
          <w:szCs w:val="28"/>
        </w:rPr>
        <w:t>Ленинградский район</w:t>
      </w:r>
      <w:r w:rsidRPr="00CF791D">
        <w:rPr>
          <w:rFonts w:ascii="Times New Roman" w:hAnsi="Times New Roman"/>
          <w:bCs/>
          <w:sz w:val="28"/>
          <w:szCs w:val="28"/>
        </w:rPr>
        <w:br/>
        <w:t>«Развитие образования в</w:t>
      </w:r>
    </w:p>
    <w:p w:rsidR="00B10601" w:rsidRDefault="00B10601" w:rsidP="008C1A68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hAnsi="Times New Roman"/>
          <w:bCs/>
          <w:sz w:val="28"/>
          <w:szCs w:val="28"/>
        </w:rPr>
      </w:pPr>
      <w:r w:rsidRPr="00CF791D">
        <w:rPr>
          <w:rFonts w:ascii="Times New Roman" w:hAnsi="Times New Roman"/>
          <w:bCs/>
          <w:sz w:val="28"/>
          <w:szCs w:val="28"/>
        </w:rPr>
        <w:t>муниципальном образовании</w:t>
      </w:r>
    </w:p>
    <w:p w:rsidR="00B10601" w:rsidRPr="00CF791D" w:rsidRDefault="00B10601" w:rsidP="008C1A68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hAnsi="Times New Roman"/>
          <w:bCs/>
          <w:sz w:val="28"/>
          <w:szCs w:val="28"/>
        </w:rPr>
      </w:pPr>
      <w:r w:rsidRPr="00CF791D">
        <w:rPr>
          <w:rFonts w:ascii="Times New Roman" w:hAnsi="Times New Roman"/>
          <w:bCs/>
          <w:sz w:val="28"/>
          <w:szCs w:val="28"/>
        </w:rPr>
        <w:t>Ленинградский район»</w:t>
      </w:r>
    </w:p>
    <w:p w:rsidR="00B10601" w:rsidRPr="00154C2B" w:rsidRDefault="00B10601" w:rsidP="006E3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601" w:rsidRDefault="00B10601" w:rsidP="008C1A68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D5F">
        <w:rPr>
          <w:rFonts w:ascii="Times New Roman" w:hAnsi="Times New Roman"/>
          <w:sz w:val="28"/>
          <w:szCs w:val="28"/>
        </w:rPr>
        <w:t>Цели, задачи и целевые показатели</w:t>
      </w:r>
      <w:r w:rsidR="008C1A68">
        <w:rPr>
          <w:rFonts w:ascii="Times New Roman" w:hAnsi="Times New Roman"/>
          <w:sz w:val="28"/>
          <w:szCs w:val="28"/>
        </w:rPr>
        <w:t xml:space="preserve"> </w:t>
      </w:r>
      <w:r w:rsidRPr="00CF791D">
        <w:rPr>
          <w:rFonts w:ascii="Times New Roman" w:hAnsi="Times New Roman"/>
          <w:sz w:val="28"/>
          <w:szCs w:val="28"/>
        </w:rPr>
        <w:t>муниципальной про</w:t>
      </w:r>
      <w:r>
        <w:rPr>
          <w:rFonts w:ascii="Times New Roman" w:hAnsi="Times New Roman"/>
          <w:sz w:val="28"/>
          <w:szCs w:val="28"/>
        </w:rPr>
        <w:t>граммы</w:t>
      </w:r>
    </w:p>
    <w:p w:rsidR="00B10601" w:rsidRPr="00CF791D" w:rsidRDefault="00B10601" w:rsidP="006E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F791D">
        <w:rPr>
          <w:rFonts w:ascii="Times New Roman" w:hAnsi="Times New Roman"/>
          <w:bCs/>
          <w:sz w:val="28"/>
          <w:szCs w:val="28"/>
        </w:rPr>
        <w:t>муниципального образования Ленинградский район</w:t>
      </w:r>
      <w:r w:rsidRPr="00CF791D">
        <w:rPr>
          <w:rFonts w:ascii="Times New Roman" w:hAnsi="Times New Roman"/>
          <w:bCs/>
          <w:sz w:val="28"/>
          <w:szCs w:val="28"/>
        </w:rPr>
        <w:br/>
        <w:t>«Развитие образования в муниципальном образовании</w:t>
      </w:r>
      <w:r w:rsidR="008C1A68">
        <w:rPr>
          <w:rFonts w:ascii="Times New Roman" w:hAnsi="Times New Roman"/>
          <w:bCs/>
          <w:sz w:val="28"/>
          <w:szCs w:val="28"/>
        </w:rPr>
        <w:t xml:space="preserve"> </w:t>
      </w:r>
      <w:r w:rsidRPr="00CF791D">
        <w:rPr>
          <w:rFonts w:ascii="Times New Roman" w:hAnsi="Times New Roman"/>
          <w:bCs/>
          <w:sz w:val="28"/>
          <w:szCs w:val="28"/>
        </w:rPr>
        <w:t>Ленинградский район»</w:t>
      </w:r>
    </w:p>
    <w:p w:rsidR="00B10601" w:rsidRDefault="00B10601" w:rsidP="006E3F50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649"/>
        <w:gridCol w:w="6719"/>
        <w:gridCol w:w="1584"/>
        <w:gridCol w:w="1700"/>
        <w:gridCol w:w="1728"/>
        <w:gridCol w:w="1701"/>
      </w:tblGrid>
      <w:tr w:rsidR="00B10601" w:rsidRPr="00E5097C" w:rsidTr="008C1A68">
        <w:trPr>
          <w:tblHeader/>
        </w:trPr>
        <w:tc>
          <w:tcPr>
            <w:tcW w:w="656" w:type="dxa"/>
            <w:gridSpan w:val="2"/>
            <w:vMerge w:val="restart"/>
          </w:tcPr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19" w:type="dxa"/>
            <w:vMerge w:val="restart"/>
          </w:tcPr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Целевого </w:t>
            </w: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84" w:type="dxa"/>
            <w:vMerge w:val="restart"/>
          </w:tcPr>
          <w:p w:rsidR="00B10601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</w:p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5129" w:type="dxa"/>
            <w:gridSpan w:val="3"/>
          </w:tcPr>
          <w:p w:rsidR="00B10601" w:rsidRPr="00E5097C" w:rsidRDefault="00B10601" w:rsidP="008C1A68">
            <w:pPr>
              <w:tabs>
                <w:tab w:val="left" w:pos="2175"/>
                <w:tab w:val="center" w:pos="3470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B10601" w:rsidRPr="00E5097C" w:rsidTr="008C1A68">
        <w:trPr>
          <w:tblHeader/>
        </w:trPr>
        <w:tc>
          <w:tcPr>
            <w:tcW w:w="656" w:type="dxa"/>
            <w:gridSpan w:val="2"/>
            <w:vMerge/>
          </w:tcPr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9" w:type="dxa"/>
            <w:vMerge/>
          </w:tcPr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28" w:type="dxa"/>
          </w:tcPr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  <w:shd w:val="clear" w:color="auto" w:fill="FFFFFF"/>
          </w:tcPr>
          <w:p w:rsidR="00B10601" w:rsidRPr="002E423B" w:rsidRDefault="00EA51D8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  <w:shd w:val="clear" w:color="auto" w:fill="FFFFFF"/>
          </w:tcPr>
          <w:p w:rsidR="00B10601" w:rsidRPr="002E423B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423B">
              <w:rPr>
                <w:rFonts w:ascii="Times New Roman" w:hAnsi="Times New Roman"/>
                <w:sz w:val="24"/>
                <w:szCs w:val="28"/>
              </w:rPr>
              <w:t>Численность обучающихся по программам общего образования в общеобразовательных организациях</w:t>
            </w:r>
          </w:p>
        </w:tc>
        <w:tc>
          <w:tcPr>
            <w:tcW w:w="1584" w:type="dxa"/>
            <w:shd w:val="clear" w:color="auto" w:fill="FFFFFF"/>
          </w:tcPr>
          <w:p w:rsidR="00B10601" w:rsidRPr="002E423B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3B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1700" w:type="dxa"/>
            <w:shd w:val="clear" w:color="auto" w:fill="FFFFFF"/>
          </w:tcPr>
          <w:p w:rsidR="00B10601" w:rsidRPr="002E423B" w:rsidRDefault="00E065AF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6585</w:t>
            </w:r>
          </w:p>
        </w:tc>
        <w:tc>
          <w:tcPr>
            <w:tcW w:w="1728" w:type="dxa"/>
            <w:shd w:val="clear" w:color="auto" w:fill="FFFFFF"/>
          </w:tcPr>
          <w:p w:rsidR="00B10601" w:rsidRPr="002E423B" w:rsidRDefault="00E065AF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6590</w:t>
            </w:r>
          </w:p>
        </w:tc>
        <w:tc>
          <w:tcPr>
            <w:tcW w:w="1701" w:type="dxa"/>
            <w:shd w:val="clear" w:color="auto" w:fill="FFFFFF"/>
          </w:tcPr>
          <w:p w:rsidR="00B10601" w:rsidRPr="002E423B" w:rsidRDefault="00E065AF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6593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  <w:shd w:val="clear" w:color="auto" w:fill="FFFFFF"/>
          </w:tcPr>
          <w:p w:rsidR="00B10601" w:rsidRPr="00575D54" w:rsidRDefault="00EA51D8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9" w:type="dxa"/>
            <w:shd w:val="clear" w:color="auto" w:fill="FFFFFF"/>
          </w:tcPr>
          <w:p w:rsidR="00B10601" w:rsidRPr="00575D54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5D54">
              <w:rPr>
                <w:rFonts w:ascii="Times New Roman" w:hAnsi="Times New Roman"/>
                <w:sz w:val="24"/>
                <w:szCs w:val="28"/>
              </w:rPr>
              <w:t>Доля детей, охваченных образовательными программами дополнительного образования детей в возрасте от 5 до 18 лет</w:t>
            </w:r>
          </w:p>
        </w:tc>
        <w:tc>
          <w:tcPr>
            <w:tcW w:w="1584" w:type="dxa"/>
            <w:shd w:val="clear" w:color="auto" w:fill="FFFFFF"/>
          </w:tcPr>
          <w:p w:rsidR="00B10601" w:rsidRPr="00575D54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5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0" w:type="dxa"/>
            <w:shd w:val="clear" w:color="auto" w:fill="FFFFFF"/>
          </w:tcPr>
          <w:p w:rsidR="00B10601" w:rsidRPr="00575D54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5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28" w:type="dxa"/>
            <w:shd w:val="clear" w:color="auto" w:fill="FFFFFF"/>
          </w:tcPr>
          <w:p w:rsidR="00B10601" w:rsidRPr="00575D54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5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B10601" w:rsidRPr="00575D54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D54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  <w:shd w:val="clear" w:color="auto" w:fill="FFFFFF"/>
          </w:tcPr>
          <w:p w:rsidR="00B10601" w:rsidRPr="005B3C12" w:rsidRDefault="00EA51D8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9" w:type="dxa"/>
          </w:tcPr>
          <w:p w:rsidR="00B10601" w:rsidRPr="00A22309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2309">
              <w:rPr>
                <w:rFonts w:ascii="Times New Roman" w:hAnsi="Times New Roman"/>
                <w:sz w:val="24"/>
                <w:szCs w:val="28"/>
              </w:rPr>
              <w:t>Удельный вес численности учащихся общеобразовательных организаций, обучающихся в соответствии с федеральными государственными образовательными стандартами, в общей численности учащихся общеобразовательных организаций</w:t>
            </w:r>
          </w:p>
        </w:tc>
        <w:tc>
          <w:tcPr>
            <w:tcW w:w="1584" w:type="dxa"/>
          </w:tcPr>
          <w:p w:rsidR="00B10601" w:rsidRPr="00A22309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0" w:type="dxa"/>
          </w:tcPr>
          <w:p w:rsidR="00B10601" w:rsidRPr="00A22309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</w:tcPr>
          <w:p w:rsidR="00B10601" w:rsidRPr="00A22309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10601" w:rsidRPr="00A22309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  <w:shd w:val="clear" w:color="auto" w:fill="FFFFFF"/>
          </w:tcPr>
          <w:p w:rsidR="00B10601" w:rsidRPr="00E5097C" w:rsidRDefault="00EA51D8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9" w:type="dxa"/>
          </w:tcPr>
          <w:p w:rsidR="00B10601" w:rsidRPr="00A22309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2309">
              <w:rPr>
                <w:rFonts w:ascii="Times New Roman" w:hAnsi="Times New Roman"/>
                <w:sz w:val="24"/>
                <w:szCs w:val="28"/>
              </w:rPr>
              <w:t>Доля обучающихся образовательных организаций, участвующих в региональном этапе всероссийской олимпиады школьников</w:t>
            </w:r>
          </w:p>
        </w:tc>
        <w:tc>
          <w:tcPr>
            <w:tcW w:w="1584" w:type="dxa"/>
          </w:tcPr>
          <w:p w:rsidR="00B10601" w:rsidRPr="00A22309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0" w:type="dxa"/>
          </w:tcPr>
          <w:p w:rsidR="00B10601" w:rsidRPr="00A22309" w:rsidRDefault="006C216F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2,8</w:t>
            </w:r>
          </w:p>
        </w:tc>
        <w:tc>
          <w:tcPr>
            <w:tcW w:w="1728" w:type="dxa"/>
          </w:tcPr>
          <w:p w:rsidR="00B10601" w:rsidRPr="00A22309" w:rsidRDefault="006C216F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2,9</w:t>
            </w:r>
          </w:p>
        </w:tc>
        <w:tc>
          <w:tcPr>
            <w:tcW w:w="1701" w:type="dxa"/>
          </w:tcPr>
          <w:p w:rsidR="00B10601" w:rsidRPr="00A22309" w:rsidRDefault="006C216F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  <w:shd w:val="clear" w:color="auto" w:fill="FFFFFF"/>
          </w:tcPr>
          <w:p w:rsidR="00B10601" w:rsidRPr="00E5097C" w:rsidRDefault="00EA51D8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9" w:type="dxa"/>
          </w:tcPr>
          <w:p w:rsidR="00B10601" w:rsidRPr="00A22309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2309">
              <w:rPr>
                <w:rFonts w:ascii="Times New Roman" w:hAnsi="Times New Roman"/>
                <w:sz w:val="24"/>
                <w:szCs w:val="28"/>
              </w:rPr>
              <w:t>Отношение среднего балла единого государственного экзамена (далее - ЕГЭ) (в расчёте на 1 предмет) в 10% общеобразовательных организаций с лучшими результатами ЕГЭ к среднему баллу ЕГЭ (в расчёте на 1 предмет) в 10 общеобразовательных организациях с худшими результатами ЕГЭ</w:t>
            </w:r>
          </w:p>
        </w:tc>
        <w:tc>
          <w:tcPr>
            <w:tcW w:w="1584" w:type="dxa"/>
          </w:tcPr>
          <w:p w:rsidR="00B10601" w:rsidRPr="00A22309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309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700" w:type="dxa"/>
          </w:tcPr>
          <w:p w:rsidR="00B10601" w:rsidRPr="00A22309" w:rsidRDefault="00EC2AAB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10601" w:rsidRPr="00A22309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728" w:type="dxa"/>
          </w:tcPr>
          <w:p w:rsidR="00B10601" w:rsidRPr="00A22309" w:rsidRDefault="00EC2AAB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10601" w:rsidRPr="00A2230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:rsidR="00B10601" w:rsidRPr="00A22309" w:rsidRDefault="00EC2AAB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более</w:t>
            </w:r>
            <w:r w:rsidR="00B10601" w:rsidRPr="00A2230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10601" w:rsidRPr="00E5097C" w:rsidTr="008C1A68">
        <w:trPr>
          <w:gridBefore w:val="1"/>
          <w:wBefore w:w="7" w:type="dxa"/>
          <w:trHeight w:val="341"/>
        </w:trPr>
        <w:tc>
          <w:tcPr>
            <w:tcW w:w="649" w:type="dxa"/>
          </w:tcPr>
          <w:p w:rsidR="00B10601" w:rsidRPr="006E36E9" w:rsidRDefault="00EA51D8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9" w:type="dxa"/>
          </w:tcPr>
          <w:p w:rsidR="00B10601" w:rsidRPr="004B1C8A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1C8A">
              <w:rPr>
                <w:rFonts w:ascii="Times New Roman" w:hAnsi="Times New Roman"/>
                <w:sz w:val="24"/>
                <w:szCs w:val="28"/>
              </w:rPr>
              <w:t>Численность педагогических работников дошкольных образовательных организаций</w:t>
            </w:r>
          </w:p>
        </w:tc>
        <w:tc>
          <w:tcPr>
            <w:tcW w:w="1584" w:type="dxa"/>
          </w:tcPr>
          <w:p w:rsidR="00B10601" w:rsidRPr="004B1C8A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8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0" w:type="dxa"/>
          </w:tcPr>
          <w:p w:rsidR="00B10601" w:rsidRPr="004B1C8A" w:rsidRDefault="00EC2AAB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 w:rsidRPr="004B1C8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28" w:type="dxa"/>
          </w:tcPr>
          <w:p w:rsidR="00B10601" w:rsidRPr="004B1C8A" w:rsidRDefault="00EC2AAB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 w:rsidRPr="004B1C8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01" w:type="dxa"/>
          </w:tcPr>
          <w:p w:rsidR="00B10601" w:rsidRPr="005A7D91" w:rsidRDefault="00EC2AAB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 w:rsidRPr="004B1C8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</w:tcPr>
          <w:p w:rsidR="00B10601" w:rsidRPr="006E36E9" w:rsidRDefault="00EA51D8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9" w:type="dxa"/>
          </w:tcPr>
          <w:p w:rsidR="00B10601" w:rsidRPr="004B1C8A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1C8A">
              <w:rPr>
                <w:rFonts w:ascii="Times New Roman" w:hAnsi="Times New Roman"/>
                <w:sz w:val="24"/>
                <w:szCs w:val="28"/>
              </w:rPr>
              <w:t xml:space="preserve">Численность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педагогических </w:t>
            </w:r>
            <w:r w:rsidRPr="004B1C8A">
              <w:rPr>
                <w:rFonts w:ascii="Times New Roman" w:hAnsi="Times New Roman"/>
                <w:sz w:val="24"/>
                <w:szCs w:val="28"/>
              </w:rPr>
              <w:t>работников общеобразовательных организаций</w:t>
            </w:r>
          </w:p>
        </w:tc>
        <w:tc>
          <w:tcPr>
            <w:tcW w:w="1584" w:type="dxa"/>
          </w:tcPr>
          <w:p w:rsidR="00B10601" w:rsidRPr="004B1C8A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8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0" w:type="dxa"/>
          </w:tcPr>
          <w:p w:rsidR="00B10601" w:rsidRPr="004B1C8A" w:rsidRDefault="00EC2AAB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>
              <w:rPr>
                <w:rFonts w:ascii="Times New Roman" w:hAnsi="Times New Roman"/>
                <w:sz w:val="24"/>
                <w:szCs w:val="24"/>
              </w:rPr>
              <w:t>53</w:t>
            </w:r>
            <w:r w:rsidR="00B10601" w:rsidRPr="004B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B10601" w:rsidRPr="004B1C8A" w:rsidRDefault="00EC2AAB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>
              <w:rPr>
                <w:rFonts w:ascii="Times New Roman" w:hAnsi="Times New Roman"/>
                <w:sz w:val="24"/>
                <w:szCs w:val="24"/>
              </w:rPr>
              <w:t>53</w:t>
            </w:r>
            <w:r w:rsidR="00B10601" w:rsidRPr="004B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0601" w:rsidRPr="005A7D91" w:rsidRDefault="00EC2AAB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>
              <w:rPr>
                <w:rFonts w:ascii="Times New Roman" w:hAnsi="Times New Roman"/>
                <w:sz w:val="24"/>
                <w:szCs w:val="24"/>
              </w:rPr>
              <w:t>53</w:t>
            </w:r>
            <w:r w:rsidR="00B10601" w:rsidRPr="004B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</w:tcPr>
          <w:p w:rsidR="00B10601" w:rsidRPr="00E5097C" w:rsidRDefault="00EA51D8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9" w:type="dxa"/>
          </w:tcPr>
          <w:p w:rsidR="00B10601" w:rsidRPr="005F2EF3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2EF3">
              <w:rPr>
                <w:rFonts w:ascii="Times New Roman" w:hAnsi="Times New Roman"/>
                <w:sz w:val="24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Краснодарского края</w:t>
            </w:r>
          </w:p>
        </w:tc>
        <w:tc>
          <w:tcPr>
            <w:tcW w:w="1584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0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</w:tcPr>
          <w:p w:rsidR="00B10601" w:rsidRPr="00E5097C" w:rsidRDefault="00EA51D8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19" w:type="dxa"/>
          </w:tcPr>
          <w:p w:rsidR="00B10601" w:rsidRPr="005F2EF3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2EF3">
              <w:rPr>
                <w:rFonts w:ascii="Times New Roman" w:hAnsi="Times New Roman"/>
                <w:sz w:val="24"/>
                <w:szCs w:val="28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Краснодарском крае</w:t>
            </w:r>
          </w:p>
        </w:tc>
        <w:tc>
          <w:tcPr>
            <w:tcW w:w="1584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0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</w:tcPr>
          <w:p w:rsidR="00B10601" w:rsidRPr="00E5097C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1</w:t>
            </w:r>
            <w:r w:rsidR="00EA5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9" w:type="dxa"/>
          </w:tcPr>
          <w:p w:rsidR="00B10601" w:rsidRPr="005F2EF3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2EF3">
              <w:rPr>
                <w:rFonts w:ascii="Times New Roman" w:hAnsi="Times New Roman"/>
                <w:sz w:val="24"/>
                <w:szCs w:val="28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зарплате учителей в Краснодарском крае</w:t>
            </w:r>
          </w:p>
        </w:tc>
        <w:tc>
          <w:tcPr>
            <w:tcW w:w="1584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0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0601" w:rsidRPr="00E5097C" w:rsidTr="008C1A68">
        <w:trPr>
          <w:gridBefore w:val="1"/>
          <w:wBefore w:w="7" w:type="dxa"/>
        </w:trPr>
        <w:tc>
          <w:tcPr>
            <w:tcW w:w="649" w:type="dxa"/>
          </w:tcPr>
          <w:p w:rsidR="00B10601" w:rsidRPr="00AF0155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E36E9">
              <w:rPr>
                <w:rFonts w:ascii="Times New Roman" w:hAnsi="Times New Roman"/>
                <w:sz w:val="24"/>
                <w:szCs w:val="24"/>
              </w:rPr>
              <w:t>1</w:t>
            </w:r>
            <w:r w:rsidR="00EA5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9" w:type="dxa"/>
          </w:tcPr>
          <w:p w:rsidR="00B10601" w:rsidRPr="005F2EF3" w:rsidRDefault="00B10601" w:rsidP="008C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2EF3">
              <w:rPr>
                <w:rFonts w:ascii="Times New Roman" w:hAnsi="Times New Roman"/>
                <w:sz w:val="24"/>
                <w:szCs w:val="28"/>
              </w:rPr>
              <w:t>Численность обучающихся, получающих социальную поддержку</w:t>
            </w:r>
          </w:p>
        </w:tc>
        <w:tc>
          <w:tcPr>
            <w:tcW w:w="1584" w:type="dxa"/>
          </w:tcPr>
          <w:p w:rsidR="00B10601" w:rsidRPr="005F2EF3" w:rsidRDefault="00B10601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F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0" w:type="dxa"/>
          </w:tcPr>
          <w:p w:rsidR="00B10601" w:rsidRPr="005F2EF3" w:rsidRDefault="00A63617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 w:rsidRPr="005F2EF3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728" w:type="dxa"/>
          </w:tcPr>
          <w:p w:rsidR="00B10601" w:rsidRPr="005F2EF3" w:rsidRDefault="00A63617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 w:rsidRPr="005F2EF3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1701" w:type="dxa"/>
          </w:tcPr>
          <w:p w:rsidR="00B10601" w:rsidRPr="005F2EF3" w:rsidRDefault="00A63617" w:rsidP="008C1A68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B10601" w:rsidRPr="005F2EF3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</w:tr>
    </w:tbl>
    <w:p w:rsidR="00B10601" w:rsidRDefault="00B10601" w:rsidP="006E3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601" w:rsidRPr="00E5097C" w:rsidRDefault="00B10601" w:rsidP="006E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97C">
        <w:rPr>
          <w:rFonts w:ascii="Times New Roman" w:hAnsi="Times New Roman"/>
          <w:b/>
          <w:sz w:val="28"/>
          <w:szCs w:val="28"/>
        </w:rPr>
        <w:t>Методика расчёта целевых показателей программы</w:t>
      </w:r>
    </w:p>
    <w:p w:rsidR="00B10601" w:rsidRPr="00E5097C" w:rsidRDefault="00B10601" w:rsidP="006E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1"/>
        <w:gridCol w:w="1730"/>
        <w:gridCol w:w="4036"/>
        <w:gridCol w:w="3477"/>
      </w:tblGrid>
      <w:tr w:rsidR="00B10601" w:rsidRPr="00E5097C" w:rsidTr="008C1A68">
        <w:tc>
          <w:tcPr>
            <w:tcW w:w="567" w:type="dxa"/>
          </w:tcPr>
          <w:p w:rsidR="00B10601" w:rsidRPr="00E5097C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10601" w:rsidRPr="00E5097C" w:rsidRDefault="00B10601" w:rsidP="006E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0" w:type="dxa"/>
          </w:tcPr>
          <w:p w:rsidR="008C1A68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</w:p>
          <w:p w:rsidR="00B10601" w:rsidRPr="00E5097C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036" w:type="dxa"/>
          </w:tcPr>
          <w:p w:rsidR="00B10601" w:rsidRPr="00E5097C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  <w:p w:rsidR="00B10601" w:rsidRPr="00E5097C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>расчёта показателя</w:t>
            </w:r>
          </w:p>
        </w:tc>
        <w:tc>
          <w:tcPr>
            <w:tcW w:w="3477" w:type="dxa"/>
          </w:tcPr>
          <w:p w:rsidR="00B10601" w:rsidRPr="00E5097C" w:rsidRDefault="00B10601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97C">
              <w:rPr>
                <w:rFonts w:ascii="Times New Roman" w:hAnsi="Times New Roman"/>
                <w:b/>
                <w:sz w:val="24"/>
                <w:szCs w:val="24"/>
              </w:rPr>
              <w:t>Базовые показатели, используемые в формуле</w:t>
            </w:r>
          </w:p>
        </w:tc>
      </w:tr>
      <w:tr w:rsidR="00EA51D8" w:rsidRPr="00E5097C" w:rsidTr="008C1A68">
        <w:tc>
          <w:tcPr>
            <w:tcW w:w="567" w:type="dxa"/>
          </w:tcPr>
          <w:p w:rsidR="00EA51D8" w:rsidRPr="002E423B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3311">
              <w:rPr>
                <w:rFonts w:ascii="Times New Roman" w:hAnsi="Times New Roman"/>
                <w:b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5C331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Численность обучающихся по программам общего образования в общеобразовательных организациях</w:t>
            </w:r>
          </w:p>
        </w:tc>
        <w:tc>
          <w:tcPr>
            <w:tcW w:w="1730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036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477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Рассчитывается суммарно по всем общеобразовательным организациям</w:t>
            </w:r>
          </w:p>
        </w:tc>
      </w:tr>
      <w:tr w:rsidR="00EA51D8" w:rsidRPr="00E5097C" w:rsidTr="008C1A68">
        <w:tc>
          <w:tcPr>
            <w:tcW w:w="567" w:type="dxa"/>
            <w:shd w:val="clear" w:color="auto" w:fill="FFFFFF"/>
          </w:tcPr>
          <w:p w:rsidR="00EA51D8" w:rsidRPr="00575D54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097C">
              <w:rPr>
                <w:rFonts w:ascii="Times New Roman" w:hAnsi="Times New Roman"/>
                <w:b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E5097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 xml:space="preserve"> Доля детей, охваченных образовательными программами дополнительного образования детей в возрасте от 5 до 18 лет</w:t>
            </w:r>
          </w:p>
        </w:tc>
        <w:tc>
          <w:tcPr>
            <w:tcW w:w="1730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036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E509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 xml:space="preserve"> - доля детей, охваченных образовательными программами дополнительного образования в возрасте от 5 до 18 лет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477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5-18 лет, которым предоставлена возможность получать услуги дополнительного образования в организациях дополнительного образования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 - численность обучающихся в возрасте от 5 до 18 лет</w:t>
            </w:r>
          </w:p>
        </w:tc>
      </w:tr>
      <w:tr w:rsidR="00EA51D8" w:rsidRPr="00E5097C" w:rsidTr="008C1A68">
        <w:tc>
          <w:tcPr>
            <w:tcW w:w="567" w:type="dxa"/>
            <w:shd w:val="clear" w:color="auto" w:fill="FFFFFF"/>
          </w:tcPr>
          <w:p w:rsidR="00EA51D8" w:rsidRPr="005B3C12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FFFFFF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5097C">
              <w:rPr>
                <w:rFonts w:ascii="Times New Roman" w:hAnsi="Times New Roman"/>
                <w:b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E5097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 xml:space="preserve"> Удельный вес численности учащихся общеобразовательных организаций, обучающихся в соответствии с федеральными государственными образовательными стандартами, в общей численности учащихся общеобразовательных организаций</w:t>
            </w:r>
          </w:p>
        </w:tc>
        <w:tc>
          <w:tcPr>
            <w:tcW w:w="1730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036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Чфгос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Чфгос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/но + 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Чфгос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Чфгос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E5097C">
              <w:rPr>
                <w:rFonts w:ascii="Times New Roman" w:hAnsi="Times New Roman"/>
                <w:sz w:val="24"/>
                <w:szCs w:val="24"/>
              </w:rPr>
              <w:t>со :</w:t>
            </w:r>
            <w:proofErr w:type="gram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 Чу х 100%</w:t>
            </w:r>
          </w:p>
          <w:p w:rsidR="00EA51D8" w:rsidRPr="00E5097C" w:rsidRDefault="00EA51D8" w:rsidP="006E3F50">
            <w:pPr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477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Чфгос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/но - численность учащихся, реализующих ФГОС начального общего образования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Чфгос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 - численность учащихся, реализующих ФГОС основного общего образования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Чфтос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/со - численность учащихся, реализующих ФГОС среднего общего образования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Чу - общая численность учащихся всех общеобразовательных организаций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D8" w:rsidRPr="00E5097C" w:rsidTr="008C1A68">
        <w:tc>
          <w:tcPr>
            <w:tcW w:w="567" w:type="dxa"/>
            <w:shd w:val="clear" w:color="auto" w:fill="FFFFFF"/>
          </w:tcPr>
          <w:p w:rsidR="00EA51D8" w:rsidRPr="00E5097C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097C">
              <w:rPr>
                <w:rFonts w:ascii="Times New Roman" w:hAnsi="Times New Roman"/>
                <w:b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E5097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 xml:space="preserve"> Доля обучающихся образовательных организаций, участвующих в региональном этапе всероссийской олимпиады школьников</w:t>
            </w:r>
          </w:p>
        </w:tc>
        <w:tc>
          <w:tcPr>
            <w:tcW w:w="1730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036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 xml:space="preserve">о = 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E509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>о - доля обучающихся общеобразовательных организаций, участвующих в региональном этапе Всероссийской олимпиады школьников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477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Чр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 - численность обучающихся общеобразовательных организаций, участвующих в региональном этапе Всероссийской олимпиады школьников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 - численность обучающихся учащихся 9-11 классов</w:t>
            </w:r>
          </w:p>
        </w:tc>
      </w:tr>
      <w:tr w:rsidR="00EA51D8" w:rsidRPr="00E5097C" w:rsidTr="008C1A68">
        <w:tc>
          <w:tcPr>
            <w:tcW w:w="567" w:type="dxa"/>
            <w:shd w:val="clear" w:color="auto" w:fill="FFFFFF"/>
          </w:tcPr>
          <w:p w:rsidR="00EA51D8" w:rsidRPr="00E5097C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FFFFFF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097C">
              <w:rPr>
                <w:rFonts w:ascii="Times New Roman" w:hAnsi="Times New Roman"/>
                <w:b/>
                <w:sz w:val="24"/>
                <w:szCs w:val="28"/>
              </w:rPr>
              <w:t xml:space="preserve">Показатель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E5097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 xml:space="preserve"> Отношение среднего балла единого государственного экзамена (далее - ЕГЭ) (в расчёте на 1 предмет) в 10% общеобразовательных организаций с лучшими результатами ЕГЭ к среднему баллу ЕГЭ (в расчёте на 1 предмет) в 10 общеобразовательных организациях с худшими результатами ЕГЭ</w:t>
            </w:r>
          </w:p>
        </w:tc>
        <w:tc>
          <w:tcPr>
            <w:tcW w:w="1730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036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 xml:space="preserve">К = 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Ср.б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.(лучшие)/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Ср.б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. (худшие), где К - соотношение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среднего балла единого государственного экзамена (далее - ЕГЭ) (в расчёте на 1 предмет) в 10% общеобразовательных организаций с лучшими результатами ЕГЭ к среднему баллу ЕГЭ (в расчёте на 1 предмет) в 10 общеобразовательных организациях с худшими результатами ЕГЭ</w:t>
            </w:r>
          </w:p>
        </w:tc>
        <w:tc>
          <w:tcPr>
            <w:tcW w:w="3477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Ср.б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. (лучшие) -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средний балл ЕГЭ (в расчёте на 1 предмет) в 10% общеобразовательных организаций с лучшими результатами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Ср.б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. (худшие) -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средний балл ЕГЭ (в расчёте на 1 предмет) в 10% общеобразовательных организаций с худшими результатами</w:t>
            </w:r>
          </w:p>
        </w:tc>
      </w:tr>
      <w:tr w:rsidR="00EA51D8" w:rsidRPr="00E5097C" w:rsidTr="008C1A68">
        <w:tc>
          <w:tcPr>
            <w:tcW w:w="567" w:type="dxa"/>
            <w:shd w:val="clear" w:color="auto" w:fill="FFFFFF"/>
          </w:tcPr>
          <w:p w:rsidR="00EA51D8" w:rsidRPr="006E36E9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FFFFFF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Показатель 6</w:t>
            </w:r>
            <w:r w:rsidRPr="00BF173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BF17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Численность педагогических работников дошкольных образовательных организаций</w:t>
            </w:r>
          </w:p>
        </w:tc>
        <w:tc>
          <w:tcPr>
            <w:tcW w:w="1730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036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477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Рассчитывается суммарно по всем дошкольным образовательным организациям</w:t>
            </w:r>
          </w:p>
        </w:tc>
      </w:tr>
      <w:tr w:rsidR="00EA51D8" w:rsidRPr="00E5097C" w:rsidTr="008C1A68">
        <w:tc>
          <w:tcPr>
            <w:tcW w:w="567" w:type="dxa"/>
            <w:shd w:val="clear" w:color="auto" w:fill="FFFFFF"/>
          </w:tcPr>
          <w:p w:rsidR="00EA51D8" w:rsidRPr="006E36E9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FFFFFF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Показатель 7</w:t>
            </w:r>
            <w:r w:rsidRPr="00BF173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BF17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Численность работников общеобразовательных организаций</w:t>
            </w:r>
          </w:p>
        </w:tc>
        <w:tc>
          <w:tcPr>
            <w:tcW w:w="1730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036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477" w:type="dxa"/>
            <w:shd w:val="clear" w:color="auto" w:fill="FFFFFF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Рассчитывается суммарно по всем общеобразовательным организациям</w:t>
            </w:r>
          </w:p>
        </w:tc>
      </w:tr>
      <w:tr w:rsidR="00EA51D8" w:rsidRPr="00E5097C" w:rsidTr="008C1A68">
        <w:tc>
          <w:tcPr>
            <w:tcW w:w="567" w:type="dxa"/>
          </w:tcPr>
          <w:p w:rsidR="00EA51D8" w:rsidRPr="00E5097C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Показатель 8</w:t>
            </w:r>
            <w:r w:rsidRPr="00BF173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BF17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Краснодарского края</w:t>
            </w:r>
          </w:p>
        </w:tc>
        <w:tc>
          <w:tcPr>
            <w:tcW w:w="1730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036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5097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Зпд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Зк</w:t>
            </w:r>
            <w:proofErr w:type="spellEnd"/>
          </w:p>
          <w:p w:rsidR="00EA51D8" w:rsidRPr="00E5097C" w:rsidRDefault="00EA51D8" w:rsidP="008C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Где З</w:t>
            </w:r>
            <w:r w:rsidRPr="00E5097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>процент о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Краснодарского края</w:t>
            </w:r>
          </w:p>
        </w:tc>
        <w:tc>
          <w:tcPr>
            <w:tcW w:w="3477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Зпд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среднемесячная заработная плата педагогических работников дошкольных образовательных организаций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Зк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среднемесячная заработная плата в сфере общего образования Краснодарского края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D8" w:rsidRPr="00E5097C" w:rsidTr="008C1A68">
        <w:tc>
          <w:tcPr>
            <w:tcW w:w="567" w:type="dxa"/>
          </w:tcPr>
          <w:p w:rsidR="00EA51D8" w:rsidRPr="00E5097C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Показатель 9</w:t>
            </w:r>
            <w:r w:rsidRPr="00BF173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BF17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Краснодарском крае</w:t>
            </w:r>
          </w:p>
        </w:tc>
        <w:tc>
          <w:tcPr>
            <w:tcW w:w="1730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036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5097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Зпо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Зк</w:t>
            </w:r>
            <w:proofErr w:type="spellEnd"/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Где З</w:t>
            </w:r>
            <w:r w:rsidRPr="00E5097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Отношения среднемесячной заработной платы педагогических работников общеобразовательных организаций к среднемесячной заработной плате в Краснодарском крае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Зпо</w:t>
            </w:r>
            <w:proofErr w:type="spellEnd"/>
            <w:r w:rsidRPr="00953CC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среднемесячная заработная плата педагогических работников общеобразовательных организаций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среднемесячная заработная плата в Краснодарском крае</w:t>
            </w:r>
          </w:p>
        </w:tc>
      </w:tr>
      <w:tr w:rsidR="00EA51D8" w:rsidRPr="00E5097C" w:rsidTr="008C1A68">
        <w:tc>
          <w:tcPr>
            <w:tcW w:w="567" w:type="dxa"/>
          </w:tcPr>
          <w:p w:rsidR="00EA51D8" w:rsidRPr="00E5097C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Показатель 10</w:t>
            </w:r>
            <w:r w:rsidRPr="00BF173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BF17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зарплате учителей в Краснодарском крае</w:t>
            </w:r>
          </w:p>
        </w:tc>
        <w:tc>
          <w:tcPr>
            <w:tcW w:w="1730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036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З</w:t>
            </w:r>
            <w:r w:rsidRPr="00E5097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E509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spellEnd"/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Где З</w:t>
            </w:r>
            <w:r w:rsidRPr="00E5097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E5097C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 xml:space="preserve"> среднемесячной заработной платы педагогических работников организаций дополнительного образования детей к среднемесячной зарплате учителей в Краснодарском крае</w:t>
            </w:r>
          </w:p>
        </w:tc>
        <w:tc>
          <w:tcPr>
            <w:tcW w:w="3477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среднемесячная заработная плата педагогических работников организаций дополнительного образования детей</w:t>
            </w:r>
          </w:p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97C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среднемесячная зарплата учителей в Краснодарском крае</w:t>
            </w:r>
          </w:p>
        </w:tc>
      </w:tr>
      <w:tr w:rsidR="00EA51D8" w:rsidRPr="00E5097C" w:rsidTr="008C1A68">
        <w:tc>
          <w:tcPr>
            <w:tcW w:w="567" w:type="dxa"/>
          </w:tcPr>
          <w:p w:rsidR="00EA51D8" w:rsidRPr="00AF0155" w:rsidRDefault="00EA51D8" w:rsidP="006E3F50">
            <w:pPr>
              <w:tabs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E36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51D8" w:rsidRPr="00E5097C" w:rsidRDefault="00EA51D8" w:rsidP="006E3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Показатель 11</w:t>
            </w:r>
            <w:r w:rsidRPr="00BF173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BF17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097C">
              <w:rPr>
                <w:rFonts w:ascii="Times New Roman" w:hAnsi="Times New Roman"/>
                <w:sz w:val="24"/>
                <w:szCs w:val="28"/>
              </w:rPr>
              <w:t>Численность обучающихся, получающих социальную поддержку</w:t>
            </w:r>
          </w:p>
        </w:tc>
        <w:tc>
          <w:tcPr>
            <w:tcW w:w="1730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036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Периодичность показателя - годовая</w:t>
            </w:r>
          </w:p>
        </w:tc>
        <w:tc>
          <w:tcPr>
            <w:tcW w:w="3477" w:type="dxa"/>
          </w:tcPr>
          <w:p w:rsidR="00EA51D8" w:rsidRPr="00E5097C" w:rsidRDefault="00EA51D8" w:rsidP="006E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7C">
              <w:rPr>
                <w:rFonts w:ascii="Times New Roman" w:hAnsi="Times New Roman"/>
                <w:sz w:val="24"/>
                <w:szCs w:val="24"/>
              </w:rPr>
              <w:t>Рассчитывается суммарно по всем общеобразовательным организациям</w:t>
            </w:r>
          </w:p>
        </w:tc>
      </w:tr>
    </w:tbl>
    <w:p w:rsidR="00B30A12" w:rsidRDefault="00B30A12" w:rsidP="006E3F50">
      <w:pPr>
        <w:tabs>
          <w:tab w:val="left" w:pos="4836"/>
        </w:tabs>
        <w:rPr>
          <w:rFonts w:ascii="Times New Roman" w:hAnsi="Times New Roman"/>
          <w:sz w:val="28"/>
          <w:szCs w:val="28"/>
        </w:rPr>
      </w:pPr>
    </w:p>
    <w:p w:rsidR="00B30A12" w:rsidRDefault="00B30A12" w:rsidP="006E3F50">
      <w:pPr>
        <w:tabs>
          <w:tab w:val="left" w:pos="4836"/>
        </w:tabs>
        <w:rPr>
          <w:rFonts w:ascii="Times New Roman" w:hAnsi="Times New Roman"/>
          <w:sz w:val="28"/>
          <w:szCs w:val="28"/>
        </w:rPr>
      </w:pPr>
    </w:p>
    <w:p w:rsidR="00EA51D8" w:rsidRDefault="00EA51D8" w:rsidP="006E3F50">
      <w:pPr>
        <w:tabs>
          <w:tab w:val="left" w:pos="4836"/>
        </w:tabs>
        <w:rPr>
          <w:rFonts w:ascii="Times New Roman" w:hAnsi="Times New Roman"/>
          <w:sz w:val="28"/>
          <w:szCs w:val="28"/>
        </w:rPr>
        <w:sectPr w:rsidR="00EA51D8" w:rsidSect="008C1A68">
          <w:headerReference w:type="default" r:id="rId10"/>
          <w:footerReference w:type="even" r:id="rId11"/>
          <w:pgSz w:w="16838" w:h="11906" w:orient="landscape"/>
          <w:pgMar w:top="1701" w:right="1134" w:bottom="62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840"/>
        <w:gridCol w:w="4891"/>
      </w:tblGrid>
      <w:tr w:rsidR="00B30A12" w:rsidRPr="00B30A12" w:rsidTr="00EA51D8">
        <w:tc>
          <w:tcPr>
            <w:tcW w:w="4839" w:type="dxa"/>
          </w:tcPr>
          <w:p w:rsidR="00B30A12" w:rsidRPr="00B30A12" w:rsidRDefault="00B30A12" w:rsidP="006E3F50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4" w:name="sub_1400"/>
            <w:bookmarkStart w:id="5" w:name="sub_1300"/>
          </w:p>
        </w:tc>
        <w:tc>
          <w:tcPr>
            <w:tcW w:w="4840" w:type="dxa"/>
          </w:tcPr>
          <w:p w:rsidR="00B30A12" w:rsidRPr="00B30A12" w:rsidRDefault="00B30A12" w:rsidP="006E3F50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91" w:type="dxa"/>
          </w:tcPr>
          <w:p w:rsidR="00B30A12" w:rsidRPr="008C1A68" w:rsidRDefault="00B30A12" w:rsidP="008C1A68">
            <w:pPr>
              <w:tabs>
                <w:tab w:val="left" w:pos="4836"/>
              </w:tabs>
              <w:spacing w:after="0" w:line="240" w:lineRule="auto"/>
              <w:ind w:left="852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A68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>Приложение</w:t>
            </w:r>
            <w:r w:rsidRPr="008C1A68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  <w:p w:rsidR="00B30A12" w:rsidRPr="008C1A68" w:rsidRDefault="00B30A12" w:rsidP="008C1A68">
            <w:pPr>
              <w:tabs>
                <w:tab w:val="left" w:pos="4836"/>
              </w:tabs>
              <w:spacing w:after="0" w:line="240" w:lineRule="auto"/>
              <w:ind w:left="852"/>
              <w:rPr>
                <w:rFonts w:ascii="Times New Roman" w:hAnsi="Times New Roman"/>
                <w:sz w:val="28"/>
                <w:szCs w:val="28"/>
              </w:rPr>
            </w:pPr>
            <w:r w:rsidRPr="008C1A68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</w:t>
            </w:r>
          </w:p>
          <w:p w:rsidR="00796B52" w:rsidRPr="008C1A68" w:rsidRDefault="00B30A12" w:rsidP="008C1A68">
            <w:pPr>
              <w:tabs>
                <w:tab w:val="left" w:pos="4836"/>
              </w:tabs>
              <w:spacing w:after="0" w:line="240" w:lineRule="auto"/>
              <w:ind w:left="852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A68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B30A12" w:rsidRPr="008C1A68" w:rsidRDefault="00B30A12" w:rsidP="008C1A68">
            <w:pPr>
              <w:tabs>
                <w:tab w:val="left" w:pos="4836"/>
              </w:tabs>
              <w:spacing w:after="0" w:line="240" w:lineRule="auto"/>
              <w:ind w:left="852"/>
              <w:rPr>
                <w:rFonts w:ascii="Times New Roman" w:hAnsi="Times New Roman"/>
                <w:sz w:val="28"/>
                <w:szCs w:val="28"/>
              </w:rPr>
            </w:pPr>
            <w:r w:rsidRPr="008C1A68">
              <w:rPr>
                <w:rFonts w:ascii="Times New Roman" w:hAnsi="Times New Roman"/>
                <w:bCs/>
                <w:sz w:val="28"/>
                <w:szCs w:val="28"/>
              </w:rPr>
              <w:t>Ленинградский район</w:t>
            </w:r>
          </w:p>
          <w:p w:rsidR="00796B52" w:rsidRPr="008C1A68" w:rsidRDefault="00B30A12" w:rsidP="008C1A68">
            <w:pPr>
              <w:tabs>
                <w:tab w:val="left" w:pos="4836"/>
              </w:tabs>
              <w:spacing w:after="0" w:line="240" w:lineRule="auto"/>
              <w:ind w:left="852"/>
              <w:rPr>
                <w:rFonts w:ascii="Times New Roman" w:hAnsi="Times New Roman"/>
                <w:sz w:val="28"/>
                <w:szCs w:val="28"/>
              </w:rPr>
            </w:pPr>
            <w:r w:rsidRPr="008C1A6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C1A68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  <w:p w:rsidR="00796B52" w:rsidRPr="008C1A68" w:rsidRDefault="00B30A12" w:rsidP="008C1A68">
            <w:pPr>
              <w:tabs>
                <w:tab w:val="left" w:pos="4836"/>
              </w:tabs>
              <w:spacing w:after="0" w:line="240" w:lineRule="auto"/>
              <w:ind w:left="852"/>
              <w:rPr>
                <w:rFonts w:ascii="Times New Roman" w:hAnsi="Times New Roman"/>
                <w:sz w:val="28"/>
                <w:szCs w:val="28"/>
              </w:rPr>
            </w:pPr>
            <w:r w:rsidRPr="008C1A68">
              <w:rPr>
                <w:rFonts w:ascii="Times New Roman" w:hAnsi="Times New Roman"/>
                <w:sz w:val="28"/>
                <w:szCs w:val="28"/>
              </w:rPr>
              <w:t>в муниципальном образовании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852"/>
              <w:rPr>
                <w:rFonts w:ascii="Times New Roman" w:hAnsi="Times New Roman"/>
                <w:bCs/>
                <w:sz w:val="28"/>
                <w:szCs w:val="28"/>
              </w:rPr>
            </w:pPr>
            <w:r w:rsidRPr="008C1A68">
              <w:rPr>
                <w:rFonts w:ascii="Times New Roman" w:hAnsi="Times New Roman"/>
                <w:sz w:val="28"/>
                <w:szCs w:val="28"/>
              </w:rPr>
              <w:t>Ленинградский район»</w:t>
            </w:r>
          </w:p>
        </w:tc>
      </w:tr>
      <w:tr w:rsidR="00796B52" w:rsidRPr="00B30A12" w:rsidTr="00EA51D8">
        <w:tc>
          <w:tcPr>
            <w:tcW w:w="4839" w:type="dxa"/>
          </w:tcPr>
          <w:p w:rsidR="00796B52" w:rsidRPr="00B30A12" w:rsidRDefault="00796B52" w:rsidP="006E3F50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40" w:type="dxa"/>
          </w:tcPr>
          <w:p w:rsidR="00796B52" w:rsidRPr="00B30A12" w:rsidRDefault="00796B52" w:rsidP="006E3F50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91" w:type="dxa"/>
          </w:tcPr>
          <w:p w:rsidR="00796B52" w:rsidRPr="00796B52" w:rsidRDefault="00796B52" w:rsidP="006E3F50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x-none"/>
              </w:rPr>
            </w:pPr>
          </w:p>
        </w:tc>
      </w:tr>
    </w:tbl>
    <w:bookmarkEnd w:id="5"/>
    <w:p w:rsidR="00B30A12" w:rsidRPr="00B30A12" w:rsidRDefault="00B30A12" w:rsidP="006E3F50">
      <w:pPr>
        <w:tabs>
          <w:tab w:val="left" w:pos="48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A12">
        <w:rPr>
          <w:rFonts w:ascii="Times New Roman" w:hAnsi="Times New Roman"/>
          <w:sz w:val="28"/>
          <w:szCs w:val="28"/>
        </w:rPr>
        <w:t>Перечень</w:t>
      </w:r>
      <w:r w:rsidRPr="00B30A12">
        <w:rPr>
          <w:rFonts w:ascii="Times New Roman" w:hAnsi="Times New Roman"/>
          <w:sz w:val="28"/>
          <w:szCs w:val="28"/>
        </w:rPr>
        <w:br/>
        <w:t>основных мероприятий муниципальной программы</w:t>
      </w:r>
    </w:p>
    <w:p w:rsidR="00B30A12" w:rsidRPr="00B30A12" w:rsidRDefault="00B30A12" w:rsidP="006E3F50">
      <w:pPr>
        <w:tabs>
          <w:tab w:val="left" w:pos="48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A12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</w:p>
    <w:p w:rsidR="00B30A12" w:rsidRPr="00B30A12" w:rsidRDefault="00B30A12" w:rsidP="006E3F50">
      <w:pPr>
        <w:tabs>
          <w:tab w:val="left" w:pos="48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A12">
        <w:rPr>
          <w:rFonts w:ascii="Times New Roman" w:hAnsi="Times New Roman"/>
          <w:bCs/>
          <w:sz w:val="28"/>
          <w:szCs w:val="28"/>
        </w:rPr>
        <w:t>«</w:t>
      </w:r>
      <w:r w:rsidRPr="00B30A12">
        <w:rPr>
          <w:rFonts w:ascii="Times New Roman" w:hAnsi="Times New Roman"/>
          <w:sz w:val="28"/>
          <w:szCs w:val="28"/>
        </w:rPr>
        <w:t xml:space="preserve">Развитие образования в муниципальном образовании Ленинградский район» </w:t>
      </w:r>
    </w:p>
    <w:p w:rsidR="00B30A12" w:rsidRPr="009C67F8" w:rsidRDefault="00B30A12" w:rsidP="006E3F50">
      <w:pPr>
        <w:tabs>
          <w:tab w:val="left" w:pos="4836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2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522"/>
        <w:gridCol w:w="475"/>
        <w:gridCol w:w="1230"/>
        <w:gridCol w:w="1159"/>
        <w:gridCol w:w="1134"/>
        <w:gridCol w:w="1276"/>
        <w:gridCol w:w="1115"/>
        <w:gridCol w:w="1153"/>
        <w:gridCol w:w="2221"/>
        <w:gridCol w:w="1843"/>
        <w:gridCol w:w="32"/>
      </w:tblGrid>
      <w:tr w:rsidR="00EA51D8" w:rsidRPr="006E3F50" w:rsidTr="008C1A68">
        <w:trPr>
          <w:gridAfter w:val="1"/>
          <w:wAfter w:w="32" w:type="dxa"/>
          <w:trHeight w:val="113"/>
          <w:tblHeader/>
        </w:trPr>
        <w:tc>
          <w:tcPr>
            <w:tcW w:w="761" w:type="dxa"/>
            <w:vMerge w:val="restart"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75" w:type="dxa"/>
            <w:vMerge w:val="restart"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В разрезе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EA51D8" w:rsidRPr="006E3F50" w:rsidTr="008C1A68">
        <w:trPr>
          <w:gridAfter w:val="1"/>
          <w:wAfter w:w="32" w:type="dxa"/>
          <w:trHeight w:val="113"/>
          <w:tblHeader/>
        </w:trPr>
        <w:tc>
          <w:tcPr>
            <w:tcW w:w="761" w:type="dxa"/>
            <w:vMerge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vMerge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5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221" w:type="dxa"/>
            <w:vMerge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8" w:rsidRPr="006E3F50" w:rsidRDefault="00EA51D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1D8" w:rsidRPr="00EA51D8" w:rsidTr="008C1A68">
        <w:trPr>
          <w:gridAfter w:val="1"/>
          <w:wAfter w:w="32" w:type="dxa"/>
          <w:trHeight w:val="113"/>
          <w:tblHeader/>
        </w:trPr>
        <w:tc>
          <w:tcPr>
            <w:tcW w:w="761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1D8" w:rsidRPr="00EA51D8" w:rsidRDefault="00EA51D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30A12" w:rsidRPr="00B30A12" w:rsidTr="008C1A68">
        <w:trPr>
          <w:trHeight w:val="113"/>
        </w:trPr>
        <w:tc>
          <w:tcPr>
            <w:tcW w:w="14921" w:type="dxa"/>
            <w:gridSpan w:val="12"/>
            <w:shd w:val="clear" w:color="auto" w:fill="auto"/>
          </w:tcPr>
          <w:p w:rsidR="008C1A68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1.Развитие сети и инфраструктуры образовательных организаций,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обеспечивающих доступ населения муниципального образования Ленинградский район</w:t>
            </w:r>
          </w:p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к качественным услугам общего образования и дополнительного образования детей</w:t>
            </w: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Капитальный ремонт зданий и помещений, благоустройство территорий образовательных организаций: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Капитальный ремонт кровли: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Улучшение инфраструктуры образовательных организаций, повышение качества образования</w:t>
            </w: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МАДОУ № 5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2240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2083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МАДОУ № 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1.1.1.3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3 (мастерские)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980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980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1.1.1.4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3 (основное здание)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1.1.1.5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3145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220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2 925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МАОУ СОШ № 11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1.1.1.6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ООШ № 22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МБОУ ООШ № 22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1.1.1.7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4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1.1.1.8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23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23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1.1.1.9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30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30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1.1.1.10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1.1.1.11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ООШ № 27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ООШ № 27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1.1.1.12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15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1.1.1.13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18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18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6365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1357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5008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Замена оконных блоков: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Улучшение инфраструктуры образовательных организаций, повышение качества образования</w:t>
            </w: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МАДОУ № 12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1109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77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1 031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МАДОУ № 12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1.1.2.2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11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11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1.1.2.3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15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1838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128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1 709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1.1.2.4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ООШ № 14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1600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1600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ООШ № 14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1.1.2.5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22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ООШ № 22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1.1.2.6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2611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182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2428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7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1.1.2.7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5563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389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5 173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образования. МБДОУ № 1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1.1.2.8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МАДОУ № 5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1349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1 255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МАДОУ № 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1.1.2.9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16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16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1.1.2.10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18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18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1.1.2.11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21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3626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3 372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21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1.1.2.12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23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23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1.1.2.13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29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29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1.1.2.14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1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1.1.2.15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1682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1682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1.1.2.16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1133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1133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4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1.1.2.17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1515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1515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1.1.2.18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1.1.2.19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16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16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1.1.2.20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ООШ № 22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ООШ № 22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1.1.2.21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19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19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1.1.2.22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20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20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22030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7059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14971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Благоустройство территорий: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Улучшение инфраструктуры образовательных организаций, повышение качества образования</w:t>
            </w: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2662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2 476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1.1.3.2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3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1716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1 596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1.1.3.3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МАДОУ № 5</w:t>
            </w:r>
          </w:p>
        </w:tc>
        <w:tc>
          <w:tcPr>
            <w:tcW w:w="475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2827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198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2 629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A12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B30A12">
              <w:rPr>
                <w:rFonts w:ascii="Times New Roman" w:hAnsi="Times New Roman"/>
                <w:sz w:val="24"/>
                <w:szCs w:val="24"/>
              </w:rPr>
              <w:t>, МАДОУ № 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1.1.3.4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7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942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942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7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1.1.3.5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8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578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537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8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1.1.3.6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10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1119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1119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10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1.1.3.7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11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1126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1126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11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1.1.3.8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15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2524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176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2 347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1.1.3.9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19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2161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151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2 010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19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1.1.3.10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22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2083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2083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22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1.1.3.11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28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2668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2 481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28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1.1.3.12</w:t>
            </w:r>
          </w:p>
        </w:tc>
        <w:tc>
          <w:tcPr>
            <w:tcW w:w="2522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МАДОУ № 31</w:t>
            </w:r>
          </w:p>
        </w:tc>
        <w:tc>
          <w:tcPr>
            <w:tcW w:w="47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2343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164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2 179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МАДОУ № 31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1.1.3.13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4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1.1.3.14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МБДОУ № 2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2338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163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2 175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МБДОУ № 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1.1.3.15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5343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374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4 969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1.1.3.16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1.1.3.17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9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1.1.3.18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2540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178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2 362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10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1.1.3.19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12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1.1.3.20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6859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480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6 379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13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1.1.3.21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ООШ № 22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ООШ № 22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39837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7692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32145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Приобретение автобусов и микроавтобусов для </w:t>
            </w:r>
            <w:proofErr w:type="spellStart"/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общеобразоватеных</w:t>
            </w:r>
            <w:proofErr w:type="spellEnd"/>
            <w:r w:rsidRPr="00B30A12">
              <w:rPr>
                <w:rFonts w:ascii="Times New Roman" w:hAnsi="Times New Roman"/>
                <w:sz w:val="24"/>
                <w:szCs w:val="24"/>
              </w:rPr>
              <w:t xml:space="preserve"> организаций (на условиях </w:t>
            </w:r>
            <w:proofErr w:type="spellStart"/>
            <w:r w:rsidRPr="00B30A12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30A1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Обеспечение подвоза обучающихся в общеобразовательные организации из отдалённых населённых пунктов</w:t>
            </w: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2400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2304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2400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2304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 МБОУ СОШ № 10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4608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Замена электропроводки: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Обеспечение электробезопасности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1,12 (ППЭ ЕГЭ)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ОУ № 1,12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2,6,13 (ППЭ ОГЭ)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ОО № 2,6,13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Осуществление подготовительных мероприятий к дальнейшему улучшению инфраструктуры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МБОДО СЮТ, 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МБУДО ДЮСШ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МБОДО СЮТ, МБУДО ДЮСШ,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МАОДОПО ЛУЦ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МАОДОПО ЛУЦ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trHeight w:val="113"/>
        </w:trPr>
        <w:tc>
          <w:tcPr>
            <w:tcW w:w="14921" w:type="dxa"/>
            <w:gridSpan w:val="12"/>
            <w:shd w:val="clear" w:color="auto" w:fill="auto"/>
          </w:tcPr>
          <w:p w:rsidR="008C1A68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2. Развитие современных механизмов, содержания и технологий дошкольного, общего и дополнительного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Осуществление полномочий в области образования по финансовому обеспечению получения государственных гарантий на получение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207258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207258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дошкольных образовательных организаций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 (26)</w:t>
            </w: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207258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207258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207258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207258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621774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621774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дошкольных образовательных организаций в рамках субсидий на обеспечение муниципального задания 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80998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80998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оргганнизаций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 (26)</w:t>
            </w: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80998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80998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80998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80998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242994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242994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A68" w:rsidRPr="00B30A12" w:rsidTr="00E0307B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Субсидии дошкольным образовательным организациям на иные цели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дошкольных образовательных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оргаанизаций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 (26)</w:t>
            </w:r>
          </w:p>
        </w:tc>
      </w:tr>
      <w:tr w:rsidR="008C1A68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A68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образовательных организаций, включая расходы на оплату труда,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340760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340760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общеобразовательных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органнизаций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(21)</w:t>
            </w: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340760,2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340760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340760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340760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1022280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1022280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общеобразовательных организаций в рамках субсидий на обеспечение муниципального задания</w:t>
            </w: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79729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79729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(21)</w:t>
            </w: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79729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79729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79729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79729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239187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239187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Субсидии общеобразовательным организациям на иные цели</w:t>
            </w: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2021год 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общеобразовательных организаций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(21)</w:t>
            </w: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Финансовое обеспечение организаций дополнительного обра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зования в рамках субсидий на обеспечение муниципального задания</w:t>
            </w: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50103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50103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организаций дополнительного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дополнительного образования (4)</w:t>
            </w: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50103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50103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50103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50103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150309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150309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4913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4913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организаций дополнительного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 (26)</w:t>
            </w: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4913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4913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4913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4913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14740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14740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Создание Центров образования цифрового и гуманитарного профилей «Точка роста»: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Создание условий для внедрения на уровнях начального общего, основного общего и среднего общего образования новых методов обучения и воспитания, обра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</w:t>
            </w: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2.9.1.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2.9.1.1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МБОУ СОШ № 1, 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2348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94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2254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ОО № 1,5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2.9.1.2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3517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140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3376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Управле6ние образования, ОО № 2,10,13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5865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5630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Проведение ремонтных работ в помещениях Центров образования цифрового и гуманитарного профилей «Точка роста», приобретение мебели для помещений центров, стендовой продукции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ОО № 1,2,5,10,13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МБОУ СОШ № 1, 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1500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trHeight w:val="113"/>
        </w:trPr>
        <w:tc>
          <w:tcPr>
            <w:tcW w:w="14921" w:type="dxa"/>
            <w:gridSpan w:val="12"/>
            <w:shd w:val="clear" w:color="auto" w:fill="auto"/>
          </w:tcPr>
          <w:p w:rsidR="008C1A68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3. Реализация мер по популяризации среди детей и молодёжи</w:t>
            </w:r>
          </w:p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научно-образовательной, творческой и спортивной деятельности, выявление талантливой молодёжи</w:t>
            </w: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торжественного приёма главой муниципального образования Ленинградский район учащихся и воспитанников образовательных организаций - победителей и призёров предметных олимпиад, интеллектуальных и творческих конкурсов, спортивных соревнований; чествование медалистов, выпускников, получивших на ЕГЭ </w:t>
            </w:r>
            <w:proofErr w:type="spellStart"/>
            <w:r w:rsidRPr="00B30A12">
              <w:rPr>
                <w:rFonts w:ascii="Times New Roman" w:hAnsi="Times New Roman"/>
                <w:sz w:val="24"/>
                <w:szCs w:val="24"/>
              </w:rPr>
              <w:t>стобалльные</w:t>
            </w:r>
            <w:proofErr w:type="spellEnd"/>
            <w:r w:rsidRPr="00B30A12">
              <w:rPr>
                <w:rFonts w:ascii="Times New Roman" w:hAnsi="Times New Roman"/>
                <w:sz w:val="24"/>
                <w:szCs w:val="24"/>
              </w:rPr>
              <w:t xml:space="preserve"> результаты   </w:t>
            </w: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Поощрение обучающихся и воспитанников, показавших высокие достижения в обучении и внеурочной деятельности, пропаганда значимости качественного обучения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DF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6DF2" w:rsidRPr="00B30A12" w:rsidRDefault="00296DF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Развитие системы воспитания, обеспечивающей формирование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идентичности через проведение мероприятий на муниципальном уровне: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Совершенствование системы гражданского воспитания,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проводимых мероприятий на муниципальном уровне</w:t>
            </w: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общеобразовательные организации (21)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организация и проведение военно-полевых сборов для юношей 10 классов общеобразовательных организаций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открытия и закрытия месячника оборонно-массовой и военно-патриотической работы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(21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фестиваля казачьих традиций «Родник»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муниципального фестиваля казачьих традиций «Родник»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МАОУ СОШ № 11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Организация и проведение открытого фестиваля по авиамоделизму «Чистое небо», соревнований инженерных команд на Кубок главы муниципального образования Ленинградский район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МБОДО СЮТ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Организация и проведение благотворительной товарищеской встречи по футболу «Под флагом добра»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(21)</w:t>
            </w: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  <w:r w:rsidR="00296DF2"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муниципального торжественного парада классов казачьей направленности и юнармейских отрядов 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(21)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3.2.7.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Расходы, связанные с участием во </w:t>
            </w:r>
            <w:proofErr w:type="spellStart"/>
            <w:r w:rsidRPr="00B30A12">
              <w:rPr>
                <w:rFonts w:ascii="Times New Roman" w:hAnsi="Times New Roman"/>
                <w:sz w:val="24"/>
                <w:szCs w:val="24"/>
              </w:rPr>
              <w:t>Всекубанском</w:t>
            </w:r>
            <w:proofErr w:type="spellEnd"/>
            <w:r w:rsidRPr="00B30A12">
              <w:rPr>
                <w:rFonts w:ascii="Times New Roman" w:hAnsi="Times New Roman"/>
                <w:sz w:val="24"/>
                <w:szCs w:val="24"/>
              </w:rPr>
              <w:t xml:space="preserve"> слете классов казачьей направленности и казачьих корпусов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ОО № 10,11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Расходы, связанные с участием в традиционных всероссийских, региональных мероприятиях (Губернаторская ёлка, ёлка ЗСК, общероссийская новогодняя елка, губернаторский бал, парад первоклассников), в том числе аренда автобусов автотранспортных предприятий для подвоза учащихся на краевые мероприятия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3.2.9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Расходы, связанные с участием в региональном, заключительном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этапах Всероссийских спортивных игр школьников «Президентские спортивные игры», Всероссийских спортивных соревнований школьников «Президентские состязания»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3.2.10.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Расходы, связанные с участием в региональных соревнованиях по шахматам «Белая ладья», шашкам «Чудо-шашки», спортивному туризму «Звезда Кубани», «Кубанская кругосветка»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3.2.11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Расходы, связанные с участием во всероссийских интеллектуальных и творческих конкурсах, фестивалях и др.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3.2.12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Расходы, связанные с участием в региональном и заключительном этапах национального чемпионата </w:t>
            </w:r>
            <w:proofErr w:type="spellStart"/>
            <w:r w:rsidRPr="00B30A12">
              <w:rPr>
                <w:rFonts w:ascii="Times New Roman" w:hAnsi="Times New Roman"/>
                <w:sz w:val="24"/>
                <w:szCs w:val="24"/>
              </w:rPr>
              <w:t>ЮниорПрофи</w:t>
            </w:r>
            <w:proofErr w:type="spellEnd"/>
            <w:r w:rsidRPr="00B30A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Приобретение (изготовление) подарочной и сувенирной продукции для проведения смотров-конкурсов, фестивалей, слётов, конкурсов, праздничных мероприятий - День знаний, муниципальный бал дошкольников, Праздник последнего звонка, День защиты детей, День Ленинградского района и станицы Ленинградской забеги Дедов Морозов и др.; осуществление услуг по организации проведения и оформлению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праздничных мероприятий 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Повышение качества проводимых мероприятий;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увеличение охвата участников из числа обучающихся и воспитанников образовательных организаций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1140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1140</w:t>
            </w:r>
            <w:r w:rsidR="00296D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trHeight w:val="113"/>
        </w:trPr>
        <w:tc>
          <w:tcPr>
            <w:tcW w:w="14921" w:type="dxa"/>
            <w:gridSpan w:val="12"/>
            <w:shd w:val="clear" w:color="auto" w:fill="auto"/>
          </w:tcPr>
          <w:p w:rsidR="008C1A68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Реализация мер по социальной поддержке отдельных категорий обучающихся</w:t>
            </w: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Предоставление субвенций муниципальному бюджету на обеспечение льготным питанием учащихся из многодетных семей в общеобразовательных организациях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Социальная поддержка обучающихся общеобразовательных организаций из многодетных семей и обеспечение их питанием на льготных условиях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(21)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3547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3547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Обеспечение школьников молоком и молочными продуктами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Укрепление здоровья школьников, формирование у обучающихся осознанного отношения к здоровому питанию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(21)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2297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2297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Предоставление дополнительных мер социальной поддержки в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виде частичной оплаты стоимости питания обучающихся общеобразовательных организаций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3362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3362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Укрепление здоровья школьников, формирование у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осознанного отношения к здоровому питанию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общеобразовательные организации (21)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3480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3480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3602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3602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10445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10445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 к общему количеству обучающихся, получающих начальное общее образование в муниципальных образовательных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циях -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 xml:space="preserve"> 100 %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(21)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trHeight w:val="113"/>
        </w:trPr>
        <w:tc>
          <w:tcPr>
            <w:tcW w:w="14921" w:type="dxa"/>
            <w:gridSpan w:val="12"/>
            <w:shd w:val="clear" w:color="auto" w:fill="auto"/>
          </w:tcPr>
          <w:p w:rsidR="008C1A68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5.Формирование востребованной системы оценки качества образования и образовательных результатов</w:t>
            </w: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проведении государственной итоговой аттестации выпускников (ЕГЭ, ОГЭ) 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Повышение качества организации и проведения ЕГЭ И ОГЭ в соответствии с Порядком проведения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5437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5437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5543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5543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р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уководств</w:t>
            </w:r>
            <w:r>
              <w:rPr>
                <w:rFonts w:ascii="Times New Roman" w:hAnsi="Times New Roman"/>
                <w:sz w:val="24"/>
                <w:szCs w:val="24"/>
              </w:rPr>
              <w:t>у и управлению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 xml:space="preserve"> в сфере установленных функций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5543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5543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5543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5543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16631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16631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подведомственных учреждений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41194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36082,6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5111,4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финансовому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41194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36082,6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5111,4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41194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36082,6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5111,4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123582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108247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15334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trHeight w:val="113"/>
        </w:trPr>
        <w:tc>
          <w:tcPr>
            <w:tcW w:w="14921" w:type="dxa"/>
            <w:gridSpan w:val="12"/>
            <w:shd w:val="clear" w:color="auto" w:fill="auto"/>
          </w:tcPr>
          <w:p w:rsidR="008C1A68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6.Обеспечение отрасли образования высококвалифицированными кадрами,</w:t>
            </w:r>
          </w:p>
          <w:p w:rsidR="00B30A12" w:rsidRDefault="00B30A12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  <w:p w:rsidR="008C1A68" w:rsidRPr="00B30A12" w:rsidRDefault="008C1A68" w:rsidP="008C1A68">
            <w:pPr>
              <w:tabs>
                <w:tab w:val="left" w:pos="4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Предоставление субвенций муниципальному бюджету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педагогических работников образовательных организаций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13488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8C1A68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13488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E17">
              <w:rPr>
                <w:rFonts w:ascii="Times New Roman" w:hAnsi="Times New Roman"/>
                <w:sz w:val="24"/>
                <w:szCs w:val="24"/>
              </w:rPr>
              <w:t xml:space="preserve">Повышение престижа педагогической профессии, сохранение контингента 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14030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14030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14030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14030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41549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41549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Поощрение победителей муниципального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конкурса на лучшую подготовку образовательных организаций к новому учебному году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к новому учебному году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Развитие системы моральной поддержки работников образования путём проведения мероприятий на </w:t>
            </w:r>
            <w:proofErr w:type="spellStart"/>
            <w:r w:rsidRPr="00B30A12">
              <w:rPr>
                <w:rFonts w:ascii="Times New Roman" w:hAnsi="Times New Roman"/>
                <w:sz w:val="24"/>
                <w:szCs w:val="24"/>
              </w:rPr>
              <w:t>мунципаль</w:t>
            </w:r>
            <w:proofErr w:type="spellEnd"/>
            <w:r w:rsidRPr="00B30A12">
              <w:rPr>
                <w:rFonts w:ascii="Times New Roman" w:hAnsi="Times New Roman"/>
                <w:sz w:val="24"/>
                <w:szCs w:val="24"/>
              </w:rPr>
              <w:t>-ном уровне:</w:t>
            </w: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30A12" w:rsidRPr="00B30A12" w:rsidRDefault="000E1B83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престижа профессии «педагог»</w:t>
            </w: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6.3.1.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августовского совещания педагогической общественности 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6.3.2.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приема главой муниципального образования Ленинградский район лучших педагогических работников образовательных организаций</w:t>
            </w: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526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3526" w:rsidRPr="00B30A12" w:rsidRDefault="00703526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Проведение процедуры независимой оценки качества условий осуществления образовательной деятельности организациями, осуществляющими образовательную деятельность, в муниципальном образовании Ленинградский район</w:t>
            </w: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конкурентно способного образовательного пространства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престижа педагогической профессии, сохранение контингента  молодых педагогов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Образовательные организации (51)</w:t>
            </w: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619,8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619,8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619,8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619,8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3187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3187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Предоставление социальной поддержки отдельным категориям работников муници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пальных физкультурно-спортивных организаций, осуществляющих подготовку спортивного резерва, муниципальных образовательных организаций дополнительного образования детей</w:t>
            </w: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спортивной работы, подготовка спортивного резерва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МБУДО ДЮСШ</w:t>
            </w: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Pr="00B30A12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адаптированные основные общеобразовательные программы</w:t>
            </w: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26795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26795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воспитательной работы в ученических коллективах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Образовательные организации (51)</w:t>
            </w: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26795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26795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50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F50" w:rsidRPr="00B30A12" w:rsidRDefault="006E3F50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12" w:rsidRPr="00B30A12" w:rsidTr="008C1A68">
        <w:trPr>
          <w:gridAfter w:val="1"/>
          <w:wAfter w:w="32" w:type="dxa"/>
          <w:trHeight w:val="113"/>
        </w:trPr>
        <w:tc>
          <w:tcPr>
            <w:tcW w:w="76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53590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0A12" w:rsidRPr="00B30A12" w:rsidRDefault="006E3F50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53590</w:t>
            </w:r>
            <w:r w:rsidR="0070352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30A12" w:rsidRPr="00B30A12" w:rsidRDefault="00B30A12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969" w:rsidRPr="00B30A12" w:rsidTr="002115E9">
        <w:trPr>
          <w:gridAfter w:val="1"/>
          <w:wAfter w:w="32" w:type="dxa"/>
          <w:trHeight w:val="11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A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898216,0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271230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600190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26795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969" w:rsidRPr="00B30A12" w:rsidTr="002115E9">
        <w:trPr>
          <w:gridAfter w:val="1"/>
          <w:wAfter w:w="32" w:type="dxa"/>
          <w:trHeight w:val="113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892802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265200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600806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26795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969" w:rsidRPr="00B30A12" w:rsidTr="002115E9">
        <w:trPr>
          <w:gridAfter w:val="1"/>
          <w:wAfter w:w="32" w:type="dxa"/>
          <w:trHeight w:val="113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847609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261391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586217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69" w:rsidRPr="00B30A12" w:rsidRDefault="00CA2969" w:rsidP="008C1A68">
            <w:pPr>
              <w:tabs>
                <w:tab w:val="left" w:pos="483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0A12" w:rsidRPr="00B30A12" w:rsidRDefault="00B30A12" w:rsidP="006E3F50">
      <w:pPr>
        <w:tabs>
          <w:tab w:val="left" w:pos="48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4"/>
    <w:p w:rsidR="00234AAC" w:rsidRDefault="00234AAC" w:rsidP="006E3F50">
      <w:pPr>
        <w:tabs>
          <w:tab w:val="left" w:pos="48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A12" w:rsidRPr="00B30A12" w:rsidRDefault="00B30A12" w:rsidP="006E3F50">
      <w:pPr>
        <w:tabs>
          <w:tab w:val="left" w:pos="48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0A12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B30A12" w:rsidRPr="00B30A12" w:rsidRDefault="00B30A12" w:rsidP="006E3F50">
      <w:pPr>
        <w:tabs>
          <w:tab w:val="left" w:pos="48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0A12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B30A12">
        <w:rPr>
          <w:rFonts w:ascii="Times New Roman" w:hAnsi="Times New Roman"/>
          <w:sz w:val="28"/>
          <w:szCs w:val="28"/>
        </w:rPr>
        <w:tab/>
        <w:t xml:space="preserve">               </w:t>
      </w:r>
      <w:r w:rsidR="00234A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B30A12">
        <w:rPr>
          <w:rFonts w:ascii="Times New Roman" w:hAnsi="Times New Roman"/>
          <w:sz w:val="28"/>
          <w:szCs w:val="28"/>
        </w:rPr>
        <w:t xml:space="preserve"> Л.А. Данилова</w:t>
      </w:r>
    </w:p>
    <w:p w:rsidR="00B30A12" w:rsidRPr="00B30A12" w:rsidRDefault="00B30A12" w:rsidP="006E3F50">
      <w:pPr>
        <w:tabs>
          <w:tab w:val="left" w:pos="48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601" w:rsidRPr="00B30A12" w:rsidRDefault="00B30A12" w:rsidP="006E3F50">
      <w:pPr>
        <w:tabs>
          <w:tab w:val="left" w:pos="4836"/>
        </w:tabs>
        <w:rPr>
          <w:rFonts w:ascii="Times New Roman" w:hAnsi="Times New Roman"/>
          <w:sz w:val="28"/>
          <w:szCs w:val="28"/>
        </w:rPr>
        <w:sectPr w:rsidR="00B10601" w:rsidRPr="00B30A12" w:rsidSect="008C1A68">
          <w:pgSz w:w="16838" w:h="11906" w:orient="landscape"/>
          <w:pgMar w:top="1701" w:right="1134" w:bottom="62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CA2969" w:rsidRDefault="001F14BC" w:rsidP="00CA296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CA2969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F14BC" w:rsidRPr="00CA2969" w:rsidRDefault="001F14BC" w:rsidP="00CA296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CA296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F14BC" w:rsidRPr="00CA2969" w:rsidRDefault="001F14BC" w:rsidP="00CA2969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 w:rsidRPr="00CA2969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1F14BC" w:rsidRPr="00CA2969" w:rsidRDefault="001F14BC" w:rsidP="00CA2969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 w:rsidRPr="00CA2969">
        <w:rPr>
          <w:rFonts w:ascii="Times New Roman" w:hAnsi="Times New Roman"/>
          <w:bCs/>
          <w:sz w:val="28"/>
          <w:szCs w:val="28"/>
        </w:rPr>
        <w:t>Ленинградский район</w:t>
      </w:r>
      <w:r w:rsidRPr="00CA2969">
        <w:rPr>
          <w:rFonts w:ascii="Times New Roman" w:hAnsi="Times New Roman"/>
          <w:bCs/>
          <w:sz w:val="28"/>
          <w:szCs w:val="28"/>
        </w:rPr>
        <w:br/>
        <w:t>«Развитие образования в</w:t>
      </w:r>
    </w:p>
    <w:p w:rsidR="001F14BC" w:rsidRPr="00CA2969" w:rsidRDefault="001F14BC" w:rsidP="00CA2969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 w:rsidRPr="00CA2969">
        <w:rPr>
          <w:rFonts w:ascii="Times New Roman" w:hAnsi="Times New Roman"/>
          <w:bCs/>
          <w:sz w:val="28"/>
          <w:szCs w:val="28"/>
        </w:rPr>
        <w:t>муниципальном образовании</w:t>
      </w:r>
    </w:p>
    <w:p w:rsidR="001F14BC" w:rsidRPr="00CA2969" w:rsidRDefault="001F14BC" w:rsidP="00CA2969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 w:rsidRPr="00CA2969">
        <w:rPr>
          <w:rFonts w:ascii="Times New Roman" w:hAnsi="Times New Roman"/>
          <w:bCs/>
          <w:sz w:val="28"/>
          <w:szCs w:val="28"/>
        </w:rPr>
        <w:t>Ленинградский район»</w:t>
      </w:r>
    </w:p>
    <w:p w:rsidR="001F14BC" w:rsidRDefault="001F14BC" w:rsidP="006E3F50">
      <w:pPr>
        <w:spacing w:after="0"/>
      </w:pPr>
    </w:p>
    <w:p w:rsidR="001F14BC" w:rsidRDefault="001F14BC" w:rsidP="00CA2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4BC">
        <w:rPr>
          <w:rFonts w:ascii="Times New Roman" w:hAnsi="Times New Roman"/>
          <w:sz w:val="28"/>
          <w:szCs w:val="28"/>
        </w:rPr>
        <w:t>Обоснование ресурсного обеспечения</w:t>
      </w:r>
    </w:p>
    <w:p w:rsidR="001F14BC" w:rsidRDefault="001F14BC" w:rsidP="00CA2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4B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F14BC" w:rsidRDefault="001F14BC" w:rsidP="00CA2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4BC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</w:p>
    <w:p w:rsidR="001F14BC" w:rsidRPr="001F14BC" w:rsidRDefault="001F14BC" w:rsidP="00CA2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4BC">
        <w:rPr>
          <w:rFonts w:ascii="Times New Roman" w:hAnsi="Times New Roman"/>
          <w:sz w:val="28"/>
          <w:szCs w:val="28"/>
        </w:rPr>
        <w:t>«Развитие образования в муниципальном образовании Ленинградский район</w:t>
      </w:r>
      <w:r>
        <w:rPr>
          <w:rFonts w:ascii="Times New Roman" w:hAnsi="Times New Roman"/>
          <w:sz w:val="28"/>
          <w:szCs w:val="28"/>
        </w:rPr>
        <w:t>»</w:t>
      </w:r>
    </w:p>
    <w:p w:rsidR="001F14BC" w:rsidRPr="001F14BC" w:rsidRDefault="001F14BC" w:rsidP="006E3F50">
      <w:pPr>
        <w:spacing w:after="0" w:line="240" w:lineRule="auto"/>
      </w:pPr>
    </w:p>
    <w:tbl>
      <w:tblPr>
        <w:tblW w:w="94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98"/>
        <w:gridCol w:w="30"/>
        <w:gridCol w:w="1107"/>
        <w:gridCol w:w="1227"/>
        <w:gridCol w:w="1434"/>
        <w:gridCol w:w="2100"/>
        <w:gridCol w:w="1887"/>
        <w:gridCol w:w="11"/>
      </w:tblGrid>
      <w:tr w:rsidR="001F14BC" w:rsidRPr="00CA2969" w:rsidTr="00CA2969">
        <w:trPr>
          <w:trHeight w:val="113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6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6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69">
              <w:rPr>
                <w:rFonts w:ascii="Times New Roman" w:hAnsi="Times New Roman"/>
                <w:sz w:val="24"/>
                <w:szCs w:val="24"/>
              </w:rPr>
              <w:t>Объём финансирования</w:t>
            </w:r>
            <w:r w:rsidR="00CA2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2969" w:rsidRPr="00CA29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A2969" w:rsidRPr="00CA2969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A2969" w:rsidRPr="00CA29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14BC" w:rsidRPr="00CA2969" w:rsidTr="00CA2969">
        <w:trPr>
          <w:gridAfter w:val="1"/>
          <w:wAfter w:w="11" w:type="dxa"/>
          <w:trHeight w:val="113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69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F14BC" w:rsidRPr="00CA2969" w:rsidTr="00CA2969">
        <w:trPr>
          <w:gridAfter w:val="1"/>
          <w:wAfter w:w="11" w:type="dxa"/>
          <w:trHeight w:val="113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6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6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6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C" w:rsidRPr="00CA2969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6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1F14BC" w:rsidRPr="001F14BC" w:rsidTr="00CA2969">
        <w:trPr>
          <w:gridAfter w:val="1"/>
          <w:wAfter w:w="11" w:type="dxa"/>
          <w:trHeight w:val="113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F14BC" w:rsidRPr="001F14BC" w:rsidTr="00CA2969">
        <w:trPr>
          <w:trHeight w:val="113"/>
        </w:trPr>
        <w:tc>
          <w:tcPr>
            <w:tcW w:w="9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1F14BC" w:rsidRPr="001F14BC" w:rsidTr="00CA2969">
        <w:trPr>
          <w:gridAfter w:val="1"/>
          <w:wAfter w:w="11" w:type="dxa"/>
          <w:trHeight w:val="11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898216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26795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600190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271230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4BC" w:rsidRPr="001F14BC" w:rsidTr="00CA2969">
        <w:trPr>
          <w:gridAfter w:val="1"/>
          <w:wAfter w:w="11" w:type="dxa"/>
          <w:trHeight w:val="11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892802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26795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600806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265200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4BC" w:rsidRPr="001F14BC" w:rsidTr="00CA2969">
        <w:trPr>
          <w:gridAfter w:val="1"/>
          <w:wAfter w:w="11" w:type="dxa"/>
          <w:trHeight w:val="11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847604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586212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261391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4BC" w:rsidRPr="001F14BC" w:rsidTr="00CA2969">
        <w:trPr>
          <w:gridAfter w:val="1"/>
          <w:wAfter w:w="11" w:type="dxa"/>
          <w:trHeight w:val="11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Всего по основным мероприятиям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2638627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53590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1787214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797822</w:t>
            </w:r>
            <w:r w:rsidR="00CA2969">
              <w:rPr>
                <w:rFonts w:ascii="Times New Roman" w:hAnsi="Times New Roman"/>
                <w:sz w:val="24"/>
                <w:szCs w:val="24"/>
              </w:rPr>
              <w:t>,</w:t>
            </w:r>
            <w:r w:rsidRPr="001F14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BC" w:rsidRPr="001F14BC" w:rsidRDefault="001F14BC" w:rsidP="00CA29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91AA6" w:rsidRDefault="00391AA6" w:rsidP="006E3F50">
      <w:pPr>
        <w:spacing w:after="0" w:line="240" w:lineRule="auto"/>
      </w:pPr>
    </w:p>
    <w:p w:rsidR="00391AA6" w:rsidRDefault="00391AA6" w:rsidP="006E3F50">
      <w:pPr>
        <w:spacing w:after="0" w:line="240" w:lineRule="auto"/>
      </w:pPr>
    </w:p>
    <w:p w:rsidR="00391AA6" w:rsidRPr="00391AA6" w:rsidRDefault="00391AA6" w:rsidP="006E3F50">
      <w:pPr>
        <w:spacing w:after="0" w:line="240" w:lineRule="auto"/>
        <w:rPr>
          <w:rFonts w:ascii="Times New Roman" w:hAnsi="Times New Roman"/>
          <w:sz w:val="28"/>
        </w:rPr>
      </w:pPr>
      <w:r w:rsidRPr="00391AA6">
        <w:rPr>
          <w:rFonts w:ascii="Times New Roman" w:hAnsi="Times New Roman"/>
          <w:sz w:val="28"/>
        </w:rPr>
        <w:t>Начальник управления образования</w:t>
      </w:r>
    </w:p>
    <w:p w:rsidR="00391AA6" w:rsidRPr="00391AA6" w:rsidRDefault="00391AA6" w:rsidP="006E3F50">
      <w:pPr>
        <w:spacing w:after="0" w:line="240" w:lineRule="auto"/>
        <w:rPr>
          <w:rFonts w:ascii="Times New Roman" w:hAnsi="Times New Roman"/>
          <w:sz w:val="28"/>
        </w:rPr>
      </w:pPr>
      <w:r w:rsidRPr="00391AA6">
        <w:rPr>
          <w:rFonts w:ascii="Times New Roman" w:hAnsi="Times New Roman"/>
          <w:sz w:val="28"/>
        </w:rPr>
        <w:t>администрации муниципального образования</w:t>
      </w:r>
      <w:r w:rsidRPr="00391AA6">
        <w:rPr>
          <w:rFonts w:ascii="Times New Roman" w:hAnsi="Times New Roman"/>
          <w:sz w:val="28"/>
        </w:rPr>
        <w:tab/>
        <w:t xml:space="preserve">                            </w:t>
      </w:r>
      <w:r>
        <w:rPr>
          <w:rFonts w:ascii="Times New Roman" w:hAnsi="Times New Roman"/>
          <w:sz w:val="28"/>
        </w:rPr>
        <w:t xml:space="preserve">  </w:t>
      </w:r>
      <w:r w:rsidRPr="00391AA6">
        <w:rPr>
          <w:rFonts w:ascii="Times New Roman" w:hAnsi="Times New Roman"/>
          <w:sz w:val="28"/>
        </w:rPr>
        <w:t>Л.А. Данилова</w:t>
      </w:r>
    </w:p>
    <w:p w:rsidR="00B10601" w:rsidRPr="00391AA6" w:rsidRDefault="00B10601" w:rsidP="006E3F50">
      <w:pPr>
        <w:spacing w:after="0" w:line="240" w:lineRule="auto"/>
        <w:rPr>
          <w:rFonts w:ascii="Times New Roman" w:hAnsi="Times New Roman"/>
          <w:sz w:val="28"/>
        </w:rPr>
      </w:pPr>
    </w:p>
    <w:sectPr w:rsidR="00B10601" w:rsidRPr="00391AA6" w:rsidSect="00DE3718">
      <w:headerReference w:type="default" r:id="rId12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BB" w:rsidRDefault="00D17DBB" w:rsidP="008372CE">
      <w:pPr>
        <w:spacing w:after="0" w:line="240" w:lineRule="auto"/>
      </w:pPr>
      <w:r>
        <w:separator/>
      </w:r>
    </w:p>
  </w:endnote>
  <w:endnote w:type="continuationSeparator" w:id="0">
    <w:p w:rsidR="00D17DBB" w:rsidRDefault="00D17DBB" w:rsidP="0083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26" w:rsidRDefault="00703526" w:rsidP="00B017E6">
    <w:pPr>
      <w:pStyle w:val="a8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703526" w:rsidRDefault="007035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BB" w:rsidRDefault="00D17DBB" w:rsidP="008372CE">
      <w:pPr>
        <w:spacing w:after="0" w:line="240" w:lineRule="auto"/>
      </w:pPr>
      <w:r>
        <w:separator/>
      </w:r>
    </w:p>
  </w:footnote>
  <w:footnote w:type="continuationSeparator" w:id="0">
    <w:p w:rsidR="00D17DBB" w:rsidRDefault="00D17DBB" w:rsidP="0083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153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50" w:rsidRPr="006E3F50" w:rsidRDefault="006E3F5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E3F50">
          <w:rPr>
            <w:rFonts w:ascii="Times New Roman" w:hAnsi="Times New Roman"/>
            <w:sz w:val="24"/>
            <w:szCs w:val="24"/>
          </w:rPr>
          <w:fldChar w:fldCharType="begin"/>
        </w:r>
        <w:r w:rsidRPr="006E3F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3F50">
          <w:rPr>
            <w:rFonts w:ascii="Times New Roman" w:hAnsi="Times New Roman"/>
            <w:sz w:val="24"/>
            <w:szCs w:val="24"/>
          </w:rPr>
          <w:fldChar w:fldCharType="separate"/>
        </w:r>
        <w:r w:rsidR="00811EB5">
          <w:rPr>
            <w:rFonts w:ascii="Times New Roman" w:hAnsi="Times New Roman"/>
            <w:noProof/>
            <w:sz w:val="24"/>
            <w:szCs w:val="24"/>
          </w:rPr>
          <w:t>12</w:t>
        </w:r>
        <w:r w:rsidRPr="006E3F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50" w:rsidRDefault="006E3F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50" w:rsidRDefault="006E3F50">
    <w:pPr>
      <w:pStyle w:val="a6"/>
      <w:jc w:val="center"/>
    </w:pPr>
  </w:p>
  <w:p w:rsidR="006E3F50" w:rsidRDefault="006E3F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26" w:rsidRPr="008C1A68" w:rsidRDefault="00703526">
    <w:pPr>
      <w:pStyle w:val="a6"/>
      <w:jc w:val="center"/>
      <w:rPr>
        <w:rFonts w:ascii="Times New Roman" w:hAnsi="Times New Roman"/>
        <w:sz w:val="24"/>
        <w:szCs w:val="24"/>
      </w:rPr>
    </w:pPr>
    <w:r w:rsidRPr="008C1A68">
      <w:rPr>
        <w:rFonts w:ascii="Times New Roman" w:hAnsi="Times New Roman"/>
        <w:sz w:val="24"/>
        <w:szCs w:val="24"/>
      </w:rPr>
      <w:fldChar w:fldCharType="begin"/>
    </w:r>
    <w:r w:rsidRPr="008C1A68">
      <w:rPr>
        <w:rFonts w:ascii="Times New Roman" w:hAnsi="Times New Roman"/>
        <w:sz w:val="24"/>
        <w:szCs w:val="24"/>
      </w:rPr>
      <w:instrText>PAGE   \* MERGEFORMAT</w:instrText>
    </w:r>
    <w:r w:rsidRPr="008C1A68">
      <w:rPr>
        <w:rFonts w:ascii="Times New Roman" w:hAnsi="Times New Roman"/>
        <w:sz w:val="24"/>
        <w:szCs w:val="24"/>
      </w:rPr>
      <w:fldChar w:fldCharType="separate"/>
    </w:r>
    <w:r w:rsidR="00811EB5">
      <w:rPr>
        <w:rFonts w:ascii="Times New Roman" w:hAnsi="Times New Roman"/>
        <w:noProof/>
        <w:sz w:val="24"/>
        <w:szCs w:val="24"/>
      </w:rPr>
      <w:t>4</w:t>
    </w:r>
    <w:r w:rsidRPr="008C1A68">
      <w:rPr>
        <w:rFonts w:ascii="Times New Roman" w:hAnsi="Times New Roman"/>
        <w:noProof/>
        <w:sz w:val="24"/>
        <w:szCs w:val="24"/>
      </w:rPr>
      <w:fldChar w:fldCharType="end"/>
    </w:r>
  </w:p>
  <w:p w:rsidR="00703526" w:rsidRDefault="0070352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26" w:rsidRPr="00EF467C" w:rsidRDefault="00703526" w:rsidP="005423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791C"/>
    <w:multiLevelType w:val="singleLevel"/>
    <w:tmpl w:val="D65E5366"/>
    <w:lvl w:ilvl="0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8"/>
    <w:rsid w:val="0000006E"/>
    <w:rsid w:val="00000AE1"/>
    <w:rsid w:val="0000256F"/>
    <w:rsid w:val="00003F1B"/>
    <w:rsid w:val="00007C8A"/>
    <w:rsid w:val="00011074"/>
    <w:rsid w:val="000110CA"/>
    <w:rsid w:val="0001568E"/>
    <w:rsid w:val="00021DFE"/>
    <w:rsid w:val="0002420B"/>
    <w:rsid w:val="0002606D"/>
    <w:rsid w:val="00042B75"/>
    <w:rsid w:val="00042C38"/>
    <w:rsid w:val="0004714B"/>
    <w:rsid w:val="00055786"/>
    <w:rsid w:val="000575E5"/>
    <w:rsid w:val="00072EC7"/>
    <w:rsid w:val="00073A0F"/>
    <w:rsid w:val="0007459C"/>
    <w:rsid w:val="00077C91"/>
    <w:rsid w:val="0008398D"/>
    <w:rsid w:val="000839AE"/>
    <w:rsid w:val="000860C4"/>
    <w:rsid w:val="00090BB2"/>
    <w:rsid w:val="000A2759"/>
    <w:rsid w:val="000A7200"/>
    <w:rsid w:val="000B10F2"/>
    <w:rsid w:val="000B2E1D"/>
    <w:rsid w:val="000B5FA5"/>
    <w:rsid w:val="000C5FB5"/>
    <w:rsid w:val="000C75A1"/>
    <w:rsid w:val="000D15ED"/>
    <w:rsid w:val="000D596C"/>
    <w:rsid w:val="000D65B6"/>
    <w:rsid w:val="000D7B21"/>
    <w:rsid w:val="000E1B83"/>
    <w:rsid w:val="000E3406"/>
    <w:rsid w:val="000F0032"/>
    <w:rsid w:val="000F7C12"/>
    <w:rsid w:val="001009D0"/>
    <w:rsid w:val="00101689"/>
    <w:rsid w:val="00104A85"/>
    <w:rsid w:val="00106C83"/>
    <w:rsid w:val="00112B1E"/>
    <w:rsid w:val="001155C6"/>
    <w:rsid w:val="00116EE1"/>
    <w:rsid w:val="00117BF4"/>
    <w:rsid w:val="001323E4"/>
    <w:rsid w:val="0013379F"/>
    <w:rsid w:val="00134262"/>
    <w:rsid w:val="001366EE"/>
    <w:rsid w:val="001369BF"/>
    <w:rsid w:val="00145286"/>
    <w:rsid w:val="0014771A"/>
    <w:rsid w:val="00147ED6"/>
    <w:rsid w:val="00154C2B"/>
    <w:rsid w:val="00155681"/>
    <w:rsid w:val="0016223C"/>
    <w:rsid w:val="00164E9A"/>
    <w:rsid w:val="00184308"/>
    <w:rsid w:val="00185E9B"/>
    <w:rsid w:val="00193412"/>
    <w:rsid w:val="00196BD2"/>
    <w:rsid w:val="00197A0C"/>
    <w:rsid w:val="001A734A"/>
    <w:rsid w:val="001B0329"/>
    <w:rsid w:val="001B139E"/>
    <w:rsid w:val="001B2704"/>
    <w:rsid w:val="001B2FC4"/>
    <w:rsid w:val="001B6A42"/>
    <w:rsid w:val="001B6EC6"/>
    <w:rsid w:val="001C02DA"/>
    <w:rsid w:val="001C4DB1"/>
    <w:rsid w:val="001D04F4"/>
    <w:rsid w:val="001D7D24"/>
    <w:rsid w:val="001E4469"/>
    <w:rsid w:val="001E4E05"/>
    <w:rsid w:val="001E53E7"/>
    <w:rsid w:val="001E5C5B"/>
    <w:rsid w:val="001E6EAF"/>
    <w:rsid w:val="001E6FD3"/>
    <w:rsid w:val="001F14BC"/>
    <w:rsid w:val="001F1ADE"/>
    <w:rsid w:val="001F58BC"/>
    <w:rsid w:val="001F6763"/>
    <w:rsid w:val="002007BD"/>
    <w:rsid w:val="00211BC2"/>
    <w:rsid w:val="002301A6"/>
    <w:rsid w:val="00234123"/>
    <w:rsid w:val="002342D1"/>
    <w:rsid w:val="00234AAC"/>
    <w:rsid w:val="00240223"/>
    <w:rsid w:val="00241BF8"/>
    <w:rsid w:val="00241DA0"/>
    <w:rsid w:val="00243E31"/>
    <w:rsid w:val="0024433A"/>
    <w:rsid w:val="00244AB7"/>
    <w:rsid w:val="00246255"/>
    <w:rsid w:val="0025018D"/>
    <w:rsid w:val="00250EFB"/>
    <w:rsid w:val="002570B1"/>
    <w:rsid w:val="00265255"/>
    <w:rsid w:val="00265943"/>
    <w:rsid w:val="00270942"/>
    <w:rsid w:val="00273B28"/>
    <w:rsid w:val="00273C5D"/>
    <w:rsid w:val="002744F3"/>
    <w:rsid w:val="002764DE"/>
    <w:rsid w:val="00277FC8"/>
    <w:rsid w:val="002850B0"/>
    <w:rsid w:val="0029381B"/>
    <w:rsid w:val="00293F54"/>
    <w:rsid w:val="00294B13"/>
    <w:rsid w:val="00296DF2"/>
    <w:rsid w:val="002A00F7"/>
    <w:rsid w:val="002A3DF0"/>
    <w:rsid w:val="002B1E28"/>
    <w:rsid w:val="002C07B5"/>
    <w:rsid w:val="002C370A"/>
    <w:rsid w:val="002C63C4"/>
    <w:rsid w:val="002C6843"/>
    <w:rsid w:val="002C6C62"/>
    <w:rsid w:val="002D4E91"/>
    <w:rsid w:val="002D6F38"/>
    <w:rsid w:val="002E423B"/>
    <w:rsid w:val="002E68EF"/>
    <w:rsid w:val="002E6E01"/>
    <w:rsid w:val="002F2DB9"/>
    <w:rsid w:val="00310B33"/>
    <w:rsid w:val="00310D40"/>
    <w:rsid w:val="00311AD2"/>
    <w:rsid w:val="00322126"/>
    <w:rsid w:val="003230D1"/>
    <w:rsid w:val="00325792"/>
    <w:rsid w:val="00326E8B"/>
    <w:rsid w:val="003315D1"/>
    <w:rsid w:val="0033441C"/>
    <w:rsid w:val="00337F11"/>
    <w:rsid w:val="0034231B"/>
    <w:rsid w:val="00342C77"/>
    <w:rsid w:val="003518B5"/>
    <w:rsid w:val="00355773"/>
    <w:rsid w:val="003665F2"/>
    <w:rsid w:val="00370677"/>
    <w:rsid w:val="00372E82"/>
    <w:rsid w:val="00380CD3"/>
    <w:rsid w:val="00386FB6"/>
    <w:rsid w:val="00387CCC"/>
    <w:rsid w:val="00391AA6"/>
    <w:rsid w:val="00392DC0"/>
    <w:rsid w:val="003947F5"/>
    <w:rsid w:val="00397E37"/>
    <w:rsid w:val="003A0481"/>
    <w:rsid w:val="003A12CE"/>
    <w:rsid w:val="003A214C"/>
    <w:rsid w:val="003A51E1"/>
    <w:rsid w:val="003A535D"/>
    <w:rsid w:val="003A64B4"/>
    <w:rsid w:val="003B0031"/>
    <w:rsid w:val="003B27BB"/>
    <w:rsid w:val="003B507C"/>
    <w:rsid w:val="003B627C"/>
    <w:rsid w:val="003C4677"/>
    <w:rsid w:val="003D2C62"/>
    <w:rsid w:val="003D3BC3"/>
    <w:rsid w:val="003E2627"/>
    <w:rsid w:val="003E4125"/>
    <w:rsid w:val="003E5AE4"/>
    <w:rsid w:val="003E5BD0"/>
    <w:rsid w:val="003F1E71"/>
    <w:rsid w:val="004070A2"/>
    <w:rsid w:val="00417D40"/>
    <w:rsid w:val="00422549"/>
    <w:rsid w:val="00422A18"/>
    <w:rsid w:val="00436576"/>
    <w:rsid w:val="00446522"/>
    <w:rsid w:val="004467D0"/>
    <w:rsid w:val="00450A29"/>
    <w:rsid w:val="00452FFC"/>
    <w:rsid w:val="004539C2"/>
    <w:rsid w:val="00453E4E"/>
    <w:rsid w:val="0046125C"/>
    <w:rsid w:val="00470F42"/>
    <w:rsid w:val="004712A3"/>
    <w:rsid w:val="00491B94"/>
    <w:rsid w:val="00493789"/>
    <w:rsid w:val="004A0EFF"/>
    <w:rsid w:val="004A1AE4"/>
    <w:rsid w:val="004A1C96"/>
    <w:rsid w:val="004A6F19"/>
    <w:rsid w:val="004B1C8A"/>
    <w:rsid w:val="004B3C35"/>
    <w:rsid w:val="004C022E"/>
    <w:rsid w:val="004D043D"/>
    <w:rsid w:val="004D438C"/>
    <w:rsid w:val="004D5940"/>
    <w:rsid w:val="004E0D5F"/>
    <w:rsid w:val="004E116F"/>
    <w:rsid w:val="004E69D4"/>
    <w:rsid w:val="004F2949"/>
    <w:rsid w:val="004F395A"/>
    <w:rsid w:val="004F5B8F"/>
    <w:rsid w:val="004F6374"/>
    <w:rsid w:val="0050025B"/>
    <w:rsid w:val="0050578C"/>
    <w:rsid w:val="00506633"/>
    <w:rsid w:val="00506A8A"/>
    <w:rsid w:val="0052394F"/>
    <w:rsid w:val="005257B7"/>
    <w:rsid w:val="00525F76"/>
    <w:rsid w:val="00532E6D"/>
    <w:rsid w:val="00534F65"/>
    <w:rsid w:val="00535141"/>
    <w:rsid w:val="00535312"/>
    <w:rsid w:val="0053746A"/>
    <w:rsid w:val="0053753F"/>
    <w:rsid w:val="005400EF"/>
    <w:rsid w:val="00540D9F"/>
    <w:rsid w:val="00541CB0"/>
    <w:rsid w:val="00542304"/>
    <w:rsid w:val="0055183A"/>
    <w:rsid w:val="00557037"/>
    <w:rsid w:val="00575D54"/>
    <w:rsid w:val="0058087F"/>
    <w:rsid w:val="00581C12"/>
    <w:rsid w:val="005822BA"/>
    <w:rsid w:val="00584E9D"/>
    <w:rsid w:val="0059049F"/>
    <w:rsid w:val="005933A8"/>
    <w:rsid w:val="00595CA4"/>
    <w:rsid w:val="00597EF7"/>
    <w:rsid w:val="005A210A"/>
    <w:rsid w:val="005A5796"/>
    <w:rsid w:val="005A707E"/>
    <w:rsid w:val="005A7361"/>
    <w:rsid w:val="005A7C9B"/>
    <w:rsid w:val="005A7D91"/>
    <w:rsid w:val="005B3C12"/>
    <w:rsid w:val="005C1DD7"/>
    <w:rsid w:val="005C3311"/>
    <w:rsid w:val="005C3504"/>
    <w:rsid w:val="005C402E"/>
    <w:rsid w:val="005D068F"/>
    <w:rsid w:val="005D06A4"/>
    <w:rsid w:val="005D1B82"/>
    <w:rsid w:val="005D71C9"/>
    <w:rsid w:val="005E2899"/>
    <w:rsid w:val="005F2EF3"/>
    <w:rsid w:val="00600040"/>
    <w:rsid w:val="00600464"/>
    <w:rsid w:val="00605A74"/>
    <w:rsid w:val="006123D0"/>
    <w:rsid w:val="00612728"/>
    <w:rsid w:val="00612CD4"/>
    <w:rsid w:val="00615556"/>
    <w:rsid w:val="00624340"/>
    <w:rsid w:val="0063115C"/>
    <w:rsid w:val="0063167C"/>
    <w:rsid w:val="0063524E"/>
    <w:rsid w:val="00635BB5"/>
    <w:rsid w:val="0064024F"/>
    <w:rsid w:val="006403FB"/>
    <w:rsid w:val="006430FD"/>
    <w:rsid w:val="00643FE4"/>
    <w:rsid w:val="00644DB4"/>
    <w:rsid w:val="00647472"/>
    <w:rsid w:val="00655775"/>
    <w:rsid w:val="006561C0"/>
    <w:rsid w:val="006563AC"/>
    <w:rsid w:val="006566D2"/>
    <w:rsid w:val="00663BE5"/>
    <w:rsid w:val="00664806"/>
    <w:rsid w:val="00665927"/>
    <w:rsid w:val="00667E6D"/>
    <w:rsid w:val="00670A73"/>
    <w:rsid w:val="006712A4"/>
    <w:rsid w:val="0067477E"/>
    <w:rsid w:val="00677F26"/>
    <w:rsid w:val="00680E21"/>
    <w:rsid w:val="0068165E"/>
    <w:rsid w:val="00684971"/>
    <w:rsid w:val="006861AE"/>
    <w:rsid w:val="00694503"/>
    <w:rsid w:val="006962A1"/>
    <w:rsid w:val="006A08A7"/>
    <w:rsid w:val="006B1B46"/>
    <w:rsid w:val="006B1BDC"/>
    <w:rsid w:val="006C04A9"/>
    <w:rsid w:val="006C216F"/>
    <w:rsid w:val="006C25E3"/>
    <w:rsid w:val="006C2C3D"/>
    <w:rsid w:val="006C71E1"/>
    <w:rsid w:val="006D11D3"/>
    <w:rsid w:val="006D73C9"/>
    <w:rsid w:val="006E36E9"/>
    <w:rsid w:val="006E3F50"/>
    <w:rsid w:val="006E60B5"/>
    <w:rsid w:val="006E66A5"/>
    <w:rsid w:val="006F02F7"/>
    <w:rsid w:val="006F088F"/>
    <w:rsid w:val="006F1157"/>
    <w:rsid w:val="006F358E"/>
    <w:rsid w:val="006F6B90"/>
    <w:rsid w:val="00703526"/>
    <w:rsid w:val="00704E65"/>
    <w:rsid w:val="0070547A"/>
    <w:rsid w:val="0070603E"/>
    <w:rsid w:val="00707D83"/>
    <w:rsid w:val="0071288C"/>
    <w:rsid w:val="00722A73"/>
    <w:rsid w:val="00723408"/>
    <w:rsid w:val="00727BDE"/>
    <w:rsid w:val="00730FE3"/>
    <w:rsid w:val="00735CDF"/>
    <w:rsid w:val="00747F79"/>
    <w:rsid w:val="007502B4"/>
    <w:rsid w:val="00752E03"/>
    <w:rsid w:val="0075584A"/>
    <w:rsid w:val="007576CE"/>
    <w:rsid w:val="00763EBC"/>
    <w:rsid w:val="0079341F"/>
    <w:rsid w:val="00794541"/>
    <w:rsid w:val="00796B52"/>
    <w:rsid w:val="007A1EBF"/>
    <w:rsid w:val="007A1F67"/>
    <w:rsid w:val="007A362E"/>
    <w:rsid w:val="007A6441"/>
    <w:rsid w:val="007C4C3A"/>
    <w:rsid w:val="007D3EB8"/>
    <w:rsid w:val="007D6365"/>
    <w:rsid w:val="007E5270"/>
    <w:rsid w:val="007F6A64"/>
    <w:rsid w:val="008010F2"/>
    <w:rsid w:val="00805507"/>
    <w:rsid w:val="00810F20"/>
    <w:rsid w:val="00811EB5"/>
    <w:rsid w:val="0081268A"/>
    <w:rsid w:val="0081439C"/>
    <w:rsid w:val="0081535C"/>
    <w:rsid w:val="00817059"/>
    <w:rsid w:val="00820722"/>
    <w:rsid w:val="008219D2"/>
    <w:rsid w:val="0082375C"/>
    <w:rsid w:val="00823CD7"/>
    <w:rsid w:val="00826E80"/>
    <w:rsid w:val="00831670"/>
    <w:rsid w:val="0083258F"/>
    <w:rsid w:val="00837284"/>
    <w:rsid w:val="008372CE"/>
    <w:rsid w:val="00856579"/>
    <w:rsid w:val="008608DC"/>
    <w:rsid w:val="00870A0D"/>
    <w:rsid w:val="00872477"/>
    <w:rsid w:val="00874B55"/>
    <w:rsid w:val="00880BC5"/>
    <w:rsid w:val="00881F4E"/>
    <w:rsid w:val="00883512"/>
    <w:rsid w:val="00886788"/>
    <w:rsid w:val="008921D6"/>
    <w:rsid w:val="008932CA"/>
    <w:rsid w:val="008A230B"/>
    <w:rsid w:val="008A5C23"/>
    <w:rsid w:val="008A5CC3"/>
    <w:rsid w:val="008A6C74"/>
    <w:rsid w:val="008A70CE"/>
    <w:rsid w:val="008B13DC"/>
    <w:rsid w:val="008B482E"/>
    <w:rsid w:val="008B622B"/>
    <w:rsid w:val="008C1076"/>
    <w:rsid w:val="008C1A68"/>
    <w:rsid w:val="008C2340"/>
    <w:rsid w:val="008C41B3"/>
    <w:rsid w:val="008C66D2"/>
    <w:rsid w:val="008E4297"/>
    <w:rsid w:val="008E682C"/>
    <w:rsid w:val="008F34D5"/>
    <w:rsid w:val="008F7E84"/>
    <w:rsid w:val="009003A6"/>
    <w:rsid w:val="009049A1"/>
    <w:rsid w:val="00905B76"/>
    <w:rsid w:val="00915DAE"/>
    <w:rsid w:val="00930428"/>
    <w:rsid w:val="0093100D"/>
    <w:rsid w:val="00932C9C"/>
    <w:rsid w:val="00933488"/>
    <w:rsid w:val="00936C79"/>
    <w:rsid w:val="009403B4"/>
    <w:rsid w:val="009408CE"/>
    <w:rsid w:val="00952EE6"/>
    <w:rsid w:val="009531BD"/>
    <w:rsid w:val="00953CC8"/>
    <w:rsid w:val="00955D88"/>
    <w:rsid w:val="00956DBD"/>
    <w:rsid w:val="00960697"/>
    <w:rsid w:val="00960E74"/>
    <w:rsid w:val="00961D83"/>
    <w:rsid w:val="009817A6"/>
    <w:rsid w:val="00987C71"/>
    <w:rsid w:val="009901A2"/>
    <w:rsid w:val="00992619"/>
    <w:rsid w:val="009A024A"/>
    <w:rsid w:val="009A1B1F"/>
    <w:rsid w:val="009A21D7"/>
    <w:rsid w:val="009A287C"/>
    <w:rsid w:val="009C0A2E"/>
    <w:rsid w:val="009C0E14"/>
    <w:rsid w:val="009C239E"/>
    <w:rsid w:val="009C57BC"/>
    <w:rsid w:val="009C5DCC"/>
    <w:rsid w:val="009C6280"/>
    <w:rsid w:val="009C67F8"/>
    <w:rsid w:val="009E3D21"/>
    <w:rsid w:val="009E7AF5"/>
    <w:rsid w:val="009F1026"/>
    <w:rsid w:val="009F2254"/>
    <w:rsid w:val="00A015C1"/>
    <w:rsid w:val="00A07AC6"/>
    <w:rsid w:val="00A150E3"/>
    <w:rsid w:val="00A22309"/>
    <w:rsid w:val="00A2370D"/>
    <w:rsid w:val="00A24549"/>
    <w:rsid w:val="00A2706C"/>
    <w:rsid w:val="00A31579"/>
    <w:rsid w:val="00A32AF6"/>
    <w:rsid w:val="00A40366"/>
    <w:rsid w:val="00A436CC"/>
    <w:rsid w:val="00A44D7E"/>
    <w:rsid w:val="00A517BA"/>
    <w:rsid w:val="00A51B92"/>
    <w:rsid w:val="00A55903"/>
    <w:rsid w:val="00A6082F"/>
    <w:rsid w:val="00A60B6B"/>
    <w:rsid w:val="00A60C40"/>
    <w:rsid w:val="00A63617"/>
    <w:rsid w:val="00A67D56"/>
    <w:rsid w:val="00A701C4"/>
    <w:rsid w:val="00A703FA"/>
    <w:rsid w:val="00A77744"/>
    <w:rsid w:val="00A80444"/>
    <w:rsid w:val="00A806BB"/>
    <w:rsid w:val="00A877AF"/>
    <w:rsid w:val="00A9371A"/>
    <w:rsid w:val="00A94FC9"/>
    <w:rsid w:val="00AA07E8"/>
    <w:rsid w:val="00AA2456"/>
    <w:rsid w:val="00AA2790"/>
    <w:rsid w:val="00AA3FC8"/>
    <w:rsid w:val="00AA4DFF"/>
    <w:rsid w:val="00AA5255"/>
    <w:rsid w:val="00AA74C3"/>
    <w:rsid w:val="00AB7148"/>
    <w:rsid w:val="00AB793B"/>
    <w:rsid w:val="00AC332A"/>
    <w:rsid w:val="00AC3986"/>
    <w:rsid w:val="00AC5430"/>
    <w:rsid w:val="00AC5636"/>
    <w:rsid w:val="00AD6C20"/>
    <w:rsid w:val="00AD7E64"/>
    <w:rsid w:val="00AE3CB4"/>
    <w:rsid w:val="00AF0155"/>
    <w:rsid w:val="00AF01CD"/>
    <w:rsid w:val="00AF649C"/>
    <w:rsid w:val="00AF7212"/>
    <w:rsid w:val="00B017E6"/>
    <w:rsid w:val="00B04E59"/>
    <w:rsid w:val="00B05D10"/>
    <w:rsid w:val="00B0683E"/>
    <w:rsid w:val="00B1017A"/>
    <w:rsid w:val="00B10601"/>
    <w:rsid w:val="00B119A5"/>
    <w:rsid w:val="00B126C2"/>
    <w:rsid w:val="00B128CF"/>
    <w:rsid w:val="00B144A9"/>
    <w:rsid w:val="00B15B57"/>
    <w:rsid w:val="00B172F5"/>
    <w:rsid w:val="00B22D16"/>
    <w:rsid w:val="00B2430B"/>
    <w:rsid w:val="00B24F56"/>
    <w:rsid w:val="00B27B93"/>
    <w:rsid w:val="00B27B96"/>
    <w:rsid w:val="00B30061"/>
    <w:rsid w:val="00B30A12"/>
    <w:rsid w:val="00B32475"/>
    <w:rsid w:val="00B33A6C"/>
    <w:rsid w:val="00B41643"/>
    <w:rsid w:val="00B416D3"/>
    <w:rsid w:val="00B43C54"/>
    <w:rsid w:val="00B44658"/>
    <w:rsid w:val="00B51665"/>
    <w:rsid w:val="00B520A5"/>
    <w:rsid w:val="00B55B10"/>
    <w:rsid w:val="00B677DA"/>
    <w:rsid w:val="00B71585"/>
    <w:rsid w:val="00B72F52"/>
    <w:rsid w:val="00B73C00"/>
    <w:rsid w:val="00B8102A"/>
    <w:rsid w:val="00B81E9B"/>
    <w:rsid w:val="00B82A6F"/>
    <w:rsid w:val="00B86632"/>
    <w:rsid w:val="00BA539E"/>
    <w:rsid w:val="00BA5666"/>
    <w:rsid w:val="00BB11B2"/>
    <w:rsid w:val="00BB2C79"/>
    <w:rsid w:val="00BB4222"/>
    <w:rsid w:val="00BB7A05"/>
    <w:rsid w:val="00BC0DF5"/>
    <w:rsid w:val="00BC31FC"/>
    <w:rsid w:val="00BC4577"/>
    <w:rsid w:val="00BC5D76"/>
    <w:rsid w:val="00BC7EC4"/>
    <w:rsid w:val="00BD2EEE"/>
    <w:rsid w:val="00BD3FCD"/>
    <w:rsid w:val="00BD4596"/>
    <w:rsid w:val="00BD4D3B"/>
    <w:rsid w:val="00BD6517"/>
    <w:rsid w:val="00BD6F17"/>
    <w:rsid w:val="00BE5B65"/>
    <w:rsid w:val="00BE5F26"/>
    <w:rsid w:val="00BE701A"/>
    <w:rsid w:val="00BE7785"/>
    <w:rsid w:val="00BF1730"/>
    <w:rsid w:val="00BF4028"/>
    <w:rsid w:val="00C000F5"/>
    <w:rsid w:val="00C004A2"/>
    <w:rsid w:val="00C14260"/>
    <w:rsid w:val="00C154B9"/>
    <w:rsid w:val="00C20C58"/>
    <w:rsid w:val="00C212BE"/>
    <w:rsid w:val="00C22EB3"/>
    <w:rsid w:val="00C34CD3"/>
    <w:rsid w:val="00C40A14"/>
    <w:rsid w:val="00C41470"/>
    <w:rsid w:val="00C4277C"/>
    <w:rsid w:val="00C43E17"/>
    <w:rsid w:val="00C46B7B"/>
    <w:rsid w:val="00C47FE4"/>
    <w:rsid w:val="00C50B17"/>
    <w:rsid w:val="00C54717"/>
    <w:rsid w:val="00C547E3"/>
    <w:rsid w:val="00C62280"/>
    <w:rsid w:val="00C62D27"/>
    <w:rsid w:val="00C7088D"/>
    <w:rsid w:val="00C749C4"/>
    <w:rsid w:val="00C778E8"/>
    <w:rsid w:val="00C7795A"/>
    <w:rsid w:val="00C806A0"/>
    <w:rsid w:val="00C81331"/>
    <w:rsid w:val="00C954DA"/>
    <w:rsid w:val="00C9785B"/>
    <w:rsid w:val="00CA2969"/>
    <w:rsid w:val="00CB10EC"/>
    <w:rsid w:val="00CB3ACC"/>
    <w:rsid w:val="00CB7C86"/>
    <w:rsid w:val="00CC45AF"/>
    <w:rsid w:val="00CD0007"/>
    <w:rsid w:val="00CD01AF"/>
    <w:rsid w:val="00CD2BF1"/>
    <w:rsid w:val="00CD3A43"/>
    <w:rsid w:val="00CD587C"/>
    <w:rsid w:val="00CD636D"/>
    <w:rsid w:val="00CE6E65"/>
    <w:rsid w:val="00CF1E40"/>
    <w:rsid w:val="00CF2B32"/>
    <w:rsid w:val="00CF6974"/>
    <w:rsid w:val="00CF791D"/>
    <w:rsid w:val="00D016C2"/>
    <w:rsid w:val="00D037DA"/>
    <w:rsid w:val="00D053CE"/>
    <w:rsid w:val="00D1335E"/>
    <w:rsid w:val="00D1756D"/>
    <w:rsid w:val="00D17DBB"/>
    <w:rsid w:val="00D24CAA"/>
    <w:rsid w:val="00D33592"/>
    <w:rsid w:val="00D4130B"/>
    <w:rsid w:val="00D41E6A"/>
    <w:rsid w:val="00D466EE"/>
    <w:rsid w:val="00D47CB9"/>
    <w:rsid w:val="00D5486E"/>
    <w:rsid w:val="00D61BE6"/>
    <w:rsid w:val="00D6220F"/>
    <w:rsid w:val="00D71E94"/>
    <w:rsid w:val="00D75AF5"/>
    <w:rsid w:val="00D81CE1"/>
    <w:rsid w:val="00D823E1"/>
    <w:rsid w:val="00D90E54"/>
    <w:rsid w:val="00D921A8"/>
    <w:rsid w:val="00D9252E"/>
    <w:rsid w:val="00D973E1"/>
    <w:rsid w:val="00D97D29"/>
    <w:rsid w:val="00DA123B"/>
    <w:rsid w:val="00DA5F58"/>
    <w:rsid w:val="00DA6736"/>
    <w:rsid w:val="00DB3CD4"/>
    <w:rsid w:val="00DB41EF"/>
    <w:rsid w:val="00DC0057"/>
    <w:rsid w:val="00DC1638"/>
    <w:rsid w:val="00DD5865"/>
    <w:rsid w:val="00DE1A48"/>
    <w:rsid w:val="00DE27C9"/>
    <w:rsid w:val="00DE3718"/>
    <w:rsid w:val="00DE3C7B"/>
    <w:rsid w:val="00DF2D8D"/>
    <w:rsid w:val="00DF345E"/>
    <w:rsid w:val="00DF470F"/>
    <w:rsid w:val="00E00C86"/>
    <w:rsid w:val="00E065AF"/>
    <w:rsid w:val="00E118C1"/>
    <w:rsid w:val="00E11F83"/>
    <w:rsid w:val="00E14CDB"/>
    <w:rsid w:val="00E16F0B"/>
    <w:rsid w:val="00E21390"/>
    <w:rsid w:val="00E26FAA"/>
    <w:rsid w:val="00E30B7D"/>
    <w:rsid w:val="00E30E66"/>
    <w:rsid w:val="00E3384D"/>
    <w:rsid w:val="00E36BB2"/>
    <w:rsid w:val="00E37FCF"/>
    <w:rsid w:val="00E40F7A"/>
    <w:rsid w:val="00E44DFD"/>
    <w:rsid w:val="00E5097C"/>
    <w:rsid w:val="00E52002"/>
    <w:rsid w:val="00E53DBC"/>
    <w:rsid w:val="00E57AA7"/>
    <w:rsid w:val="00E627DD"/>
    <w:rsid w:val="00E62E95"/>
    <w:rsid w:val="00E648AC"/>
    <w:rsid w:val="00E64BA9"/>
    <w:rsid w:val="00E64BD4"/>
    <w:rsid w:val="00E66732"/>
    <w:rsid w:val="00E67C1C"/>
    <w:rsid w:val="00E74D56"/>
    <w:rsid w:val="00E75B45"/>
    <w:rsid w:val="00E77B56"/>
    <w:rsid w:val="00E833B5"/>
    <w:rsid w:val="00E83F3A"/>
    <w:rsid w:val="00E92444"/>
    <w:rsid w:val="00E93D95"/>
    <w:rsid w:val="00E9659E"/>
    <w:rsid w:val="00EA3B73"/>
    <w:rsid w:val="00EA433D"/>
    <w:rsid w:val="00EA43EA"/>
    <w:rsid w:val="00EA4D14"/>
    <w:rsid w:val="00EA51D8"/>
    <w:rsid w:val="00EB1C7D"/>
    <w:rsid w:val="00EB2A20"/>
    <w:rsid w:val="00EB326D"/>
    <w:rsid w:val="00EB7945"/>
    <w:rsid w:val="00EB7A92"/>
    <w:rsid w:val="00EC01F2"/>
    <w:rsid w:val="00EC23E5"/>
    <w:rsid w:val="00EC2AAB"/>
    <w:rsid w:val="00ED17ED"/>
    <w:rsid w:val="00ED74F5"/>
    <w:rsid w:val="00EE2F4D"/>
    <w:rsid w:val="00EE5EA3"/>
    <w:rsid w:val="00EE613E"/>
    <w:rsid w:val="00EF098A"/>
    <w:rsid w:val="00EF0D1A"/>
    <w:rsid w:val="00EF2BD6"/>
    <w:rsid w:val="00EF2CF4"/>
    <w:rsid w:val="00EF443A"/>
    <w:rsid w:val="00EF467C"/>
    <w:rsid w:val="00EF5497"/>
    <w:rsid w:val="00F045B7"/>
    <w:rsid w:val="00F13B3C"/>
    <w:rsid w:val="00F241DD"/>
    <w:rsid w:val="00F25D0E"/>
    <w:rsid w:val="00F27E18"/>
    <w:rsid w:val="00F31D5F"/>
    <w:rsid w:val="00F34F08"/>
    <w:rsid w:val="00F367F0"/>
    <w:rsid w:val="00F37003"/>
    <w:rsid w:val="00F412B1"/>
    <w:rsid w:val="00F4503A"/>
    <w:rsid w:val="00F458F0"/>
    <w:rsid w:val="00F51620"/>
    <w:rsid w:val="00F706D4"/>
    <w:rsid w:val="00F757D1"/>
    <w:rsid w:val="00F76EE3"/>
    <w:rsid w:val="00F93A9B"/>
    <w:rsid w:val="00F9575B"/>
    <w:rsid w:val="00FB3123"/>
    <w:rsid w:val="00FB3176"/>
    <w:rsid w:val="00FB41B1"/>
    <w:rsid w:val="00FB5DE4"/>
    <w:rsid w:val="00FB7C8A"/>
    <w:rsid w:val="00FC63DA"/>
    <w:rsid w:val="00FD0237"/>
    <w:rsid w:val="00FD4709"/>
    <w:rsid w:val="00FD7E52"/>
    <w:rsid w:val="00FE03F2"/>
    <w:rsid w:val="00FE3352"/>
    <w:rsid w:val="00FE4102"/>
    <w:rsid w:val="00FE52B0"/>
    <w:rsid w:val="00FE6A73"/>
    <w:rsid w:val="00FF257F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91677"/>
  <w15:docId w15:val="{D388D484-BC94-453B-8332-70741E83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BC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1A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locked/>
    <w:rsid w:val="00310D40"/>
    <w:pPr>
      <w:widowControl w:val="0"/>
      <w:outlineLvl w:val="1"/>
    </w:pPr>
    <w:rPr>
      <w:rFonts w:eastAsia="Calibri"/>
      <w:bCs w:val="0"/>
      <w:szCs w:val="20"/>
      <w:lang w:eastAsia="ru-RU"/>
    </w:rPr>
  </w:style>
  <w:style w:type="paragraph" w:styleId="3">
    <w:name w:val="heading 3"/>
    <w:basedOn w:val="2"/>
    <w:next w:val="a"/>
    <w:link w:val="30"/>
    <w:uiPriority w:val="9"/>
    <w:qFormat/>
    <w:locked/>
    <w:rsid w:val="00310D40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310D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1A48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B81E9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B81E9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B81E9B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a3">
    <w:name w:val="Нормальный (таблица)"/>
    <w:basedOn w:val="a"/>
    <w:next w:val="a"/>
    <w:uiPriority w:val="99"/>
    <w:rsid w:val="00DE1A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Знак"/>
    <w:basedOn w:val="a"/>
    <w:uiPriority w:val="99"/>
    <w:rsid w:val="00DE1A4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5">
    <w:name w:val="Table Grid"/>
    <w:basedOn w:val="a1"/>
    <w:rsid w:val="00DE1A4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E37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E3718"/>
    <w:rPr>
      <w:rFonts w:ascii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22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22A18"/>
    <w:rPr>
      <w:rFonts w:eastAsia="Times New Roman" w:cs="Times New Roman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310D40"/>
    <w:rPr>
      <w:b/>
      <w:color w:val="26282F"/>
    </w:rPr>
  </w:style>
  <w:style w:type="character" w:customStyle="1" w:styleId="ab">
    <w:name w:val="Гипертекстовая ссылка"/>
    <w:uiPriority w:val="99"/>
    <w:rsid w:val="00310D40"/>
    <w:rPr>
      <w:b/>
      <w:color w:val="106BBE"/>
    </w:rPr>
  </w:style>
  <w:style w:type="character" w:customStyle="1" w:styleId="ac">
    <w:name w:val="Активная гипертекстовая ссылка"/>
    <w:uiPriority w:val="99"/>
    <w:rsid w:val="00310D40"/>
    <w:rPr>
      <w:b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10D40"/>
  </w:style>
  <w:style w:type="paragraph" w:customStyle="1" w:styleId="af">
    <w:name w:val="Внимание: недобросовестность!"/>
    <w:basedOn w:val="ad"/>
    <w:next w:val="a"/>
    <w:uiPriority w:val="99"/>
    <w:rsid w:val="00310D40"/>
  </w:style>
  <w:style w:type="character" w:customStyle="1" w:styleId="af0">
    <w:name w:val="Выделение для Базового Поиска"/>
    <w:uiPriority w:val="99"/>
    <w:rsid w:val="00310D40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310D40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11">
    <w:name w:val="Заголовок1"/>
    <w:basedOn w:val="af3"/>
    <w:next w:val="a"/>
    <w:uiPriority w:val="99"/>
    <w:rsid w:val="00310D40"/>
    <w:rPr>
      <w:b/>
      <w:bCs/>
      <w:color w:val="0058A9"/>
      <w:shd w:val="clear" w:color="auto" w:fill="F0F0F0"/>
    </w:rPr>
  </w:style>
  <w:style w:type="character" w:customStyle="1" w:styleId="6">
    <w:name w:val="Знак Знак6"/>
    <w:uiPriority w:val="99"/>
    <w:rsid w:val="00310D4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10D40"/>
    <w:rPr>
      <w:rFonts w:ascii="Arial" w:hAnsi="Arial"/>
      <w:b/>
      <w:color w:val="26282F"/>
      <w:sz w:val="24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310D40"/>
    <w:rPr>
      <w:rFonts w:ascii="Arial" w:hAnsi="Arial"/>
      <w:b/>
      <w:color w:val="26282F"/>
      <w:sz w:val="24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310D40"/>
    <w:rPr>
      <w:rFonts w:ascii="Arial" w:hAnsi="Arial"/>
      <w:b/>
      <w:color w:val="26282F"/>
      <w:sz w:val="24"/>
      <w:lang w:val="ru-RU" w:eastAsia="ru-RU"/>
    </w:rPr>
  </w:style>
  <w:style w:type="paragraph" w:customStyle="1" w:styleId="af4">
    <w:name w:val="Заголовок группы контролов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310D40"/>
    <w:pPr>
      <w:widowControl w:val="0"/>
      <w:spacing w:before="0"/>
      <w:outlineLvl w:val="9"/>
    </w:pPr>
    <w:rPr>
      <w:rFonts w:eastAsia="Calibri" w:cs="Arial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310D40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9">
    <w:name w:val="Заголовок чужого сообщения"/>
    <w:uiPriority w:val="99"/>
    <w:rsid w:val="00310D40"/>
    <w:rPr>
      <w:b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"/>
    <w:uiPriority w:val="99"/>
    <w:rsid w:val="00310D40"/>
    <w:pPr>
      <w:spacing w:after="0"/>
      <w:jc w:val="left"/>
    </w:pPr>
  </w:style>
  <w:style w:type="paragraph" w:customStyle="1" w:styleId="afc">
    <w:name w:val="Интерактивный заголовок"/>
    <w:basedOn w:val="11"/>
    <w:next w:val="a"/>
    <w:uiPriority w:val="99"/>
    <w:rsid w:val="00310D40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310D4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310D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10D40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310D40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310D40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310D40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310D40"/>
  </w:style>
  <w:style w:type="paragraph" w:customStyle="1" w:styleId="aff8">
    <w:name w:val="Моноширинный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uiPriority w:val="99"/>
    <w:rsid w:val="00310D40"/>
    <w:rPr>
      <w:b/>
      <w:color w:val="26282F"/>
      <w:shd w:val="clear" w:color="auto" w:fill="FFF580"/>
    </w:rPr>
  </w:style>
  <w:style w:type="character" w:customStyle="1" w:styleId="affa">
    <w:name w:val="Не вступил в силу"/>
    <w:uiPriority w:val="99"/>
    <w:rsid w:val="00310D40"/>
    <w:rPr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d"/>
    <w:next w:val="a"/>
    <w:uiPriority w:val="99"/>
    <w:rsid w:val="00310D40"/>
    <w:pPr>
      <w:ind w:firstLine="118"/>
    </w:pPr>
  </w:style>
  <w:style w:type="paragraph" w:customStyle="1" w:styleId="affc">
    <w:name w:val="Таблицы (моноширинный)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310D40"/>
    <w:pPr>
      <w:ind w:left="140"/>
    </w:pPr>
  </w:style>
  <w:style w:type="character" w:customStyle="1" w:styleId="affe">
    <w:name w:val="Опечатки"/>
    <w:uiPriority w:val="99"/>
    <w:rsid w:val="00310D40"/>
    <w:rPr>
      <w:color w:val="FF0000"/>
    </w:rPr>
  </w:style>
  <w:style w:type="paragraph" w:customStyle="1" w:styleId="afff">
    <w:name w:val="Переменная часть"/>
    <w:basedOn w:val="af3"/>
    <w:next w:val="a"/>
    <w:uiPriority w:val="99"/>
    <w:rsid w:val="00310D40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10D40"/>
    <w:pPr>
      <w:widowControl w:val="0"/>
      <w:outlineLvl w:val="9"/>
    </w:pPr>
    <w:rPr>
      <w:rFonts w:eastAsia="Calibri" w:cs="Arial"/>
      <w:b w:val="0"/>
      <w:bCs w:val="0"/>
      <w:sz w:val="18"/>
      <w:szCs w:val="18"/>
      <w:lang w:eastAsia="ru-RU"/>
    </w:rPr>
  </w:style>
  <w:style w:type="paragraph" w:customStyle="1" w:styleId="afff1">
    <w:name w:val="Подзаголовок для информации об изменениях"/>
    <w:basedOn w:val="afd"/>
    <w:next w:val="a"/>
    <w:uiPriority w:val="99"/>
    <w:rsid w:val="00310D40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3"/>
    <w:next w:val="a"/>
    <w:uiPriority w:val="99"/>
    <w:rsid w:val="00310D40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Пример."/>
    <w:basedOn w:val="ad"/>
    <w:next w:val="a"/>
    <w:uiPriority w:val="99"/>
    <w:rsid w:val="00310D40"/>
  </w:style>
  <w:style w:type="paragraph" w:customStyle="1" w:styleId="afff6">
    <w:name w:val="Примечание."/>
    <w:basedOn w:val="ad"/>
    <w:next w:val="a"/>
    <w:uiPriority w:val="99"/>
    <w:rsid w:val="00310D40"/>
  </w:style>
  <w:style w:type="character" w:customStyle="1" w:styleId="afff7">
    <w:name w:val="Продолжение ссылки"/>
    <w:basedOn w:val="ab"/>
    <w:uiPriority w:val="99"/>
    <w:rsid w:val="00310D40"/>
    <w:rPr>
      <w:rFonts w:cs="Times New Roman"/>
      <w:b/>
      <w:bCs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9">
    <w:name w:val="Сравнение редакций"/>
    <w:basedOn w:val="aa"/>
    <w:uiPriority w:val="99"/>
    <w:rsid w:val="00310D40"/>
    <w:rPr>
      <w:rFonts w:cs="Times New Roman"/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310D40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310D40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3"/>
    <w:next w:val="a"/>
    <w:uiPriority w:val="99"/>
    <w:rsid w:val="00310D40"/>
    <w:pPr>
      <w:widowControl w:val="0"/>
      <w:ind w:firstLine="500"/>
    </w:pPr>
    <w:rPr>
      <w:rFonts w:eastAsia="Calibri"/>
      <w:lang w:eastAsia="ru-RU"/>
    </w:rPr>
  </w:style>
  <w:style w:type="paragraph" w:customStyle="1" w:styleId="afffe">
    <w:name w:val="Текст ЭР (см. также)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310D40"/>
    <w:rPr>
      <w:b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3"/>
    <w:next w:val="a"/>
    <w:uiPriority w:val="99"/>
    <w:rsid w:val="00310D40"/>
    <w:pPr>
      <w:widowControl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310D4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fff3">
    <w:name w:val="Body Text"/>
    <w:basedOn w:val="a"/>
    <w:link w:val="affff4"/>
    <w:rsid w:val="00310D40"/>
    <w:pPr>
      <w:spacing w:after="12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4">
    <w:name w:val="Основной текст Знак"/>
    <w:basedOn w:val="a0"/>
    <w:link w:val="affff3"/>
    <w:locked/>
    <w:rsid w:val="00B81E9B"/>
    <w:rPr>
      <w:rFonts w:eastAsia="Times New Roman" w:cs="Times New Roman"/>
      <w:lang w:eastAsia="en-US"/>
    </w:rPr>
  </w:style>
  <w:style w:type="paragraph" w:styleId="21">
    <w:name w:val="Body Text 2"/>
    <w:basedOn w:val="a"/>
    <w:link w:val="22"/>
    <w:rsid w:val="00310D40"/>
    <w:pPr>
      <w:spacing w:after="0" w:line="240" w:lineRule="auto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locked/>
    <w:rsid w:val="00B81E9B"/>
    <w:rPr>
      <w:rFonts w:eastAsia="Times New Roman" w:cs="Times New Roman"/>
      <w:lang w:eastAsia="en-US"/>
    </w:rPr>
  </w:style>
  <w:style w:type="paragraph" w:customStyle="1" w:styleId="Style7">
    <w:name w:val="Style7"/>
    <w:basedOn w:val="a"/>
    <w:rsid w:val="00310D40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D40"/>
    <w:rPr>
      <w:rFonts w:ascii="Times New Roman" w:hAnsi="Times New Roman"/>
      <w:sz w:val="16"/>
    </w:rPr>
  </w:style>
  <w:style w:type="paragraph" w:styleId="affff5">
    <w:name w:val="List Paragraph"/>
    <w:basedOn w:val="a"/>
    <w:uiPriority w:val="99"/>
    <w:qFormat/>
    <w:rsid w:val="00310D40"/>
    <w:pPr>
      <w:ind w:left="720"/>
      <w:contextualSpacing/>
    </w:pPr>
    <w:rPr>
      <w:rFonts w:eastAsia="Calibri"/>
    </w:rPr>
  </w:style>
  <w:style w:type="character" w:customStyle="1" w:styleId="23">
    <w:name w:val="Знак Знак2"/>
    <w:uiPriority w:val="99"/>
    <w:rsid w:val="00310D40"/>
    <w:rPr>
      <w:rFonts w:ascii="Arial" w:hAnsi="Arial"/>
      <w:sz w:val="24"/>
    </w:rPr>
  </w:style>
  <w:style w:type="character" w:customStyle="1" w:styleId="12">
    <w:name w:val="Знак Знак1"/>
    <w:uiPriority w:val="99"/>
    <w:rsid w:val="00310D40"/>
    <w:rPr>
      <w:rFonts w:ascii="Arial" w:hAnsi="Arial"/>
      <w:sz w:val="24"/>
    </w:rPr>
  </w:style>
  <w:style w:type="paragraph" w:customStyle="1" w:styleId="24">
    <w:name w:val="Основной текст (2)"/>
    <w:basedOn w:val="a"/>
    <w:rsid w:val="00310D40"/>
    <w:pPr>
      <w:shd w:val="clear" w:color="auto" w:fill="FFFFFF"/>
      <w:suppressAutoHyphens/>
      <w:spacing w:before="120" w:after="120" w:line="182" w:lineRule="exact"/>
      <w:jc w:val="center"/>
    </w:pPr>
    <w:rPr>
      <w:rFonts w:ascii="Times New Roman" w:hAnsi="Times New Roman"/>
      <w:b/>
      <w:bCs/>
      <w:sz w:val="17"/>
      <w:szCs w:val="17"/>
      <w:lang w:eastAsia="ar-SA"/>
    </w:rPr>
  </w:style>
  <w:style w:type="character" w:customStyle="1" w:styleId="25">
    <w:name w:val="Основной текст (2) + Не полужирный"/>
    <w:rsid w:val="00310D40"/>
    <w:rPr>
      <w:rFonts w:ascii="Times New Roman" w:hAnsi="Times New Roman"/>
      <w:b/>
      <w:spacing w:val="0"/>
      <w:sz w:val="17"/>
      <w:lang w:val="ru-RU" w:eastAsia="ar-SA" w:bidi="ar-SA"/>
    </w:rPr>
  </w:style>
  <w:style w:type="paragraph" w:styleId="affff6">
    <w:name w:val="Balloon Text"/>
    <w:basedOn w:val="a"/>
    <w:link w:val="affff7"/>
    <w:uiPriority w:val="99"/>
    <w:semiHidden/>
    <w:rsid w:val="00310D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B81E9B"/>
    <w:rPr>
      <w:rFonts w:ascii="Times New Roman" w:hAnsi="Times New Roman" w:cs="Times New Roman"/>
      <w:sz w:val="2"/>
      <w:lang w:eastAsia="en-US"/>
    </w:rPr>
  </w:style>
  <w:style w:type="character" w:customStyle="1" w:styleId="affff7">
    <w:name w:val="Текст выноски Знак"/>
    <w:link w:val="affff6"/>
    <w:uiPriority w:val="99"/>
    <w:semiHidden/>
    <w:locked/>
    <w:rsid w:val="00310D40"/>
    <w:rPr>
      <w:rFonts w:ascii="Tahoma" w:hAnsi="Tahoma"/>
      <w:sz w:val="16"/>
      <w:lang w:val="ru-RU" w:eastAsia="ru-RU"/>
    </w:rPr>
  </w:style>
  <w:style w:type="character" w:styleId="affff8">
    <w:name w:val="page number"/>
    <w:basedOn w:val="a0"/>
    <w:uiPriority w:val="99"/>
    <w:rsid w:val="00A436CC"/>
    <w:rPr>
      <w:rFonts w:cs="Times New Roman"/>
    </w:rPr>
  </w:style>
  <w:style w:type="paragraph" w:customStyle="1" w:styleId="13">
    <w:name w:val="Абзац списка1"/>
    <w:basedOn w:val="a"/>
    <w:rsid w:val="00B30A12"/>
    <w:pPr>
      <w:ind w:left="720"/>
      <w:contextualSpacing/>
    </w:pPr>
  </w:style>
  <w:style w:type="paragraph" w:styleId="affff9">
    <w:name w:val="footnote text"/>
    <w:basedOn w:val="a"/>
    <w:link w:val="affffa"/>
    <w:uiPriority w:val="99"/>
    <w:semiHidden/>
    <w:unhideWhenUsed/>
    <w:rsid w:val="00B30A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a">
    <w:name w:val="Текст сноски Знак"/>
    <w:basedOn w:val="a0"/>
    <w:link w:val="affff9"/>
    <w:uiPriority w:val="99"/>
    <w:semiHidden/>
    <w:rsid w:val="00B30A12"/>
    <w:rPr>
      <w:rFonts w:ascii="Arial" w:eastAsia="Times New Roman" w:hAnsi="Arial"/>
      <w:sz w:val="20"/>
      <w:szCs w:val="20"/>
      <w:lang w:val="x-none" w:eastAsia="x-none"/>
    </w:rPr>
  </w:style>
  <w:style w:type="character" w:styleId="affffb">
    <w:name w:val="footnote reference"/>
    <w:uiPriority w:val="99"/>
    <w:semiHidden/>
    <w:unhideWhenUsed/>
    <w:rsid w:val="00B30A12"/>
    <w:rPr>
      <w:vertAlign w:val="superscript"/>
    </w:rPr>
  </w:style>
  <w:style w:type="paragraph" w:styleId="affffc">
    <w:name w:val="endnote text"/>
    <w:basedOn w:val="a"/>
    <w:link w:val="affffd"/>
    <w:uiPriority w:val="99"/>
    <w:semiHidden/>
    <w:unhideWhenUsed/>
    <w:rsid w:val="00B30A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d">
    <w:name w:val="Текст концевой сноски Знак"/>
    <w:basedOn w:val="a0"/>
    <w:link w:val="affffc"/>
    <w:uiPriority w:val="99"/>
    <w:semiHidden/>
    <w:rsid w:val="00B30A12"/>
    <w:rPr>
      <w:rFonts w:ascii="Arial" w:eastAsia="Times New Roman" w:hAnsi="Arial"/>
      <w:sz w:val="20"/>
      <w:szCs w:val="20"/>
      <w:lang w:val="x-none" w:eastAsia="x-none"/>
    </w:rPr>
  </w:style>
  <w:style w:type="character" w:styleId="affffe">
    <w:name w:val="endnote reference"/>
    <w:uiPriority w:val="99"/>
    <w:semiHidden/>
    <w:unhideWhenUsed/>
    <w:rsid w:val="00B30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5C61-E495-4A34-9FE4-9C11EFE7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8807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Darwin</dc:creator>
  <cp:keywords/>
  <dc:description/>
  <cp:lastModifiedBy>Наталья</cp:lastModifiedBy>
  <cp:revision>2</cp:revision>
  <cp:lastPrinted>2020-09-16T05:57:00Z</cp:lastPrinted>
  <dcterms:created xsi:type="dcterms:W3CDTF">2020-09-16T05:59:00Z</dcterms:created>
  <dcterms:modified xsi:type="dcterms:W3CDTF">2020-09-16T05:59:00Z</dcterms:modified>
</cp:coreProperties>
</file>