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8C03" w14:textId="77924676" w:rsidR="00F95F73" w:rsidRPr="00F95F73" w:rsidRDefault="00232B7D" w:rsidP="00232B7D">
      <w:pPr>
        <w:ind w:firstLine="709"/>
        <w:jc w:val="left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41E80E82" wp14:editId="1083563A">
                <wp:extent cx="304800" cy="304800"/>
                <wp:effectExtent l="0" t="0" r="0" b="0"/>
                <wp:docPr id="1" name="Прямоугольник 1" descr="Перечень подвальных помещений, предусмотренных для укрытия населения  Ленинского района Республики Крым | Ленинский район | Официальный порта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E7944" id="Прямоугольник 1" o:spid="_x0000_s1026" alt="Перечень подвальных помещений, предусмотренных для укрытия населения  Ленинского района Республики Крым | Ленинский район | Официальный порта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fu+etgQMAANkGAAAOAAAAAAAAAAAAAAAAAC4CAABkcnMvZTJvRG9j&#10;LnhtbFBLAQItABQABgAIAAAAIQBMoOks2AAAAAMBAAAPAAAAAAAAAAAAAAAAANs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="00F95F73" w:rsidRPr="00F95F73">
        <w:rPr>
          <w:b/>
        </w:rPr>
        <w:t>Памятка по порядку использования укрытий для населения</w:t>
      </w:r>
    </w:p>
    <w:p w14:paraId="76858CED" w14:textId="6B5F44DB" w:rsidR="00F95F73" w:rsidRDefault="00232B7D" w:rsidP="00232B7D">
      <w:pPr>
        <w:tabs>
          <w:tab w:val="left" w:pos="5880"/>
        </w:tabs>
        <w:ind w:firstLine="709"/>
      </w:pPr>
      <w:r>
        <w:tab/>
      </w:r>
    </w:p>
    <w:p w14:paraId="36347EF7" w14:textId="436CEBB0" w:rsidR="00FE1831" w:rsidRDefault="00FE1831" w:rsidP="00FE1831">
      <w:pPr>
        <w:ind w:firstLine="709"/>
      </w:pPr>
      <w:r>
        <w:t>Укрытие в защитных сооружениях осуществля</w:t>
      </w:r>
      <w:r w:rsidR="009779D4">
        <w:t>ется</w:t>
      </w:r>
      <w:r>
        <w:t xml:space="preserve"> по сигналу «Внимание всем!», который сопровождается включением сирен. После прослушивания информации об алгоритме действий, необходимо включить телевизор или радио и следовать указаниям, которые будет транслироваться по обязательным общедоступным теле- и радиоканалам.</w:t>
      </w:r>
    </w:p>
    <w:p w14:paraId="16F7A705" w14:textId="584A6254" w:rsidR="00FE1831" w:rsidRDefault="00FE1831" w:rsidP="00FE1831">
      <w:pPr>
        <w:ind w:firstLine="709"/>
      </w:pPr>
    </w:p>
    <w:p w14:paraId="35CF3AC4" w14:textId="09432AEE" w:rsidR="00FE1831" w:rsidRDefault="00FE1831" w:rsidP="00FE1831">
      <w:pPr>
        <w:ind w:firstLine="709"/>
      </w:pPr>
      <w:r>
        <w:t>Работники организаций и предприятий, имеющих важное оборонное и экономическое значение, должны будут укрыться в создаваемых этими организациями убежищах.</w:t>
      </w:r>
    </w:p>
    <w:p w14:paraId="6A0E43C6" w14:textId="77777777" w:rsidR="00FE1831" w:rsidRDefault="00FE1831" w:rsidP="00FE1831">
      <w:pPr>
        <w:ind w:firstLine="709"/>
      </w:pPr>
    </w:p>
    <w:p w14:paraId="5FC2DA5E" w14:textId="39C73CC6" w:rsidR="009779D4" w:rsidRDefault="00FE1831" w:rsidP="009779D4">
      <w:pPr>
        <w:ind w:firstLine="709"/>
      </w:pPr>
      <w:r>
        <w:t>Граждан</w:t>
      </w:r>
      <w:r w:rsidR="009779D4">
        <w:t>е</w:t>
      </w:r>
      <w:r>
        <w:t>, проживающи</w:t>
      </w:r>
      <w:r w:rsidR="009779D4">
        <w:t>е</w:t>
      </w:r>
      <w:r>
        <w:t xml:space="preserve"> в Ленинградском районе, укрываются по месту жительства в защитных сооружениях гражданской обороны или в приспосабливаемых для укрытия подвальных помещениях многоквартирных домов, цокольных помещениях</w:t>
      </w:r>
      <w:r w:rsidR="009779D4">
        <w:t>.</w:t>
      </w:r>
    </w:p>
    <w:p w14:paraId="2A2E40A9" w14:textId="16095953" w:rsidR="009779D4" w:rsidRDefault="009779D4" w:rsidP="009779D4">
      <w:pPr>
        <w:ind w:firstLine="709"/>
      </w:pPr>
    </w:p>
    <w:p w14:paraId="4676AA89" w14:textId="242BCAA1" w:rsidR="00F95F73" w:rsidRPr="00E70CAC" w:rsidRDefault="00FE1831" w:rsidP="00F95F73">
      <w:pPr>
        <w:autoSpaceDE w:val="0"/>
        <w:autoSpaceDN w:val="0"/>
        <w:adjustRightInd w:val="0"/>
      </w:pPr>
      <w:r>
        <w:t xml:space="preserve"> </w:t>
      </w:r>
      <w:r w:rsidR="00F95F73">
        <w:tab/>
      </w:r>
      <w:r w:rsidR="009779D4" w:rsidRPr="00F95F73">
        <w:t xml:space="preserve">Жителями частного сектора в качестве укрытий могут быть использованы подвальные помещения своих домов, технические подполья, </w:t>
      </w:r>
      <w:r w:rsidR="00F95F73" w:rsidRPr="00F95F73">
        <w:rPr>
          <w:color w:val="000000"/>
        </w:rPr>
        <w:t xml:space="preserve">находящиеся в собственности граждан автомобильные гаражи, оборудованные овощехранилищами или погреба для хранения сельхозпродуктов, предварительно освободив помещение от посторонних предметов и горюче-смазочных материалов, </w:t>
      </w:r>
      <w:r w:rsidR="009779D4" w:rsidRPr="00F95F73">
        <w:t>а также в простейшие укрытия</w:t>
      </w:r>
      <w:r w:rsidR="00F95F73" w:rsidRPr="00F95F73">
        <w:t>, возводимые гражданами самостоятельно.</w:t>
      </w:r>
    </w:p>
    <w:p w14:paraId="2FAE2577" w14:textId="41A60F82" w:rsidR="00F95F73" w:rsidRPr="00F95F73" w:rsidRDefault="00232B7D" w:rsidP="00E70CAC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56340C" wp14:editId="12F6C4CE">
            <wp:simplePos x="0" y="0"/>
            <wp:positionH relativeFrom="margin">
              <wp:posOffset>1899285</wp:posOffset>
            </wp:positionH>
            <wp:positionV relativeFrom="paragraph">
              <wp:posOffset>1131570</wp:posOffset>
            </wp:positionV>
            <wp:extent cx="3178175" cy="1784985"/>
            <wp:effectExtent l="0" t="0" r="3175" b="5715"/>
            <wp:wrapTopAndBottom/>
            <wp:docPr id="3" name="Рисунок 3" descr="Перечень подвальных помещений, предусмотренных для укрытия населения  Ленинского района Республики Крым | Ленинский район | Официаль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чень подвальных помещений, предусмотренных для укрытия населения  Ленинского района Республики Крым | Ленинский район | Официальный порт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5F73">
        <w:rPr>
          <w:color w:val="000000"/>
        </w:rPr>
        <w:t>З</w:t>
      </w:r>
      <w:r w:rsidR="00F95F73" w:rsidRPr="00F95F73">
        <w:rPr>
          <w:color w:val="000000"/>
          <w:sz w:val="28"/>
          <w:szCs w:val="28"/>
        </w:rPr>
        <w:t>апас продуктов питания укрываемые приносят с собой, из расчета пребывания не менее чем на одни сутки, укрываемые могут использовать имеющиеся у них раскладушки.</w:t>
      </w:r>
      <w:r w:rsidR="00E70CAC">
        <w:rPr>
          <w:color w:val="000000"/>
        </w:rPr>
        <w:t xml:space="preserve"> </w:t>
      </w:r>
      <w:r w:rsidR="00E70CAC" w:rsidRPr="00E70CAC">
        <w:rPr>
          <w:color w:val="000000"/>
          <w:sz w:val="28"/>
          <w:szCs w:val="28"/>
        </w:rPr>
        <w:t>Нельзя приносить с собой громоздкие вещи, сильно пахнущие и воспламеняющиеся вещества, приводить домашних животных. </w:t>
      </w:r>
    </w:p>
    <w:p w14:paraId="6BA2B881" w14:textId="77777777" w:rsidR="00232B7D" w:rsidRDefault="00232B7D" w:rsidP="00F95F73">
      <w:pPr>
        <w:autoSpaceDE w:val="0"/>
        <w:autoSpaceDN w:val="0"/>
        <w:adjustRightInd w:val="0"/>
        <w:ind w:firstLine="708"/>
        <w:rPr>
          <w:color w:val="000000"/>
        </w:rPr>
      </w:pPr>
    </w:p>
    <w:p w14:paraId="32F577B1" w14:textId="7A7813F6" w:rsidR="00F95F73" w:rsidRPr="00F95F73" w:rsidRDefault="00F95F73" w:rsidP="00F95F73">
      <w:pPr>
        <w:autoSpaceDE w:val="0"/>
        <w:autoSpaceDN w:val="0"/>
        <w:adjustRightInd w:val="0"/>
        <w:ind w:firstLine="708"/>
        <w:rPr>
          <w:color w:val="000000"/>
        </w:rPr>
      </w:pPr>
      <w:r w:rsidRPr="00F95F73">
        <w:rPr>
          <w:color w:val="000000"/>
        </w:rPr>
        <w:t xml:space="preserve">При прибытии в укрытие, </w:t>
      </w:r>
      <w:r>
        <w:rPr>
          <w:color w:val="000000"/>
        </w:rPr>
        <w:t>граждане</w:t>
      </w:r>
      <w:r w:rsidRPr="00F95F73">
        <w:rPr>
          <w:color w:val="000000"/>
        </w:rPr>
        <w:t xml:space="preserve"> при себе должны иметь</w:t>
      </w:r>
      <w:r>
        <w:rPr>
          <w:color w:val="000000"/>
        </w:rPr>
        <w:t xml:space="preserve"> </w:t>
      </w:r>
      <w:r w:rsidRPr="00F95F73">
        <w:rPr>
          <w:color w:val="000000"/>
        </w:rPr>
        <w:t>документы,   удостоверяющие личность</w:t>
      </w:r>
      <w:r>
        <w:rPr>
          <w:color w:val="000000"/>
        </w:rPr>
        <w:t xml:space="preserve"> (</w:t>
      </w:r>
      <w:r w:rsidRPr="00F95F73">
        <w:rPr>
          <w:color w:val="000000"/>
        </w:rPr>
        <w:t>паспорт, свидетельства о рождении несовершеннолетних детей</w:t>
      </w:r>
      <w:r>
        <w:rPr>
          <w:color w:val="000000"/>
        </w:rPr>
        <w:t>)</w:t>
      </w:r>
      <w:r w:rsidRPr="00F95F73">
        <w:rPr>
          <w:color w:val="000000"/>
        </w:rPr>
        <w:t>, другие документы, уничтожение которых может иметь серьезные последствия, необходимые медикаменты – для больных, средства личной гигиены, теплую одежду, не менее одного электрического фонаря на семью</w:t>
      </w:r>
      <w:r>
        <w:rPr>
          <w:color w:val="000000"/>
        </w:rPr>
        <w:t>,</w:t>
      </w:r>
      <w:r w:rsidRPr="00F95F73">
        <w:rPr>
          <w:color w:val="000000"/>
        </w:rPr>
        <w:t xml:space="preserve"> для малолетних детей необходимо иметь подушку, одеяло, матрац. </w:t>
      </w:r>
    </w:p>
    <w:p w14:paraId="621F64E2" w14:textId="77777777" w:rsidR="00FE1831" w:rsidRDefault="00FE1831" w:rsidP="00FE1831">
      <w:pPr>
        <w:ind w:firstLine="709"/>
      </w:pPr>
    </w:p>
    <w:p w14:paraId="4A5B69AA" w14:textId="4512B8E3" w:rsidR="00FE1831" w:rsidRDefault="00397262" w:rsidP="00FE1831">
      <w:pPr>
        <w:ind w:firstLine="709"/>
      </w:pPr>
      <w:r>
        <w:t xml:space="preserve">Обращаем внимание граждан, что </w:t>
      </w:r>
      <w:r>
        <w:rPr>
          <w:lang w:val="en-US"/>
        </w:rPr>
        <w:t>QR</w:t>
      </w:r>
      <w:r>
        <w:t xml:space="preserve">-код со ссылкой на карту расположения укрытий </w:t>
      </w:r>
      <w:r w:rsidR="008410EB">
        <w:t xml:space="preserve">в Ленинградском районе </w:t>
      </w:r>
      <w:r>
        <w:t>опубликован на сайте администрации муниципального образования Ленинградский район в разделе «Безопасность населения</w:t>
      </w:r>
      <w:r w:rsidR="008410EB">
        <w:t>».</w:t>
      </w:r>
    </w:p>
    <w:sectPr w:rsidR="00FE1831" w:rsidSect="00232B7D">
      <w:pgSz w:w="11906" w:h="16838"/>
      <w:pgMar w:top="284" w:right="6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31"/>
    <w:rsid w:val="000237B7"/>
    <w:rsid w:val="00232B7D"/>
    <w:rsid w:val="00397262"/>
    <w:rsid w:val="006B733B"/>
    <w:rsid w:val="008410EB"/>
    <w:rsid w:val="009779D4"/>
    <w:rsid w:val="00A32A5E"/>
    <w:rsid w:val="00B4173D"/>
    <w:rsid w:val="00C90FC0"/>
    <w:rsid w:val="00E70CAC"/>
    <w:rsid w:val="00F95F7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AECE"/>
  <w15:chartTrackingRefBased/>
  <w15:docId w15:val="{58135BFC-531B-4A30-9F72-04D03B82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SUPER-ALEX</cp:lastModifiedBy>
  <cp:revision>5</cp:revision>
  <cp:lastPrinted>2023-08-10T08:29:00Z</cp:lastPrinted>
  <dcterms:created xsi:type="dcterms:W3CDTF">2022-03-01T12:36:00Z</dcterms:created>
  <dcterms:modified xsi:type="dcterms:W3CDTF">2023-08-11T05:21:00Z</dcterms:modified>
</cp:coreProperties>
</file>