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2C" w:rsidRDefault="002A0BE9">
      <w:pPr>
        <w:pStyle w:val="3"/>
        <w:shd w:val="clear" w:color="auto" w:fill="auto"/>
        <w:spacing w:after="248" w:line="210" w:lineRule="exact"/>
        <w:ind w:left="6760"/>
        <w:jc w:val="left"/>
      </w:pPr>
      <w:bookmarkStart w:id="0" w:name="_GoBack"/>
      <w:bookmarkEnd w:id="0"/>
      <w:r>
        <w:t>ИНФОРМАЦИЯ</w:t>
      </w:r>
    </w:p>
    <w:p w:rsidR="00E2072C" w:rsidRDefault="002A0BE9">
      <w:pPr>
        <w:pStyle w:val="3"/>
        <w:shd w:val="clear" w:color="auto" w:fill="auto"/>
        <w:spacing w:after="73" w:line="210" w:lineRule="exact"/>
      </w:pPr>
      <w:r>
        <w:t>о выполнении плана мероприятий по улучшению качества работы на 2017 год по результатам (рекомендациям) независимой оценки</w:t>
      </w:r>
    </w:p>
    <w:p w:rsidR="00E2072C" w:rsidRDefault="002A0BE9">
      <w:pPr>
        <w:pStyle w:val="3"/>
        <w:shd w:val="clear" w:color="auto" w:fill="auto"/>
        <w:spacing w:after="378" w:line="210" w:lineRule="exact"/>
      </w:pPr>
      <w:r>
        <w:t xml:space="preserve">качества, </w:t>
      </w:r>
      <w:proofErr w:type="gramStart"/>
      <w:r>
        <w:t>проведенной</w:t>
      </w:r>
      <w:proofErr w:type="gramEnd"/>
      <w:r>
        <w:t xml:space="preserve"> в ноябре-декабре 2016 года</w:t>
      </w:r>
    </w:p>
    <w:p w:rsidR="00E2072C" w:rsidRDefault="002A0BE9">
      <w:pPr>
        <w:pStyle w:val="a5"/>
        <w:framePr w:w="14875" w:wrap="notBeside" w:vAnchor="text" w:hAnchor="text" w:xAlign="center" w:y="1"/>
        <w:shd w:val="clear" w:color="auto" w:fill="auto"/>
        <w:spacing w:line="210" w:lineRule="exact"/>
      </w:pPr>
      <w:r>
        <w:t>МБУК «Сысертский городской центр досуга имени И.П. Романенко»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338"/>
        <w:gridCol w:w="2938"/>
        <w:gridCol w:w="2938"/>
        <w:gridCol w:w="3110"/>
      </w:tblGrid>
      <w:tr w:rsidR="00E2072C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75" w:wrap="notBeside" w:vAnchor="text" w:hAnchor="text" w:xAlign="center" w:y="1"/>
              <w:shd w:val="clear" w:color="auto" w:fill="auto"/>
              <w:spacing w:after="60" w:line="210" w:lineRule="exact"/>
              <w:ind w:left="180"/>
              <w:jc w:val="left"/>
            </w:pPr>
            <w:r>
              <w:t>№</w:t>
            </w:r>
          </w:p>
          <w:p w:rsidR="00E2072C" w:rsidRDefault="002A0BE9">
            <w:pPr>
              <w:pStyle w:val="3"/>
              <w:framePr w:w="14875" w:wrap="notBeside" w:vAnchor="text" w:hAnchor="text" w:xAlign="center" w:y="1"/>
              <w:shd w:val="clear" w:color="auto" w:fill="auto"/>
              <w:spacing w:before="60" w:after="0" w:line="210" w:lineRule="exact"/>
              <w:ind w:left="18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75" w:wrap="notBeside" w:vAnchor="text" w:hAnchor="text" w:xAlign="center" w:y="1"/>
              <w:shd w:val="clear" w:color="auto" w:fill="auto"/>
              <w:spacing w:after="0" w:line="210" w:lineRule="exact"/>
            </w:pPr>
            <w:r>
              <w:t>Наименование мероприятий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75" w:wrap="notBeside" w:vAnchor="text" w:hAnchor="text" w:xAlign="center" w:y="1"/>
              <w:shd w:val="clear" w:color="auto" w:fill="auto"/>
              <w:spacing w:after="0" w:line="210" w:lineRule="exact"/>
            </w:pPr>
            <w:r>
              <w:t>Срок реализации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75" w:wrap="notBeside" w:vAnchor="text" w:hAnchor="text" w:xAlign="center" w:y="1"/>
              <w:shd w:val="clear" w:color="auto" w:fill="auto"/>
              <w:spacing w:after="0" w:line="210" w:lineRule="exact"/>
            </w:pPr>
            <w:r>
              <w:t>Ответственный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Результат/показатели, характеризующие результат выполнения мероприятий</w:t>
            </w: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75" w:wrap="notBeside" w:vAnchor="text" w:hAnchor="text" w:xAlign="center" w:y="1"/>
              <w:shd w:val="clear" w:color="auto" w:fill="auto"/>
              <w:spacing w:after="0" w:line="320" w:lineRule="exact"/>
              <w:ind w:left="180"/>
              <w:jc w:val="left"/>
            </w:pPr>
            <w:r>
              <w:rPr>
                <w:rStyle w:val="CordiaNew16pt"/>
              </w:rPr>
              <w:t>1</w:t>
            </w:r>
            <w:r>
              <w:rPr>
                <w:rStyle w:val="CordiaNew16pt0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75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0pt"/>
              </w:rPr>
              <w:t>МЕРОПРИЯТИЯ, НАПРАВЛЕННЫЕ НА ОТКРЫТОСТЬ И ДОСТУПНОСТЬ ИНФОРМАЦИИ ОБ УЧРЕЖДЕНИИ: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75" w:wrap="notBeside" w:vAnchor="text" w:hAnchor="text" w:xAlign="center" w:y="1"/>
              <w:shd w:val="clear" w:color="auto" w:fill="auto"/>
              <w:spacing w:after="0" w:line="210" w:lineRule="exact"/>
            </w:pPr>
            <w:r>
              <w:t>2017 год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474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75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0pt"/>
              </w:rPr>
              <w:t xml:space="preserve">Актуализация информации на сайте </w:t>
            </w:r>
            <w:r>
              <w:rPr>
                <w:rStyle w:val="0pt"/>
              </w:rPr>
              <w:t>учреждения и обособленных структурных подразделениях:</w:t>
            </w:r>
          </w:p>
          <w:p w:rsidR="00E2072C" w:rsidRDefault="002A0BE9">
            <w:pPr>
              <w:pStyle w:val="3"/>
              <w:framePr w:w="148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left="120"/>
              <w:jc w:val="left"/>
            </w:pPr>
            <w:r>
              <w:t>регулярное и систематическое размещение информации о новых мероприятиях/</w:t>
            </w:r>
            <w:proofErr w:type="gramStart"/>
            <w:r>
              <w:t>отчетах</w:t>
            </w:r>
            <w:proofErr w:type="gramEnd"/>
            <w:r>
              <w:t xml:space="preserve"> о проведенных мероприятиях и услугах на сайте учреждения и страницах социальных сетей;</w:t>
            </w:r>
          </w:p>
          <w:p w:rsidR="00E2072C" w:rsidRDefault="002A0BE9">
            <w:pPr>
              <w:pStyle w:val="3"/>
              <w:framePr w:w="148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ind w:left="120"/>
              <w:jc w:val="left"/>
            </w:pPr>
            <w:r>
              <w:t xml:space="preserve">размещена отчетная документации о </w:t>
            </w:r>
            <w:r>
              <w:t>результатах деятельности учреждения (статистическая отчетность по форме 7-НК, информационно-аналитический отчет);</w:t>
            </w:r>
          </w:p>
          <w:p w:rsidR="00E2072C" w:rsidRDefault="002A0BE9">
            <w:pPr>
              <w:pStyle w:val="3"/>
              <w:framePr w:w="148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/>
              <w:jc w:val="left"/>
            </w:pPr>
            <w:r>
              <w:t>размещено Муниципальное задание на текущий год;</w:t>
            </w:r>
          </w:p>
          <w:p w:rsidR="00E2072C" w:rsidRDefault="002A0BE9">
            <w:pPr>
              <w:pStyle w:val="3"/>
              <w:framePr w:w="148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t>размещен Перечень услуг на текущий год;</w:t>
            </w:r>
          </w:p>
          <w:p w:rsidR="00E2072C" w:rsidRDefault="002A0BE9">
            <w:pPr>
              <w:pStyle w:val="3"/>
              <w:framePr w:w="148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/>
              <w:jc w:val="left"/>
            </w:pPr>
            <w:r>
              <w:t>размещение Плана мероприятий по улучшению качества раб</w:t>
            </w:r>
            <w:r>
              <w:t>оты учреждения;</w:t>
            </w:r>
          </w:p>
          <w:p w:rsidR="00E2072C" w:rsidRDefault="002A0BE9">
            <w:pPr>
              <w:pStyle w:val="3"/>
              <w:framePr w:w="148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jc w:val="both"/>
            </w:pPr>
            <w:r>
              <w:t>размещен Устав учреждения;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Первый квартал /регулярно по итогам обновления информации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75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Администратор сайта, заведующие </w:t>
            </w:r>
            <w:proofErr w:type="gramStart"/>
            <w:r>
              <w:t>обособленными</w:t>
            </w:r>
            <w:proofErr w:type="gramEnd"/>
            <w:r>
              <w:t xml:space="preserve"> структурными подраздел е н и я м 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75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Повышение доступности информации о новых мероприятиях и услугах </w:t>
            </w:r>
            <w:r>
              <w:t>учреждения. Информированность и заинтересованность получателей услуг</w:t>
            </w:r>
          </w:p>
        </w:tc>
      </w:tr>
    </w:tbl>
    <w:p w:rsidR="00E2072C" w:rsidRDefault="00E207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342"/>
        <w:gridCol w:w="2938"/>
        <w:gridCol w:w="2938"/>
        <w:gridCol w:w="3096"/>
      </w:tblGrid>
      <w:tr w:rsidR="00E2072C">
        <w:tblPrEx>
          <w:tblCellMar>
            <w:top w:w="0" w:type="dxa"/>
            <w:bottom w:w="0" w:type="dxa"/>
          </w:tblCellMar>
        </w:tblPrEx>
        <w:trPr>
          <w:trHeight w:hRule="exact" w:val="55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/>
              <w:jc w:val="left"/>
            </w:pPr>
            <w:r>
              <w:t>размещены Положения об обособленных структурных подразделениях;</w:t>
            </w:r>
          </w:p>
          <w:p w:rsidR="00E2072C" w:rsidRDefault="002A0BE9">
            <w:pPr>
              <w:pStyle w:val="3"/>
              <w:framePr w:w="148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jc w:val="both"/>
            </w:pPr>
            <w:r>
              <w:t>размещено свидетельство о постановке на учет в налоговом органе;</w:t>
            </w:r>
          </w:p>
          <w:p w:rsidR="00E2072C" w:rsidRDefault="002A0BE9">
            <w:pPr>
              <w:pStyle w:val="3"/>
              <w:framePr w:w="148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/>
              <w:jc w:val="left"/>
            </w:pPr>
            <w:r>
              <w:t xml:space="preserve">размещен отчет о финансовой деятельности учреждения за </w:t>
            </w:r>
            <w:r>
              <w:t>2016 год.</w:t>
            </w:r>
          </w:p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0pt"/>
              </w:rPr>
              <w:t>Доработка функционала сайта (удобство использования электронных сервисов):</w:t>
            </w:r>
          </w:p>
          <w:p w:rsidR="00E2072C" w:rsidRDefault="002A0BE9">
            <w:pPr>
              <w:pStyle w:val="3"/>
              <w:framePr w:w="148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/>
              <w:jc w:val="left"/>
            </w:pPr>
            <w:r>
              <w:t>сохранение возможности навигации по сайту при отключении графических элементов оформления сайта;</w:t>
            </w:r>
          </w:p>
          <w:p w:rsidR="00E2072C" w:rsidRDefault="002A0BE9">
            <w:pPr>
              <w:pStyle w:val="3"/>
              <w:framePr w:w="148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left="120"/>
              <w:jc w:val="left"/>
            </w:pPr>
            <w:r>
              <w:t xml:space="preserve">раскрытие </w:t>
            </w:r>
            <w:proofErr w:type="gramStart"/>
            <w:r>
              <w:t>информации независимой системы учета посещений сайта</w:t>
            </w:r>
            <w:proofErr w:type="gramEnd"/>
            <w:r>
              <w:t>;</w:t>
            </w:r>
          </w:p>
          <w:p w:rsidR="00E2072C" w:rsidRDefault="002A0BE9">
            <w:pPr>
              <w:pStyle w:val="3"/>
              <w:framePr w:w="148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left="120"/>
              <w:jc w:val="left"/>
            </w:pPr>
            <w:r>
              <w:t xml:space="preserve">наличие </w:t>
            </w:r>
            <w:r>
              <w:t>встроенной системы контекстного поиска по сайту;</w:t>
            </w:r>
          </w:p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-форматирование информации на сайте;</w:t>
            </w:r>
          </w:p>
          <w:p w:rsidR="00E2072C" w:rsidRDefault="002A0BE9">
            <w:pPr>
              <w:pStyle w:val="3"/>
              <w:framePr w:w="148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t xml:space="preserve">доступ к разделу «Независимая оценка качества предоставления услуг», размещенный на главной странице сайта на видном для посетителей месте. </w:t>
            </w:r>
            <w:r>
              <w:rPr>
                <w:rStyle w:val="0pt"/>
              </w:rPr>
              <w:t xml:space="preserve">Расширение видов </w:t>
            </w:r>
            <w:r>
              <w:rPr>
                <w:rStyle w:val="0pt"/>
                <w:lang w:val="en-US" w:eastAsia="en-US" w:bidi="en-US"/>
              </w:rPr>
              <w:t>PR</w:t>
            </w:r>
            <w:r>
              <w:rPr>
                <w:rStyle w:val="0pt"/>
              </w:rPr>
              <w:t>-деятельнос</w:t>
            </w:r>
            <w:r>
              <w:rPr>
                <w:rStyle w:val="0pt"/>
              </w:rPr>
              <w:t>ти,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0pt"/>
              </w:rPr>
              <w:t>оповещение в СМИ, оповещение потенциальных получателей услуг:</w:t>
            </w:r>
          </w:p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 xml:space="preserve">- регулярное размещение статей в СМИ о ближайших мероприятиях, о проведенных мероприятиях, результатах участия </w:t>
            </w:r>
            <w:proofErr w:type="gramStart"/>
            <w:r>
              <w:t>в</w:t>
            </w:r>
            <w:proofErr w:type="gramEnd"/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10" w:lineRule="exact"/>
            </w:pPr>
            <w:r>
              <w:t>Регулярно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78" w:lineRule="exact"/>
            </w:pPr>
            <w:r>
              <w:t xml:space="preserve">Художествен н ый руководитель, руководители клубных </w:t>
            </w:r>
            <w:r>
              <w:t>формирований Заведующие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Обеспечение доступности информационно-новостных материалов Увеличение посещаемости учреждения и рост</w:t>
            </w: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proofErr w:type="gramStart"/>
            <w:r>
              <w:t>фестивалях</w:t>
            </w:r>
            <w:proofErr w:type="gramEnd"/>
            <w:r>
              <w:t xml:space="preserve">, конкурсах, выставках, о деятельности творческих коллективах, о режиме работы учреждения, правилах посещения </w:t>
            </w:r>
            <w:r>
              <w:t>учреждения;</w:t>
            </w:r>
          </w:p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- приобретение информационных стоек и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обособленными</w:t>
            </w:r>
          </w:p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структурными</w:t>
            </w:r>
          </w:p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подразделениями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количества потребителей услуг</w:t>
            </w: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баннерных стоек и размещение их в местах потенциальных потребителей услуг;</w:t>
            </w:r>
          </w:p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 xml:space="preserve">- систематическое обновление </w:t>
            </w:r>
            <w:proofErr w:type="gramStart"/>
            <w:r>
              <w:t>информационных</w:t>
            </w:r>
            <w:proofErr w:type="gramEnd"/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10" w:lineRule="exact"/>
            </w:pPr>
            <w:r>
              <w:t xml:space="preserve">Третий </w:t>
            </w:r>
            <w:r>
              <w:t>квартал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74" w:lineRule="exact"/>
            </w:pPr>
            <w:r>
              <w:t>Художественный руководитель, начальник хозяйственного отдела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6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Повышение информированности получателей услуг.</w:t>
            </w:r>
          </w:p>
        </w:tc>
      </w:tr>
    </w:tbl>
    <w:p w:rsidR="00E2072C" w:rsidRDefault="00E207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338"/>
        <w:gridCol w:w="2942"/>
        <w:gridCol w:w="2928"/>
        <w:gridCol w:w="3120"/>
      </w:tblGrid>
      <w:tr w:rsidR="00E2072C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стендов и стенда с режимом работы клубных формирований для удобства получения информации посетителями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Рост количества потребителей </w:t>
            </w:r>
            <w:r>
              <w:rPr>
                <w:rStyle w:val="1"/>
              </w:rPr>
              <w:t>услуг</w:t>
            </w: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0pt0"/>
              </w:rPr>
              <w:t>Организация комфортных условий и доступность получения услуг, в том числе для людей с ограниченными возможностями здоровья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2017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49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0pt0"/>
              </w:rPr>
              <w:t>Работа по обеспечению комфортности условий предоставления услуг:</w:t>
            </w:r>
          </w:p>
          <w:p w:rsidR="00E2072C" w:rsidRDefault="002A0BE9">
            <w:pPr>
              <w:pStyle w:val="3"/>
              <w:framePr w:w="1489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проведены работы по обеспечению безопасного и эстетичного пространства, благоустройству прилегающей территории озеленение территории и установка ограждений; </w:t>
            </w:r>
            <w:r>
              <w:rPr>
                <w:rStyle w:val="0pt0"/>
              </w:rPr>
              <w:t xml:space="preserve">Работа по совершенствованию материально- технического обеспечения учреждения: </w:t>
            </w:r>
            <w:r>
              <w:rPr>
                <w:rStyle w:val="2"/>
              </w:rPr>
              <w:t xml:space="preserve">приобретение бытовой </w:t>
            </w:r>
            <w:r>
              <w:rPr>
                <w:rStyle w:val="2"/>
              </w:rPr>
              <w:t>техники для работы учреждения,</w:t>
            </w:r>
          </w:p>
          <w:p w:rsidR="00E2072C" w:rsidRDefault="002A0BE9">
            <w:pPr>
              <w:pStyle w:val="3"/>
              <w:framePr w:w="1489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приобретение офисной мебели (стулья, столы), приобретение орг. техники (магнитола),</w:t>
            </w:r>
          </w:p>
          <w:p w:rsidR="00E2072C" w:rsidRDefault="002A0BE9">
            <w:pPr>
              <w:pStyle w:val="3"/>
              <w:framePr w:w="1489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приобретены стойки для размещения информации (флаеров, программ, буклетов) о событиях и проектах учреждения</w:t>
            </w:r>
          </w:p>
          <w:p w:rsidR="00E2072C" w:rsidRDefault="002A0BE9">
            <w:pPr>
              <w:pStyle w:val="3"/>
              <w:framePr w:w="1489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в летний период был произведен </w:t>
            </w:r>
            <w:r>
              <w:rPr>
                <w:rStyle w:val="1"/>
              </w:rPr>
              <w:t>капитальный ремонт кровли.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В течени</w:t>
            </w:r>
            <w:proofErr w:type="gramStart"/>
            <w:r>
              <w:rPr>
                <w:rStyle w:val="1"/>
              </w:rPr>
              <w:t>и</w:t>
            </w:r>
            <w:proofErr w:type="gramEnd"/>
            <w:r>
              <w:rPr>
                <w:rStyle w:val="1"/>
              </w:rPr>
              <w:t xml:space="preserve"> текущего года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Начальник </w:t>
            </w:r>
            <w:proofErr w:type="gramStart"/>
            <w:r>
              <w:rPr>
                <w:rStyle w:val="1"/>
              </w:rPr>
              <w:t>хозяйствен ного</w:t>
            </w:r>
            <w:proofErr w:type="gramEnd"/>
            <w:r>
              <w:rPr>
                <w:rStyle w:val="1"/>
              </w:rPr>
              <w:t xml:space="preserve"> отдела, художественный руководитель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Повышение комфортности условий предоставления услуг Повышение качества обслуживания населения, положительные отзывы со стороны населения, рост </w:t>
            </w:r>
            <w:r>
              <w:rPr>
                <w:rStyle w:val="1"/>
              </w:rPr>
              <w:t>количества потребителей услуг</w:t>
            </w: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0pt0"/>
              </w:rPr>
              <w:t>Проведена работа по усовершенствованию системы безопасности и охраны здоровья сотрудников и посетителей:</w:t>
            </w:r>
          </w:p>
          <w:p w:rsidR="00E2072C" w:rsidRDefault="002A0BE9">
            <w:pPr>
              <w:pStyle w:val="3"/>
              <w:framePr w:w="1489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ind w:left="120" w:firstLine="140"/>
              <w:jc w:val="left"/>
            </w:pPr>
            <w:r>
              <w:rPr>
                <w:rStyle w:val="1"/>
              </w:rPr>
              <w:t xml:space="preserve">разработаны паспорта антитеррористической защищенности на МБУК «Сысертский городской центр досуга имени И.П.Романенко» </w:t>
            </w:r>
            <w:r>
              <w:rPr>
                <w:rStyle w:val="1"/>
              </w:rPr>
              <w:t>и обособленные структурные подразделения;</w:t>
            </w:r>
          </w:p>
          <w:p w:rsidR="00E2072C" w:rsidRDefault="002A0BE9">
            <w:pPr>
              <w:pStyle w:val="3"/>
              <w:framePr w:w="1489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after="0" w:line="274" w:lineRule="exact"/>
              <w:jc w:val="both"/>
            </w:pPr>
            <w:r>
              <w:rPr>
                <w:rStyle w:val="1"/>
              </w:rPr>
              <w:t xml:space="preserve">разработаны и утверждены инструкции </w:t>
            </w:r>
            <w:proofErr w:type="gramStart"/>
            <w:r>
              <w:rPr>
                <w:rStyle w:val="1"/>
              </w:rPr>
              <w:t>по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Второй и третий квартал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1"/>
              </w:rPr>
              <w:t>Инженер, инженер по охране труда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Соблюдение требований санитарного надзора, повышение качества обслуживания населения Профилактика травматизма, </w:t>
            </w:r>
            <w:r>
              <w:rPr>
                <w:rStyle w:val="1"/>
              </w:rPr>
              <w:t xml:space="preserve">соблюдение требований санитарного надзора, </w:t>
            </w:r>
            <w:proofErr w:type="gramStart"/>
            <w:r>
              <w:rPr>
                <w:rStyle w:val="1"/>
              </w:rPr>
              <w:t>трудовой</w:t>
            </w:r>
            <w:proofErr w:type="gramEnd"/>
          </w:p>
        </w:tc>
      </w:tr>
    </w:tbl>
    <w:p w:rsidR="00E2072C" w:rsidRDefault="00E207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338"/>
        <w:gridCol w:w="2947"/>
        <w:gridCol w:w="2928"/>
        <w:gridCol w:w="3125"/>
      </w:tblGrid>
      <w:tr w:rsidR="00E2072C">
        <w:tblPrEx>
          <w:tblCellMar>
            <w:top w:w="0" w:type="dxa"/>
            <w:bottom w:w="0" w:type="dxa"/>
          </w:tblCellMar>
        </w:tblPrEx>
        <w:trPr>
          <w:trHeight w:hRule="exact" w:val="4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действиям обслуживающего персонала на случай возникновения пожара в обособленных структурных подразделениях МБУК «Сысертский городской центр досуга имени И.П.Романенко»;</w:t>
            </w:r>
          </w:p>
          <w:p w:rsidR="00E2072C" w:rsidRDefault="002A0BE9">
            <w:pPr>
              <w:pStyle w:val="3"/>
              <w:framePr w:w="1489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ind w:left="120"/>
              <w:jc w:val="left"/>
            </w:pPr>
            <w:proofErr w:type="gramStart"/>
            <w:r>
              <w:rPr>
                <w:rStyle w:val="1"/>
              </w:rPr>
              <w:t xml:space="preserve">была произведена актуализация декларации пожарной безопасности на, и разработаны на </w:t>
            </w:r>
            <w:r>
              <w:rPr>
                <w:rStyle w:val="2"/>
              </w:rPr>
              <w:t>МБУК</w:t>
            </w:r>
            <w:r>
              <w:rPr>
                <w:rStyle w:val="1"/>
              </w:rPr>
              <w:t xml:space="preserve"> «Сысертский городской центр досуга имени И.П.Романенко» и обособленные структурные подразделения «Парк культуры и отдыха» и «Клуб поселка Каменка»;</w:t>
            </w:r>
            <w:proofErr w:type="gramEnd"/>
          </w:p>
          <w:p w:rsidR="00E2072C" w:rsidRDefault="002A0BE9">
            <w:pPr>
              <w:pStyle w:val="3"/>
              <w:framePr w:w="1489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after="0" w:line="274" w:lineRule="exact"/>
              <w:ind w:left="120" w:firstLine="120"/>
              <w:jc w:val="left"/>
            </w:pPr>
            <w:r>
              <w:rPr>
                <w:rStyle w:val="1"/>
              </w:rPr>
              <w:t>в здании МБУК «Сысе</w:t>
            </w:r>
            <w:r>
              <w:rPr>
                <w:rStyle w:val="1"/>
              </w:rPr>
              <w:t>ртский городской центр досуга им.И.П. Романенко» был произведен монтаж-демонтаж двух пожарных шкафов.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инспекции, инспекции по пожарной безопасности.</w:t>
            </w: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50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proofErr w:type="gramStart"/>
            <w:r>
              <w:rPr>
                <w:rStyle w:val="0pt0"/>
              </w:rPr>
              <w:t>Работа</w:t>
            </w:r>
            <w:proofErr w:type="gramEnd"/>
            <w:r>
              <w:rPr>
                <w:rStyle w:val="0pt0"/>
              </w:rPr>
              <w:t xml:space="preserve"> но улучшению доступности маломобильных групп населения:</w:t>
            </w:r>
          </w:p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74" w:lineRule="exact"/>
              <w:ind w:firstLine="340"/>
              <w:jc w:val="both"/>
            </w:pPr>
            <w:r>
              <w:rPr>
                <w:rStyle w:val="1"/>
              </w:rPr>
              <w:t xml:space="preserve">обучение специалиста Ждакаева Владимира </w:t>
            </w:r>
            <w:r>
              <w:rPr>
                <w:rStyle w:val="1"/>
              </w:rPr>
              <w:t>Николаевича на курсах повышения квалификации по образовательной программе «Культурно-адаптационная деятельность» по теме «Доступная среда и универсальный дизайн» г. Екатеринбург, СГОДНТ.</w:t>
            </w:r>
          </w:p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 xml:space="preserve">- обучение методиста Бажовой Дины Павловны на курсах по обучению </w:t>
            </w:r>
            <w:r>
              <w:rPr>
                <w:rStyle w:val="1"/>
              </w:rPr>
              <w:t>жестовому языку (сурдопереводчик, тифлусурдопереводчик) для специалистов учреждений культуры на базе Свердловской областной специальной библиотеки для слепых</w:t>
            </w:r>
          </w:p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г. Екатеринбург была произведена актуализация паспорта доступности на головное учреждение «Сысертс</w:t>
            </w:r>
            <w:r>
              <w:rPr>
                <w:rStyle w:val="1"/>
              </w:rPr>
              <w:t>кий городской центр досуга им. И.П. Романенко».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В течени</w:t>
            </w:r>
            <w:proofErr w:type="gramStart"/>
            <w:r>
              <w:rPr>
                <w:rStyle w:val="1"/>
              </w:rPr>
              <w:t>и</w:t>
            </w:r>
            <w:proofErr w:type="gramEnd"/>
            <w:r>
              <w:rPr>
                <w:rStyle w:val="1"/>
              </w:rPr>
              <w:t xml:space="preserve"> текущего года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инженер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Доступность получения услуг.</w:t>
            </w:r>
          </w:p>
          <w:p w:rsidR="00E2072C" w:rsidRDefault="002A0BE9">
            <w:pPr>
              <w:pStyle w:val="3"/>
              <w:framePr w:w="148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Увеличение посещаемости учреждений культуры, в том числе и людей с ограниченными возможностями здоровья. Увеличение посещаемости учреждения.</w:t>
            </w:r>
          </w:p>
        </w:tc>
      </w:tr>
    </w:tbl>
    <w:p w:rsidR="00E2072C" w:rsidRDefault="00E207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342"/>
        <w:gridCol w:w="2933"/>
        <w:gridCol w:w="2947"/>
        <w:gridCol w:w="3110"/>
      </w:tblGrid>
      <w:tr w:rsidR="00E2072C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0pt0"/>
              </w:rPr>
              <w:t>Улучшение качества работы дополнительных услуг:</w:t>
            </w:r>
          </w:p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- установка в зоне ожидания посетителей игрового автомата «Аэрохоккей»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Второй квартал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Директор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Повышение комфортности условий предоставления услуг за счет расширения ассортимента</w:t>
            </w:r>
          </w:p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дополнительных услуг и </w:t>
            </w:r>
            <w:r>
              <w:rPr>
                <w:rStyle w:val="1"/>
              </w:rPr>
              <w:t>информирования посетителей обо всем ассортименте предоставляемых дополнительных услуг, положительные отзывы со стороны населения, рост количества потребителей услуг.</w:t>
            </w: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0pt0"/>
              </w:rPr>
              <w:t>Работа по совершенствованию графика работы учреждения:</w:t>
            </w:r>
          </w:p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-изучили мнение получателей услуг</w:t>
            </w:r>
            <w:r>
              <w:rPr>
                <w:rStyle w:val="1"/>
              </w:rPr>
              <w:t xml:space="preserve"> о наиболее удобном для них времени получения услуг; </w:t>
            </w:r>
            <w:proofErr w:type="gramStart"/>
            <w:r>
              <w:rPr>
                <w:rStyle w:val="1"/>
              </w:rPr>
              <w:t>-с</w:t>
            </w:r>
            <w:proofErr w:type="gramEnd"/>
            <w:r>
              <w:rPr>
                <w:rStyle w:val="1"/>
              </w:rPr>
              <w:t>бор предложений от пользователей услуг;</w:t>
            </w:r>
          </w:p>
          <w:p w:rsidR="00E2072C" w:rsidRDefault="002A0BE9">
            <w:pPr>
              <w:pStyle w:val="3"/>
              <w:framePr w:w="1489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внедрение предложений в практику работы учреждения;</w:t>
            </w:r>
          </w:p>
          <w:p w:rsidR="00E2072C" w:rsidRDefault="002A0BE9">
            <w:pPr>
              <w:pStyle w:val="3"/>
              <w:framePr w:w="1489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корректировки в расписании работы клубных формирований и проведение мероприятий учреждения в соответствии с </w:t>
            </w:r>
            <w:r>
              <w:rPr>
                <w:rStyle w:val="1"/>
              </w:rPr>
              <w:t>пожеланиями получателей услуг;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Четвертый квартал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"/>
              </w:rPr>
              <w:t>Художественный</w:t>
            </w:r>
          </w:p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1"/>
              </w:rPr>
              <w:t>руководитель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Повышение удобства графика работы учреждения за счет предложения услуг в более удобное для их получателей время. Увеличение посещаемости учреждения.</w:t>
            </w: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1pt"/>
                <w:lang w:val="ru-RU" w:eastAsia="ru-RU" w:bidi="ru-RU"/>
              </w:rPr>
              <w:t>о</w:t>
            </w:r>
          </w:p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1pt"/>
              </w:rPr>
              <w:t>J.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0pt0"/>
              </w:rPr>
              <w:t xml:space="preserve">Работа по повышению </w:t>
            </w:r>
            <w:r>
              <w:rPr>
                <w:rStyle w:val="0pt0"/>
              </w:rPr>
              <w:t>культуры обслуживания населения и квалификации основного персонала учреждения, совершенствование работы по качеству оказания услуг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</w:rPr>
              <w:t>- ежеквартальные инструктажи и беседы по вежливости, доброжелательности 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1"/>
              </w:rPr>
              <w:t>Ежеквартально/ по необходимости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1"/>
              </w:rPr>
              <w:t>Директор.</w:t>
            </w:r>
          </w:p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"/>
              </w:rPr>
              <w:t>художественный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9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Повышение доброжелательности и</w:t>
            </w:r>
          </w:p>
        </w:tc>
      </w:tr>
    </w:tbl>
    <w:p w:rsidR="00E2072C" w:rsidRDefault="00E207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342"/>
        <w:gridCol w:w="2933"/>
        <w:gridCol w:w="2938"/>
        <w:gridCol w:w="3134"/>
      </w:tblGrid>
      <w:tr w:rsidR="00E2072C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90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компетентности сотрудников, по этикету и правилам поведения на работе, культура общения в телефонных переговорах доброжелательности и вежливости к посетителям учреждения;</w:t>
            </w:r>
          </w:p>
          <w:p w:rsidR="00E2072C" w:rsidRDefault="002A0BE9">
            <w:pPr>
              <w:pStyle w:val="3"/>
              <w:framePr w:w="1490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- повышение информированности о </w:t>
            </w:r>
            <w:r>
              <w:rPr>
                <w:rStyle w:val="1"/>
              </w:rPr>
              <w:t>существующих услугах учреждения.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909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1"/>
              </w:rPr>
              <w:t>руководитель, начальник хозяйственного отдела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72C" w:rsidRDefault="002A0BE9">
            <w:pPr>
              <w:pStyle w:val="3"/>
              <w:framePr w:w="1490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компетентности работников учреждения.</w:t>
            </w:r>
          </w:p>
          <w:p w:rsidR="00E2072C" w:rsidRDefault="002A0BE9">
            <w:pPr>
              <w:pStyle w:val="3"/>
              <w:framePr w:w="1490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Повышение качества обслуживания населения, положительные отзывы со стороны населения</w:t>
            </w: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72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90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Работы по развитию профессионального потенциала </w:t>
            </w:r>
            <w:r>
              <w:rPr>
                <w:rStyle w:val="1"/>
              </w:rPr>
              <w:t>работников основного персонала, в том числе на основе повышения квалификации и переподготовки кадров:</w:t>
            </w:r>
          </w:p>
          <w:p w:rsidR="00E2072C" w:rsidRDefault="002A0BE9">
            <w:pPr>
              <w:pStyle w:val="3"/>
              <w:framePr w:w="1490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в 201 7 году прошли обучение 5 специалистов по темам:</w:t>
            </w:r>
          </w:p>
          <w:p w:rsidR="00E2072C" w:rsidRDefault="002A0BE9">
            <w:pPr>
              <w:pStyle w:val="3"/>
              <w:framePr w:w="1490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«Актуальные вопросы организации деятельности клубных формирований на базе муниципальных культурно-до</w:t>
            </w:r>
            <w:r>
              <w:rPr>
                <w:rStyle w:val="1"/>
              </w:rPr>
              <w:t>суговых учреждений в Свердловской области» в рамках «Школы современного управления культурно</w:t>
            </w:r>
            <w:r>
              <w:rPr>
                <w:rStyle w:val="1"/>
              </w:rPr>
              <w:softHyphen/>
              <w:t>досуговым учреждением»; г. Екатеринбург;</w:t>
            </w:r>
          </w:p>
          <w:p w:rsidR="00E2072C" w:rsidRDefault="002A0BE9">
            <w:pPr>
              <w:pStyle w:val="3"/>
              <w:framePr w:w="1490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Семинар-практикум для специалистов культурно-досуговой сферы по первичной профилактике асоциальных явлений, наркомании, ВИ</w:t>
            </w:r>
            <w:r>
              <w:rPr>
                <w:rStyle w:val="1"/>
              </w:rPr>
              <w:t>Ч-инфекции средствами культуры; г. Сухой лог;</w:t>
            </w:r>
          </w:p>
          <w:p w:rsidR="00E2072C" w:rsidRDefault="002A0BE9">
            <w:pPr>
              <w:pStyle w:val="3"/>
              <w:framePr w:w="1490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Серия мастер-классов «Танцевальная кухня» на базе детского ансамбля эстрадного танца «Планета» г. Йошкар-Ола;</w:t>
            </w:r>
          </w:p>
          <w:p w:rsidR="00E2072C" w:rsidRDefault="002A0BE9">
            <w:pPr>
              <w:pStyle w:val="3"/>
              <w:framePr w:w="1490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Участие в курсах по обучению жестовому языку (сурдопереводчик, тифлусурдопереводчик) для </w:t>
            </w:r>
            <w:r>
              <w:rPr>
                <w:rStyle w:val="1"/>
              </w:rPr>
              <w:t>специалистов учреждений культуры</w:t>
            </w:r>
          </w:p>
          <w:p w:rsidR="00E2072C" w:rsidRDefault="002A0BE9">
            <w:pPr>
              <w:pStyle w:val="3"/>
              <w:framePr w:w="14909" w:wrap="notBeside" w:vAnchor="text" w:hAnchor="text" w:xAlign="center" w:y="1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1"/>
              </w:rPr>
              <w:t>г. Екатеринбург;</w:t>
            </w:r>
          </w:p>
          <w:p w:rsidR="00E2072C" w:rsidRDefault="002A0BE9">
            <w:pPr>
              <w:pStyle w:val="3"/>
              <w:framePr w:w="1490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jc w:val="both"/>
            </w:pPr>
            <w:r>
              <w:rPr>
                <w:rStyle w:val="1"/>
              </w:rPr>
              <w:t>Всероссийский семинар-практикум «</w:t>
            </w:r>
            <w:proofErr w:type="gramStart"/>
            <w:r>
              <w:rPr>
                <w:rStyle w:val="1"/>
              </w:rPr>
              <w:t>Лоскутное</w:t>
            </w:r>
            <w:proofErr w:type="gram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909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90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художественный руководитель, специалисты, заведующие обособленными структурными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 xml:space="preserve"> од раз дел е н ия м 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909" w:wrap="notBeside" w:vAnchor="text" w:hAnchor="text" w:xAlign="center" w:y="1"/>
              <w:shd w:val="clear" w:color="auto" w:fill="auto"/>
              <w:spacing w:after="3000" w:line="274" w:lineRule="exact"/>
            </w:pPr>
            <w:r>
              <w:rPr>
                <w:rStyle w:val="1"/>
              </w:rPr>
              <w:t xml:space="preserve">Укрепление кадрового потенциала учреждения. </w:t>
            </w:r>
            <w:r>
              <w:rPr>
                <w:rStyle w:val="1"/>
              </w:rPr>
              <w:t xml:space="preserve">Увеличение числа высококвалифицированных работников. Повышение уровня работы по качеству оказания услуг. Повышение уровня у до вл етво ре н </w:t>
            </w:r>
            <w:proofErr w:type="gramStart"/>
            <w:r>
              <w:rPr>
                <w:rStyle w:val="1"/>
              </w:rPr>
              <w:t>н</w:t>
            </w:r>
            <w:proofErr w:type="gramEnd"/>
            <w:r>
              <w:rPr>
                <w:rStyle w:val="1"/>
              </w:rPr>
              <w:t xml:space="preserve"> ости населения качеством муниципальных услуг</w:t>
            </w:r>
          </w:p>
          <w:p w:rsidR="00E2072C" w:rsidRDefault="002A0BE9">
            <w:pPr>
              <w:pStyle w:val="3"/>
              <w:framePr w:w="14909" w:wrap="notBeside" w:vAnchor="text" w:hAnchor="text" w:xAlign="center" w:y="1"/>
              <w:shd w:val="clear" w:color="auto" w:fill="auto"/>
              <w:spacing w:before="3000" w:after="0" w:line="130" w:lineRule="exact"/>
              <w:ind w:right="20"/>
              <w:jc w:val="right"/>
            </w:pPr>
            <w:r>
              <w:rPr>
                <w:rStyle w:val="CordiaNew65pt"/>
              </w:rPr>
              <w:t>1</w:t>
            </w:r>
          </w:p>
        </w:tc>
      </w:tr>
    </w:tbl>
    <w:p w:rsidR="00E2072C" w:rsidRDefault="00E207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342"/>
        <w:gridCol w:w="2938"/>
        <w:gridCol w:w="2938"/>
        <w:gridCol w:w="3106"/>
      </w:tblGrid>
      <w:tr w:rsidR="00E207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8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t>шитье: от прошлого к будущему» г. Москва;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8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t xml:space="preserve">- семинар </w:t>
            </w:r>
            <w:r>
              <w:t>«</w:t>
            </w:r>
            <w:proofErr w:type="gramStart"/>
            <w:r>
              <w:t>Культурно-адаптационная</w:t>
            </w:r>
            <w:proofErr w:type="gramEnd"/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8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t>деятельность» по теме «Инклюзивная культура»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8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t>г. Екатеринбург;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8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t>- семинар-практикум «Организация и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8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t>проведение массовых праздников,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8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t>представлений и игровых программ» по теме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8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t>«Обзор новогодних технологий»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8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t>г. Екатеринбург;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8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t>- семинар «Инновационные методы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8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t>профилактики ВИЧ-инфекции среди молодежи: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2A0BE9">
            <w:pPr>
              <w:pStyle w:val="3"/>
              <w:framePr w:w="1488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t>технология «Танцуй ради жизни!»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72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072C" w:rsidRDefault="002A0BE9">
            <w:pPr>
              <w:pStyle w:val="3"/>
              <w:framePr w:w="1488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t>г. Екатеринбург.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72C" w:rsidRDefault="00E2072C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072C" w:rsidRDefault="00E2072C">
      <w:pPr>
        <w:spacing w:line="180" w:lineRule="exact"/>
        <w:rPr>
          <w:sz w:val="2"/>
          <w:szCs w:val="2"/>
        </w:rPr>
      </w:pPr>
    </w:p>
    <w:p w:rsidR="00E2072C" w:rsidRDefault="002A0BE9">
      <w:pPr>
        <w:framePr w:h="478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"C:\\tmp\\FineReader11.00\\media\\image1.jpeg"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pt;height:240pt">
            <v:imagedata r:id="rId8" r:href="rId9"/>
          </v:shape>
        </w:pict>
      </w:r>
      <w:r>
        <w:fldChar w:fldCharType="end"/>
      </w:r>
    </w:p>
    <w:p w:rsidR="00E2072C" w:rsidRDefault="00E2072C">
      <w:pPr>
        <w:rPr>
          <w:sz w:val="2"/>
          <w:szCs w:val="2"/>
        </w:rPr>
      </w:pPr>
    </w:p>
    <w:p w:rsidR="00E2072C" w:rsidRDefault="00E2072C">
      <w:pPr>
        <w:rPr>
          <w:sz w:val="2"/>
          <w:szCs w:val="2"/>
        </w:rPr>
      </w:pPr>
    </w:p>
    <w:sectPr w:rsidR="00E2072C">
      <w:type w:val="continuous"/>
      <w:pgSz w:w="16838" w:h="11906" w:orient="landscape"/>
      <w:pgMar w:top="1290" w:right="796" w:bottom="847" w:left="7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E9" w:rsidRDefault="002A0BE9">
      <w:r>
        <w:separator/>
      </w:r>
    </w:p>
  </w:endnote>
  <w:endnote w:type="continuationSeparator" w:id="0">
    <w:p w:rsidR="002A0BE9" w:rsidRDefault="002A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E9" w:rsidRDefault="002A0BE9"/>
  </w:footnote>
  <w:footnote w:type="continuationSeparator" w:id="0">
    <w:p w:rsidR="002A0BE9" w:rsidRDefault="002A0B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64F"/>
    <w:multiLevelType w:val="multilevel"/>
    <w:tmpl w:val="FD929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06B23"/>
    <w:multiLevelType w:val="multilevel"/>
    <w:tmpl w:val="E7C63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554B8"/>
    <w:multiLevelType w:val="multilevel"/>
    <w:tmpl w:val="C0C83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D6D4E"/>
    <w:multiLevelType w:val="multilevel"/>
    <w:tmpl w:val="26C0E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C2B3B"/>
    <w:multiLevelType w:val="multilevel"/>
    <w:tmpl w:val="4A46B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C68CF"/>
    <w:multiLevelType w:val="multilevel"/>
    <w:tmpl w:val="43048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542AEA"/>
    <w:multiLevelType w:val="multilevel"/>
    <w:tmpl w:val="120A8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2072C"/>
    <w:rsid w:val="002A0BE9"/>
    <w:rsid w:val="008C667E"/>
    <w:rsid w:val="00E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diaNew16pt">
    <w:name w:val="Основной текст + Cordia New;16 pt;Полужирный"/>
    <w:basedOn w:val="a3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rdiaNew16pt0">
    <w:name w:val="Основной текст + Cordia New;16 pt"/>
    <w:basedOn w:val="a3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pt1pt">
    <w:name w:val="Основной текст + 6;5 pt;Полужирный;Интервал 1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CordiaNew65pt">
    <w:name w:val="Основной текст + Cordia New;6;5 pt"/>
    <w:basedOn w:val="a3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diaNew16pt">
    <w:name w:val="Основной текст + Cordia New;16 pt;Полужирный"/>
    <w:basedOn w:val="a3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rdiaNew16pt0">
    <w:name w:val="Основной текст + Cordia New;16 pt"/>
    <w:basedOn w:val="a3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pt1pt">
    <w:name w:val="Основной текст + 6;5 pt;Полужирный;Интервал 1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CordiaNew65pt">
    <w:name w:val="Основной текст + Cordia New;6;5 pt"/>
    <w:basedOn w:val="a3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t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2017-11-16T07:17:00Z</dcterms:created>
  <dcterms:modified xsi:type="dcterms:W3CDTF">2017-11-16T07:18:00Z</dcterms:modified>
</cp:coreProperties>
</file>