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54" w:rsidRDefault="00525254">
      <w:pPr>
        <w:rPr>
          <w:sz w:val="2"/>
          <w:szCs w:val="2"/>
        </w:rPr>
      </w:pPr>
    </w:p>
    <w:p w:rsidR="00DC29E4" w:rsidRDefault="00525254" w:rsidP="00DC29E4">
      <w:pPr>
        <w:pStyle w:val="20"/>
        <w:framePr w:w="9226" w:h="1152" w:hRule="exact" w:wrap="around" w:vAnchor="page" w:hAnchor="page" w:x="1480" w:y="1863"/>
        <w:shd w:val="clear" w:color="auto" w:fill="auto"/>
        <w:ind w:left="980" w:right="860"/>
      </w:pPr>
      <w:bookmarkStart w:id="0" w:name="_GoBack"/>
      <w:bookmarkEnd w:id="0"/>
      <w:r>
        <w:rPr>
          <w:sz w:val="2"/>
          <w:szCs w:val="2"/>
        </w:rPr>
        <w:br w:type="page"/>
      </w:r>
      <w:r w:rsidR="00DC29E4">
        <w:t>МУНИЦИПАЛЬНОЕ БЮДЖЕТНОЕ УЧРЕЖДЕНИЕ КУЛЬТУРЫ «СЫСЕРТСКИЙ ГОРОДСКОЙ ЦЕНТР ДОСУГА ИМЕНИ И.П. РОМАНЕНКО»</w:t>
      </w:r>
    </w:p>
    <w:p w:rsidR="00DC29E4" w:rsidRDefault="00DC29E4" w:rsidP="00DC29E4">
      <w:pPr>
        <w:pStyle w:val="20"/>
        <w:framePr w:w="9226" w:h="1152" w:hRule="exact" w:wrap="around" w:vAnchor="page" w:hAnchor="page" w:x="1480" w:y="1863"/>
        <w:shd w:val="clear" w:color="auto" w:fill="auto"/>
        <w:ind w:left="3800"/>
      </w:pPr>
      <w:proofErr w:type="gramStart"/>
      <w:r>
        <w:t>П</w:t>
      </w:r>
      <w:proofErr w:type="gramEnd"/>
      <w:r>
        <w:t xml:space="preserve"> Р И К А 3</w:t>
      </w:r>
    </w:p>
    <w:p w:rsidR="00DC29E4" w:rsidRDefault="00DC29E4" w:rsidP="00DC29E4">
      <w:pPr>
        <w:pStyle w:val="1"/>
        <w:framePr w:w="9226" w:h="9520" w:hRule="exact" w:wrap="around" w:vAnchor="page" w:hAnchor="page" w:x="1480" w:y="3306"/>
        <w:shd w:val="clear" w:color="auto" w:fill="auto"/>
        <w:spacing w:before="0" w:after="275" w:line="200" w:lineRule="exact"/>
        <w:ind w:left="20"/>
      </w:pPr>
      <w:r>
        <w:t xml:space="preserve">от 14.02.2017 </w:t>
      </w:r>
      <w:proofErr w:type="spellStart"/>
      <w:r>
        <w:t>года№</w:t>
      </w:r>
      <w:proofErr w:type="spellEnd"/>
      <w:r>
        <w:t xml:space="preserve"> 12 </w:t>
      </w:r>
      <w:proofErr w:type="spellStart"/>
      <w:r>
        <w:t>осн</w:t>
      </w:r>
      <w:proofErr w:type="spellEnd"/>
      <w:r>
        <w:t>/</w:t>
      </w:r>
      <w:proofErr w:type="spellStart"/>
      <w:r>
        <w:t>д</w:t>
      </w:r>
      <w:proofErr w:type="spellEnd"/>
    </w:p>
    <w:p w:rsidR="00DC29E4" w:rsidRDefault="00DC29E4" w:rsidP="00DC29E4">
      <w:pPr>
        <w:pStyle w:val="30"/>
        <w:framePr w:w="9226" w:h="9520" w:hRule="exact" w:wrap="around" w:vAnchor="page" w:hAnchor="page" w:x="1480" w:y="3306"/>
        <w:shd w:val="clear" w:color="auto" w:fill="auto"/>
        <w:spacing w:before="0"/>
        <w:ind w:left="20"/>
      </w:pPr>
      <w:r>
        <w:t>Об утверждении плана мероприятий</w:t>
      </w:r>
    </w:p>
    <w:p w:rsidR="00DC29E4" w:rsidRDefault="00DC29E4" w:rsidP="00DC29E4">
      <w:pPr>
        <w:pStyle w:val="30"/>
        <w:framePr w:w="9226" w:h="9520" w:hRule="exact" w:wrap="around" w:vAnchor="page" w:hAnchor="page" w:x="1480" w:y="3306"/>
        <w:shd w:val="clear" w:color="auto" w:fill="auto"/>
        <w:spacing w:before="0"/>
        <w:ind w:left="20"/>
      </w:pPr>
      <w:r>
        <w:t>по улучшению качества работы</w:t>
      </w:r>
    </w:p>
    <w:p w:rsidR="00DC29E4" w:rsidRDefault="00DC29E4" w:rsidP="00DC29E4">
      <w:pPr>
        <w:pStyle w:val="30"/>
        <w:framePr w:w="9226" w:h="9520" w:hRule="exact" w:wrap="around" w:vAnchor="page" w:hAnchor="page" w:x="1480" w:y="3306"/>
        <w:shd w:val="clear" w:color="auto" w:fill="auto"/>
        <w:spacing w:before="0" w:after="484"/>
        <w:ind w:left="20"/>
      </w:pPr>
      <w:r>
        <w:t>МБУК «</w:t>
      </w:r>
      <w:proofErr w:type="spellStart"/>
      <w:r>
        <w:t>Сысертский</w:t>
      </w:r>
      <w:proofErr w:type="spellEnd"/>
      <w:r>
        <w:t xml:space="preserve"> ГЦД им. И.П. Романенко»</w:t>
      </w:r>
    </w:p>
    <w:p w:rsidR="00DC29E4" w:rsidRDefault="00DC29E4" w:rsidP="00DC29E4">
      <w:pPr>
        <w:pStyle w:val="1"/>
        <w:framePr w:w="9226" w:h="9520" w:hRule="exact" w:wrap="around" w:vAnchor="page" w:hAnchor="page" w:x="1480" w:y="3306"/>
        <w:shd w:val="clear" w:color="auto" w:fill="auto"/>
        <w:spacing w:before="0" w:after="283" w:line="274" w:lineRule="exact"/>
        <w:ind w:left="20" w:right="20" w:firstLine="720"/>
        <w:jc w:val="both"/>
      </w:pPr>
      <w:proofErr w:type="gramStart"/>
      <w:r>
        <w:t>Во исполнение подпункта «к» пункта 1 Указа Президента Российской Федерации от 07.05.2012 № 597 «О мероприятиях по реализации государственной социальной политики», на основании Федерального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приказа Министерства культуры Свердловской области от</w:t>
      </w:r>
      <w:proofErr w:type="gramEnd"/>
      <w:r>
        <w:t xml:space="preserve"> </w:t>
      </w:r>
      <w:proofErr w:type="gramStart"/>
      <w:r>
        <w:t xml:space="preserve">30.06.2015 № 213 «Об утверждении Методических рекомендаций по проведению независимой оценки качества оказания услуг организациями в сфере культуры, расположенными на территории Свердловской области», постановления Главы </w:t>
      </w:r>
      <w:proofErr w:type="spellStart"/>
      <w:r>
        <w:t>Сысертского</w:t>
      </w:r>
      <w:proofErr w:type="spellEnd"/>
      <w:r>
        <w:t xml:space="preserve"> городского округа от 28.10.2013 № 123 «О создании Общественного совета при Главе </w:t>
      </w:r>
      <w:proofErr w:type="spellStart"/>
      <w:r>
        <w:t>Сысертского</w:t>
      </w:r>
      <w:proofErr w:type="spellEnd"/>
      <w:r>
        <w:t xml:space="preserve"> городского округа», протокола заседания Общественного совета при Главе </w:t>
      </w:r>
      <w:proofErr w:type="spellStart"/>
      <w:r>
        <w:t>Сысертского</w:t>
      </w:r>
      <w:proofErr w:type="spellEnd"/>
      <w:r>
        <w:t xml:space="preserve"> городского округа от 06.02.2017 № 1, распоряжения Главы </w:t>
      </w:r>
      <w:proofErr w:type="spellStart"/>
      <w:r>
        <w:t>Сысертского</w:t>
      </w:r>
      <w:proofErr w:type="spellEnd"/>
      <w:r>
        <w:t xml:space="preserve"> городского округа от 10.02.2017 г. № 11-р</w:t>
      </w:r>
      <w:proofErr w:type="gramEnd"/>
      <w:r>
        <w:t xml:space="preserve"> «О мерах по совершенствованию деятельности муниципальных учреждений культуры </w:t>
      </w:r>
      <w:proofErr w:type="spellStart"/>
      <w:r>
        <w:t>Сысертского</w:t>
      </w:r>
      <w:proofErr w:type="spellEnd"/>
      <w:r>
        <w:t xml:space="preserve"> городского округа», руководствуясь письмом Правительства Свердловской области от 25.01.2017 № 01-01-76/900, в целях предоставления гражданам информации о качестве оказания услуг муниципальными учреждениями культуры, а также в целях повышения качества их деятельности</w:t>
      </w:r>
    </w:p>
    <w:p w:rsidR="00DC29E4" w:rsidRDefault="00DC29E4" w:rsidP="00DC29E4">
      <w:pPr>
        <w:pStyle w:val="40"/>
        <w:framePr w:w="9226" w:h="9520" w:hRule="exact" w:wrap="around" w:vAnchor="page" w:hAnchor="page" w:x="1480" w:y="3306"/>
        <w:shd w:val="clear" w:color="auto" w:fill="auto"/>
        <w:spacing w:before="0" w:after="260" w:line="220" w:lineRule="exact"/>
        <w:ind w:left="20"/>
      </w:pPr>
      <w:r>
        <w:rPr>
          <w:rStyle w:val="40pt"/>
        </w:rPr>
        <w:t>ПРИКАЗЫВАЮ:</w:t>
      </w:r>
    </w:p>
    <w:p w:rsidR="00DC29E4" w:rsidRDefault="00DC29E4" w:rsidP="00DC29E4">
      <w:pPr>
        <w:pStyle w:val="1"/>
        <w:framePr w:w="9226" w:h="9520" w:hRule="exact" w:wrap="around" w:vAnchor="page" w:hAnchor="page" w:x="1480" w:y="3306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 Утвердить План мероприятий по улучшению качества работы МБУК «</w:t>
      </w:r>
      <w:proofErr w:type="spellStart"/>
      <w:r>
        <w:t>Сысертский</w:t>
      </w:r>
      <w:proofErr w:type="spellEnd"/>
      <w:r>
        <w:t xml:space="preserve"> городской центр досуга имени П.П. Романенко» (прилагается).</w:t>
      </w:r>
    </w:p>
    <w:p w:rsidR="00DC29E4" w:rsidRDefault="00DC29E4" w:rsidP="00DC29E4">
      <w:pPr>
        <w:pStyle w:val="1"/>
        <w:framePr w:w="9226" w:h="9520" w:hRule="exact" w:wrap="around" w:vAnchor="page" w:hAnchor="page" w:x="1480" w:y="3306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 Художественному руководителю, </w:t>
      </w:r>
      <w:proofErr w:type="spellStart"/>
      <w:r>
        <w:t>Атманских</w:t>
      </w:r>
      <w:proofErr w:type="spellEnd"/>
      <w:r>
        <w:t xml:space="preserve"> А.В., ознакомить с Планом мероприятий по улучшению качества работы МБУК «</w:t>
      </w:r>
      <w:proofErr w:type="spellStart"/>
      <w:r>
        <w:t>Сысертский</w:t>
      </w:r>
      <w:proofErr w:type="spellEnd"/>
      <w:r>
        <w:t xml:space="preserve"> городской центр досуга имени И.П. Романенко» сотрудников учреждения.</w:t>
      </w:r>
    </w:p>
    <w:p w:rsidR="00DC29E4" w:rsidRDefault="00DC29E4" w:rsidP="00DC29E4">
      <w:pPr>
        <w:pStyle w:val="1"/>
        <w:framePr w:w="9226" w:h="9520" w:hRule="exact" w:wrap="around" w:vAnchor="page" w:hAnchor="page" w:x="1480" w:y="3306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20"/>
        <w:jc w:val="both"/>
      </w:pPr>
      <w:r>
        <w:t xml:space="preserve"> Контроль исполнения приказа оставляю за собой.</w:t>
      </w:r>
    </w:p>
    <w:p w:rsidR="00DC29E4" w:rsidRDefault="00DC29E4" w:rsidP="00DC29E4">
      <w:pPr>
        <w:framePr w:wrap="none" w:vAnchor="page" w:hAnchor="page" w:x="1495" w:y="1338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43275" cy="1419225"/>
            <wp:effectExtent l="19050" t="0" r="9525" b="0"/>
            <wp:docPr id="3" name="Рисунок 3" descr="D:\t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9E4" w:rsidRDefault="00DC29E4" w:rsidP="00DC29E4">
      <w:pPr>
        <w:pStyle w:val="1"/>
        <w:framePr w:w="9226" w:h="266" w:hRule="exact" w:wrap="around" w:vAnchor="page" w:hAnchor="page" w:x="1480" w:y="14490"/>
        <w:shd w:val="clear" w:color="auto" w:fill="auto"/>
        <w:spacing w:before="0" w:after="0" w:line="200" w:lineRule="exact"/>
        <w:ind w:right="34"/>
        <w:jc w:val="right"/>
      </w:pPr>
      <w:r>
        <w:t>Л</w:t>
      </w:r>
      <w:proofErr w:type="gramStart"/>
      <w:r>
        <w:t xml:space="preserve"> .</w:t>
      </w:r>
      <w:proofErr w:type="gramEnd"/>
      <w:r>
        <w:t xml:space="preserve">А. </w:t>
      </w:r>
      <w:proofErr w:type="spellStart"/>
      <w:r>
        <w:t>Шалаева</w:t>
      </w:r>
      <w:proofErr w:type="spellEnd"/>
    </w:p>
    <w:p w:rsidR="00DC29E4" w:rsidRDefault="00DC29E4" w:rsidP="00DC29E4">
      <w:pPr>
        <w:rPr>
          <w:sz w:val="2"/>
          <w:szCs w:val="2"/>
        </w:rPr>
      </w:pPr>
    </w:p>
    <w:p w:rsidR="00525254" w:rsidRDefault="00525254">
      <w:pPr>
        <w:rPr>
          <w:sz w:val="2"/>
          <w:szCs w:val="2"/>
        </w:rPr>
      </w:pPr>
    </w:p>
    <w:p w:rsidR="00525254" w:rsidRDefault="00525254" w:rsidP="00525254">
      <w:pPr>
        <w:jc w:val="right"/>
        <w:sectPr w:rsidR="00525254" w:rsidSect="00767FD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5254" w:rsidRDefault="00525254" w:rsidP="00525254">
      <w:pPr>
        <w:jc w:val="right"/>
      </w:pPr>
    </w:p>
    <w:tbl>
      <w:tblPr>
        <w:tblpPr w:leftFromText="180" w:rightFromText="180" w:vertAnchor="text" w:horzAnchor="margin" w:tblpXSpec="right" w:tblpY="-1180"/>
        <w:tblOverlap w:val="never"/>
        <w:tblW w:w="3975" w:type="dxa"/>
        <w:tblLayout w:type="fixed"/>
        <w:tblLook w:val="04A0"/>
      </w:tblPr>
      <w:tblGrid>
        <w:gridCol w:w="3975"/>
      </w:tblGrid>
      <w:tr w:rsidR="00525254" w:rsidTr="00525254">
        <w:trPr>
          <w:trHeight w:val="1843"/>
        </w:trPr>
        <w:tc>
          <w:tcPr>
            <w:tcW w:w="3969" w:type="dxa"/>
          </w:tcPr>
          <w:p w:rsidR="00525254" w:rsidRDefault="00525254" w:rsidP="000934E6">
            <w:pPr>
              <w:ind w:left="45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525254" w:rsidRDefault="00525254" w:rsidP="000934E6">
            <w:pPr>
              <w:ind w:left="45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директора </w:t>
            </w:r>
          </w:p>
          <w:p w:rsidR="00525254" w:rsidRDefault="00525254" w:rsidP="000934E6">
            <w:pPr>
              <w:ind w:left="45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«</w:t>
            </w:r>
            <w:proofErr w:type="spellStart"/>
            <w:r>
              <w:rPr>
                <w:sz w:val="20"/>
                <w:szCs w:val="20"/>
              </w:rPr>
              <w:t>Сысертский</w:t>
            </w:r>
            <w:proofErr w:type="spellEnd"/>
            <w:r>
              <w:rPr>
                <w:sz w:val="20"/>
                <w:szCs w:val="20"/>
              </w:rPr>
              <w:t xml:space="preserve"> ГЦД </w:t>
            </w:r>
          </w:p>
          <w:p w:rsidR="00525254" w:rsidRDefault="00525254" w:rsidP="000934E6">
            <w:pPr>
              <w:ind w:left="45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имени И.П. Романенко» </w:t>
            </w:r>
          </w:p>
          <w:p w:rsidR="00525254" w:rsidRDefault="00525254" w:rsidP="000934E6">
            <w:pPr>
              <w:ind w:left="459" w:right="-10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Л.А.Шалаева</w:t>
            </w:r>
            <w:proofErr w:type="spellEnd"/>
          </w:p>
          <w:p w:rsidR="00525254" w:rsidRDefault="00525254" w:rsidP="000934E6">
            <w:pPr>
              <w:ind w:left="459"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14.02.2017 г. № 12 </w:t>
            </w: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25254" w:rsidRDefault="00525254" w:rsidP="000934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25254" w:rsidRDefault="00525254" w:rsidP="00525254">
      <w:pPr>
        <w:jc w:val="right"/>
      </w:pPr>
    </w:p>
    <w:p w:rsidR="00525254" w:rsidRDefault="00525254" w:rsidP="00525254">
      <w:pPr>
        <w:jc w:val="right"/>
      </w:pPr>
    </w:p>
    <w:p w:rsidR="00525254" w:rsidRDefault="00525254" w:rsidP="00525254">
      <w:pPr>
        <w:jc w:val="right"/>
      </w:pPr>
    </w:p>
    <w:p w:rsidR="00525254" w:rsidRDefault="00525254" w:rsidP="00525254">
      <w:pPr>
        <w:jc w:val="center"/>
        <w:outlineLvl w:val="0"/>
      </w:pPr>
      <w:r>
        <w:t>ПЛАН</w:t>
      </w:r>
    </w:p>
    <w:p w:rsidR="00525254" w:rsidRDefault="00525254" w:rsidP="00525254">
      <w:pPr>
        <w:jc w:val="center"/>
        <w:outlineLvl w:val="0"/>
      </w:pPr>
      <w:r>
        <w:t>мероприятий по улучшению качества работы</w:t>
      </w:r>
    </w:p>
    <w:p w:rsidR="00525254" w:rsidRDefault="00525254" w:rsidP="00525254">
      <w:pPr>
        <w:jc w:val="center"/>
        <w:outlineLvl w:val="0"/>
      </w:pPr>
      <w:r>
        <w:t>МБУК «</w:t>
      </w:r>
      <w:proofErr w:type="spellStart"/>
      <w:r>
        <w:t>Сысертский</w:t>
      </w:r>
      <w:proofErr w:type="spellEnd"/>
      <w:r>
        <w:t xml:space="preserve"> городской центр досуга имени И.П. Романенко»</w:t>
      </w:r>
    </w:p>
    <w:p w:rsidR="00525254" w:rsidRDefault="00525254" w:rsidP="00525254">
      <w:pPr>
        <w:jc w:val="center"/>
        <w:outlineLvl w:val="0"/>
      </w:pPr>
    </w:p>
    <w:p w:rsidR="00525254" w:rsidRDefault="00525254" w:rsidP="005252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2277"/>
        <w:gridCol w:w="39"/>
        <w:gridCol w:w="1760"/>
        <w:gridCol w:w="1727"/>
        <w:gridCol w:w="1924"/>
        <w:gridCol w:w="1637"/>
        <w:gridCol w:w="2783"/>
        <w:gridCol w:w="2114"/>
      </w:tblGrid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№</w:t>
            </w:r>
          </w:p>
          <w:p w:rsidR="00525254" w:rsidRDefault="00525254" w:rsidP="000934E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Наименование</w:t>
            </w:r>
          </w:p>
          <w:p w:rsidR="00525254" w:rsidRDefault="00525254" w:rsidP="000934E6">
            <w:pPr>
              <w:jc w:val="center"/>
            </w:pPr>
            <w:r>
              <w:t>мероприятий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 xml:space="preserve">Основание </w:t>
            </w:r>
          </w:p>
          <w:p w:rsidR="00525254" w:rsidRDefault="00525254" w:rsidP="000934E6">
            <w:pPr>
              <w:jc w:val="center"/>
            </w:pPr>
            <w:r>
              <w:t>реализации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Срок реализации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 xml:space="preserve">Ответственный </w:t>
            </w:r>
          </w:p>
          <w:p w:rsidR="00525254" w:rsidRDefault="00525254" w:rsidP="000934E6">
            <w:pPr>
              <w:jc w:val="center"/>
            </w:pPr>
            <w:r>
              <w:t>исполнитель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t>Полученный балл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Результат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Показатели характеризующие</w:t>
            </w:r>
          </w:p>
          <w:p w:rsidR="00525254" w:rsidRDefault="00525254" w:rsidP="000934E6">
            <w:pPr>
              <w:jc w:val="center"/>
            </w:pPr>
            <w:r>
              <w:t>результат</w:t>
            </w:r>
          </w:p>
          <w:p w:rsidR="00525254" w:rsidRDefault="00525254" w:rsidP="000934E6">
            <w:pPr>
              <w:jc w:val="center"/>
            </w:pPr>
            <w:r>
              <w:t xml:space="preserve">выполнения мероприятий </w:t>
            </w:r>
          </w:p>
        </w:tc>
      </w:tr>
      <w:tr w:rsidR="00525254" w:rsidRPr="003F0D21" w:rsidTr="000934E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  <w:rPr>
                <w:rStyle w:val="a5"/>
              </w:rPr>
            </w:pPr>
          </w:p>
        </w:tc>
        <w:tc>
          <w:tcPr>
            <w:tcW w:w="1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rPr>
                <w:rStyle w:val="a5"/>
              </w:rPr>
              <w:t>Мероприятия, направленные на открытость и доступность информации об учреждении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1.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rPr>
                <w:b/>
              </w:rPr>
            </w:pPr>
            <w:r w:rsidRPr="00603356">
              <w:rPr>
                <w:b/>
              </w:rPr>
              <w:t>Актуализация информации</w:t>
            </w:r>
            <w:r>
              <w:rPr>
                <w:b/>
              </w:rPr>
              <w:t xml:space="preserve"> на сайте учреждения и обособленных структурных  подразделениях.</w:t>
            </w:r>
          </w:p>
          <w:p w:rsidR="00525254" w:rsidRDefault="00525254" w:rsidP="000934E6">
            <w:r>
              <w:t xml:space="preserve">- Размещение информации  о новых мероприятиях и  услугах на сайте учреждения и информационных стендах, страницах социальных сетей  </w:t>
            </w:r>
          </w:p>
          <w:p w:rsidR="00525254" w:rsidRDefault="00525254" w:rsidP="000934E6">
            <w:r>
              <w:t xml:space="preserve">-  размещение отчетной </w:t>
            </w:r>
            <w:r>
              <w:lastRenderedPageBreak/>
              <w:t>документации о  результатах деятельности учреждения (статистическая отчетность по форме 7-НК, информационно-аналитический отчет)</w:t>
            </w:r>
          </w:p>
          <w:p w:rsidR="00525254" w:rsidRDefault="00525254" w:rsidP="000934E6">
            <w:r>
              <w:t>- размещение муниципального задания на текущий год</w:t>
            </w:r>
          </w:p>
          <w:p w:rsidR="00525254" w:rsidRDefault="00525254" w:rsidP="000934E6">
            <w:r>
              <w:t>- размещение перечня услуг на 2017 год</w:t>
            </w:r>
          </w:p>
          <w:p w:rsidR="00525254" w:rsidRDefault="00525254" w:rsidP="000934E6">
            <w:r>
              <w:t xml:space="preserve">- размещение Плана мероприятий по улучшению качества работы учреждения </w:t>
            </w:r>
          </w:p>
          <w:p w:rsidR="00525254" w:rsidRDefault="00525254" w:rsidP="000934E6">
            <w:r>
              <w:t>- размещение Устава учреждения</w:t>
            </w:r>
          </w:p>
          <w:p w:rsidR="00525254" w:rsidRDefault="00525254" w:rsidP="000934E6">
            <w:r>
              <w:t>- Положение об обособленных структурных  подразделениях</w:t>
            </w:r>
          </w:p>
          <w:p w:rsidR="00525254" w:rsidRDefault="00525254" w:rsidP="000934E6">
            <w:r>
              <w:t>- размещение перечня платных услуг, работ</w:t>
            </w:r>
          </w:p>
          <w:p w:rsidR="00525254" w:rsidRDefault="00525254" w:rsidP="000934E6">
            <w:r>
              <w:t xml:space="preserve">- размещение свидетельства о постановке </w:t>
            </w:r>
            <w:r>
              <w:lastRenderedPageBreak/>
              <w:t>на учет в налоговом органе</w:t>
            </w:r>
          </w:p>
          <w:p w:rsidR="00525254" w:rsidRDefault="00525254" w:rsidP="000934E6">
            <w:r>
              <w:t>- Отчет о финансовой деятельности учреждения за 2016 год и т.д.</w:t>
            </w:r>
          </w:p>
          <w:p w:rsidR="00525254" w:rsidRDefault="00525254" w:rsidP="000934E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 xml:space="preserve">План мероприятий «Дорожная карта», направленная на повышение эффективности сферы культуры в </w:t>
            </w:r>
            <w:proofErr w:type="spellStart"/>
            <w:r>
              <w:t>Сысертском</w:t>
            </w:r>
            <w:proofErr w:type="spellEnd"/>
            <w:r>
              <w:t xml:space="preserve"> городском округе.</w:t>
            </w:r>
          </w:p>
          <w:p w:rsidR="00525254" w:rsidRDefault="00525254" w:rsidP="000934E6">
            <w:pPr>
              <w:jc w:val="center"/>
            </w:pPr>
            <w:r>
              <w:t xml:space="preserve">Результаты независимой </w:t>
            </w:r>
            <w:proofErr w:type="gramStart"/>
            <w:r>
              <w:t>оценки качества работы учреждений Свердловской области</w:t>
            </w:r>
            <w:proofErr w:type="gramEnd"/>
          </w:p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>Регулярно по мере обновления информации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 xml:space="preserve">Администратор </w:t>
            </w:r>
          </w:p>
          <w:p w:rsidR="00525254" w:rsidRDefault="00525254" w:rsidP="000934E6">
            <w:pPr>
              <w:jc w:val="center"/>
            </w:pPr>
            <w:r>
              <w:t>Заведующие обособленными структурными подразделениями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rPr>
                <w:shd w:val="clear" w:color="auto" w:fill="FFFFFF"/>
              </w:rPr>
              <w:t>4.25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 xml:space="preserve">Повышение независимой оценки по данному критерию до максимального значения 5 баллов. </w:t>
            </w:r>
          </w:p>
          <w:p w:rsidR="00525254" w:rsidRDefault="00525254" w:rsidP="000934E6">
            <w:pPr>
              <w:jc w:val="center"/>
            </w:pPr>
            <w:r>
              <w:t xml:space="preserve">Повышение доступности информации о новых мероприятиях и услугах учреждения. Информированность получателей услуг. Формирование общественного мнения и положительного имиджа об </w:t>
            </w:r>
            <w:r>
              <w:lastRenderedPageBreak/>
              <w:t xml:space="preserve">учреждении. </w:t>
            </w:r>
          </w:p>
          <w:p w:rsidR="00525254" w:rsidRDefault="00525254" w:rsidP="000934E6"/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Pr="003F0D21" w:rsidRDefault="00525254" w:rsidP="000934E6">
            <w:pPr>
              <w:jc w:val="center"/>
              <w:rPr>
                <w:bCs/>
              </w:rPr>
            </w:pPr>
            <w:r>
              <w:lastRenderedPageBreak/>
              <w:t xml:space="preserve"> </w:t>
            </w:r>
            <w:r w:rsidRPr="003F0D21">
              <w:rPr>
                <w:bCs/>
              </w:rPr>
              <w:t>Рост количества потребителей услуг, увеличение численности участников КД мероприятий,</w:t>
            </w:r>
          </w:p>
          <w:p w:rsidR="00525254" w:rsidRDefault="00525254" w:rsidP="000934E6">
            <w:pPr>
              <w:jc w:val="center"/>
            </w:pPr>
            <w:r w:rsidRPr="003F0D21">
              <w:rPr>
                <w:bCs/>
              </w:rPr>
              <w:t>увеличение доходов от предоставления услуг населению</w:t>
            </w:r>
            <w:r>
              <w:t xml:space="preserve"> 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lastRenderedPageBreak/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r w:rsidRPr="00C1403F">
              <w:rPr>
                <w:b/>
              </w:rPr>
              <w:t>Доработка функционала сайта (удобство использования электронных сервисов</w:t>
            </w:r>
            <w:r>
              <w:t xml:space="preserve">): </w:t>
            </w:r>
          </w:p>
          <w:p w:rsidR="00525254" w:rsidRDefault="00525254" w:rsidP="000934E6">
            <w:r>
              <w:t>- разместить на сайте счетчик – учет посещений сайта</w:t>
            </w:r>
          </w:p>
          <w:p w:rsidR="00525254" w:rsidRDefault="00525254" w:rsidP="000934E6">
            <w:r>
              <w:t xml:space="preserve">- создать на сайте возможность электронного бронирования </w:t>
            </w:r>
          </w:p>
          <w:p w:rsidR="00525254" w:rsidRDefault="00525254" w:rsidP="000934E6">
            <w:r>
              <w:t>билетов</w:t>
            </w:r>
          </w:p>
          <w:p w:rsidR="00525254" w:rsidRPr="00A6198D" w:rsidRDefault="00525254" w:rsidP="000934E6">
            <w:r>
              <w:t xml:space="preserve">- проведение аудита существующих электронных сервисов. Изучение мнений потребителей о наиболее удобных </w:t>
            </w:r>
            <w:r>
              <w:lastRenderedPageBreak/>
              <w:t>способах получения информации. Внесение корректировок с учетом полученных данных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t>В течение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t>Администратор</w:t>
            </w:r>
          </w:p>
          <w:p w:rsidR="00525254" w:rsidRDefault="00525254" w:rsidP="000934E6">
            <w:pPr>
              <w:jc w:val="center"/>
            </w:pPr>
            <w:r>
              <w:t>Заведующие обособленными структурными подразделениями</w:t>
            </w:r>
          </w:p>
          <w:p w:rsidR="00525254" w:rsidRDefault="00525254" w:rsidP="000934E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Возможность получения электронных услуг получателями услуг. Повышение комфортности и доступности получения услуг учреждения.</w:t>
            </w:r>
          </w:p>
          <w:p w:rsidR="00525254" w:rsidRDefault="00525254" w:rsidP="000934E6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t>Повышение уровня удовлетворенности населения качеством и доступностью, предоставляемых услуг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>3.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>Систематические публикации информации о работе учреждения в СМИ</w:t>
            </w:r>
          </w:p>
          <w:p w:rsidR="00525254" w:rsidRDefault="00525254" w:rsidP="000934E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Регулярно по мере проведения мероприятий, после участия в фестивалях и конкурсах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Методисты, организаторы мероприятий, руководители коллективов. Заведующие обособленными структурными подразделениями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Формирование положительного имиджа о деятельности учреждения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 w:rsidRPr="003F0D21">
              <w:rPr>
                <w:bCs/>
              </w:rPr>
              <w:t>Увеличение посещаемости учреждения и рост количества потребителей услуг</w:t>
            </w:r>
            <w:r>
              <w:t xml:space="preserve"> 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4.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pStyle w:val="a4"/>
              <w:spacing w:after="0" w:afterAutospacing="0" w:line="276" w:lineRule="auto"/>
            </w:pPr>
            <w:proofErr w:type="gramStart"/>
            <w:r>
              <w:t xml:space="preserve">Расширение видов </w:t>
            </w:r>
            <w:r w:rsidRPr="003F0D21">
              <w:rPr>
                <w:lang w:val="en-US"/>
              </w:rPr>
              <w:t>PR</w:t>
            </w:r>
            <w:r>
              <w:t xml:space="preserve">-деятельности: рекламные ролики о статусных мероприятиях на ТВ, трансляция аудио сообщений  о ближайших мероприятиях, о творческих коллективах, о режиме работы </w:t>
            </w:r>
            <w:r>
              <w:lastRenderedPageBreak/>
              <w:t>учреждения, правилах посещения  учреждения; установка бегущей строки на фасад, установка  радиосистемы в сквер)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До конца 2017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r>
              <w:t>Художественный руководитель</w:t>
            </w:r>
          </w:p>
          <w:p w:rsidR="00525254" w:rsidRDefault="00525254" w:rsidP="000934E6">
            <w:pPr>
              <w:jc w:val="center"/>
            </w:pPr>
            <w:r>
              <w:t>Начальник хозяйственного отдела</w:t>
            </w:r>
          </w:p>
          <w:p w:rsidR="00525254" w:rsidRDefault="00525254" w:rsidP="000934E6">
            <w:pPr>
              <w:jc w:val="center"/>
            </w:pPr>
            <w:r>
              <w:t>Заведующие обособленными структурными подразделениями</w:t>
            </w:r>
          </w:p>
          <w:p w:rsidR="00525254" w:rsidRDefault="00525254" w:rsidP="000934E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 xml:space="preserve">Повышение информированности получателей услуг. Усовершенствование </w:t>
            </w:r>
            <w:r w:rsidRPr="003F0D21">
              <w:rPr>
                <w:lang w:val="en-US"/>
              </w:rPr>
              <w:t>PR</w:t>
            </w:r>
            <w:r>
              <w:t>-деятельности, формирование положительного имиджа о деятельности учреждения,</w:t>
            </w:r>
            <w:r w:rsidRPr="003F0D21">
              <w:rPr>
                <w:bCs/>
              </w:rPr>
              <w:t xml:space="preserve"> рост количества потребителей </w:t>
            </w:r>
            <w:r w:rsidRPr="003F0D21">
              <w:rPr>
                <w:bCs/>
              </w:rPr>
              <w:lastRenderedPageBreak/>
              <w:t>услуг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 xml:space="preserve">Увеличение численности участников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>5.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r>
              <w:t xml:space="preserve">Систематическое обновление информационного стенда и стенда с режимом работы клубных формирований  для удобства получения информации посетителями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регулярно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Художественный руководитель,</w:t>
            </w:r>
          </w:p>
          <w:p w:rsidR="00525254" w:rsidRDefault="00525254" w:rsidP="000934E6">
            <w:pPr>
              <w:jc w:val="center"/>
            </w:pPr>
            <w:r>
              <w:t xml:space="preserve">руководители клубных </w:t>
            </w:r>
            <w:proofErr w:type="gramStart"/>
            <w:r>
              <w:t>формирований</w:t>
            </w:r>
            <w:proofErr w:type="gramEnd"/>
            <w:r>
              <w:t xml:space="preserve"> Заведующие обособленными структурными подразделениями</w:t>
            </w:r>
          </w:p>
          <w:p w:rsidR="00525254" w:rsidRDefault="00525254" w:rsidP="000934E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 xml:space="preserve">Обеспечение доступности информационно-новостных материалов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 xml:space="preserve"> </w:t>
            </w:r>
            <w:r w:rsidRPr="003F0D21">
              <w:rPr>
                <w:bCs/>
              </w:rPr>
              <w:t>Увеличение посещаемости учреждения и рост количества потребителей услуг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6.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 xml:space="preserve">Изучение общественного  мнения получателей услуг, выявление наиболее привычных  и востребованных у них каналов получения </w:t>
            </w:r>
            <w:r>
              <w:lastRenderedPageBreak/>
              <w:t>информации о новых мероприятиях и услугах:</w:t>
            </w:r>
          </w:p>
          <w:p w:rsidR="00525254" w:rsidRDefault="00525254" w:rsidP="000934E6">
            <w:r>
              <w:t>- устные опросы</w:t>
            </w:r>
          </w:p>
          <w:p w:rsidR="00525254" w:rsidRDefault="00525254" w:rsidP="000934E6">
            <w:r>
              <w:t>- с использованием сети интернет</w:t>
            </w:r>
          </w:p>
          <w:p w:rsidR="00525254" w:rsidRDefault="00525254" w:rsidP="000934E6">
            <w:r>
              <w:t>- анкетирование посетителей и родителей участников клубных формирований</w:t>
            </w:r>
          </w:p>
          <w:p w:rsidR="00525254" w:rsidRDefault="00525254" w:rsidP="000934E6">
            <w:r>
              <w:t>учреждения по вопросу качества работы учреждения</w:t>
            </w:r>
          </w:p>
          <w:p w:rsidR="00525254" w:rsidRDefault="00525254" w:rsidP="000934E6">
            <w:r>
              <w:t>- анализ поступивших предложений и замечаний, внесенных в «Книгу отзывов» о работе учреждения и обособленных структурных подразделений</w:t>
            </w:r>
          </w:p>
          <w:p w:rsidR="00525254" w:rsidRDefault="00525254" w:rsidP="000934E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>В конце  года-</w:t>
            </w:r>
          </w:p>
          <w:p w:rsidR="00525254" w:rsidRDefault="00525254" w:rsidP="000934E6">
            <w:r>
              <w:t>ноябрь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Художественный руководитель</w:t>
            </w:r>
          </w:p>
          <w:p w:rsidR="00525254" w:rsidRDefault="00525254" w:rsidP="000934E6">
            <w:pPr>
              <w:jc w:val="center"/>
            </w:pPr>
            <w:r>
              <w:t>Заведующие обособленными структурными подразделениями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 w:rsidRPr="003F0D21">
              <w:rPr>
                <w:shd w:val="clear" w:color="auto" w:fill="FFFFFF"/>
              </w:rPr>
              <w:t>Удовлетворение и прогнозирование  спроса</w:t>
            </w:r>
            <w:r>
              <w:t>, получение и разъяснение информации для дальнейшего повышения качества работы учреждения</w:t>
            </w:r>
          </w:p>
          <w:p w:rsidR="00525254" w:rsidRDefault="00525254" w:rsidP="000934E6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 w:rsidRPr="003F0D21">
              <w:rPr>
                <w:bCs/>
              </w:rPr>
              <w:t xml:space="preserve">Увеличение посещаемости учреждения  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>7.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 xml:space="preserve">Приобретение информационных стоек и </w:t>
            </w:r>
            <w:proofErr w:type="spellStart"/>
            <w:r>
              <w:t>баннерных</w:t>
            </w:r>
            <w:proofErr w:type="spellEnd"/>
            <w:r>
              <w:t xml:space="preserve"> </w:t>
            </w:r>
            <w:r>
              <w:lastRenderedPageBreak/>
              <w:t>стоек и размещение их в местах потенциальных потребителей услуг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 xml:space="preserve">Начало 2017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Начальник хозяйственного отдела,</w:t>
            </w:r>
          </w:p>
          <w:p w:rsidR="00525254" w:rsidRDefault="00525254" w:rsidP="000934E6">
            <w:pPr>
              <w:jc w:val="center"/>
            </w:pPr>
            <w:r>
              <w:t>администрат</w:t>
            </w:r>
            <w:r>
              <w:lastRenderedPageBreak/>
              <w:t>ор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Pr="003F0D21" w:rsidRDefault="00525254" w:rsidP="000934E6">
            <w:pPr>
              <w:jc w:val="center"/>
              <w:rPr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  <w:rPr>
                <w:bCs/>
              </w:rPr>
            </w:pPr>
            <w:r>
              <w:rPr>
                <w:bCs/>
              </w:rPr>
              <w:t>Повышение информированности получателей услуг.</w:t>
            </w:r>
          </w:p>
          <w:p w:rsidR="00525254" w:rsidRDefault="00525254" w:rsidP="000934E6">
            <w:pPr>
              <w:jc w:val="center"/>
            </w:pPr>
            <w:r>
              <w:rPr>
                <w:bCs/>
              </w:rPr>
              <w:lastRenderedPageBreak/>
              <w:t>Р</w:t>
            </w:r>
            <w:r w:rsidRPr="003F0D21">
              <w:rPr>
                <w:bCs/>
              </w:rPr>
              <w:t>ост количества потребителей услуг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 xml:space="preserve">Увеличение количества предоставленных услуг </w:t>
            </w:r>
            <w:r>
              <w:lastRenderedPageBreak/>
              <w:t xml:space="preserve">учреждением </w:t>
            </w:r>
          </w:p>
        </w:tc>
      </w:tr>
      <w:tr w:rsidR="00525254" w:rsidRPr="003F0D21" w:rsidTr="000934E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  <w:rPr>
                <w:rStyle w:val="a5"/>
              </w:rPr>
            </w:pPr>
          </w:p>
        </w:tc>
        <w:tc>
          <w:tcPr>
            <w:tcW w:w="1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rPr>
                <w:rStyle w:val="a5"/>
              </w:rPr>
              <w:t>Организация комфортных условий и доступность получения услуг, в том числе для людей с ограниченными возможностями здоровья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>1.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rPr>
                <w:b/>
              </w:rPr>
            </w:pPr>
            <w:r w:rsidRPr="009843D9">
              <w:rPr>
                <w:b/>
              </w:rPr>
              <w:t xml:space="preserve">Работа по </w:t>
            </w:r>
            <w:r>
              <w:rPr>
                <w:b/>
              </w:rPr>
              <w:t xml:space="preserve">обеспечению </w:t>
            </w:r>
            <w:r w:rsidRPr="009843D9">
              <w:rPr>
                <w:b/>
              </w:rPr>
              <w:t>комфортности условий предоставления услуг</w:t>
            </w:r>
            <w:r>
              <w:rPr>
                <w:b/>
              </w:rPr>
              <w:t>.</w:t>
            </w:r>
          </w:p>
          <w:p w:rsidR="00525254" w:rsidRDefault="00525254" w:rsidP="000934E6">
            <w:r>
              <w:t xml:space="preserve"> Работа по эстетической привлекательности помещений:</w:t>
            </w:r>
          </w:p>
          <w:p w:rsidR="00525254" w:rsidRDefault="00525254" w:rsidP="000934E6">
            <w:r>
              <w:t>приобретение технических средств, мебельного оборудования для дополнительного оборудования залов занятий  и кружковых комнат (станок хореографический кондиционеры, вентиляторы потолочные)</w:t>
            </w:r>
          </w:p>
          <w:p w:rsidR="00525254" w:rsidRDefault="00525254" w:rsidP="000934E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конец 2017</w:t>
            </w:r>
          </w:p>
          <w:p w:rsidR="00525254" w:rsidRDefault="00525254" w:rsidP="000934E6">
            <w:pPr>
              <w:jc w:val="center"/>
            </w:pPr>
            <w:r>
              <w:t>Согласно плану закупок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Начальник хозяйственного отдела</w:t>
            </w:r>
          </w:p>
          <w:p w:rsidR="00525254" w:rsidRDefault="00525254" w:rsidP="000934E6">
            <w:pPr>
              <w:jc w:val="center"/>
            </w:pPr>
            <w:r>
              <w:t>Заведующие обособленными структурными подразделениями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Pr="003F0D21" w:rsidRDefault="00525254" w:rsidP="000934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4.51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  <w:rPr>
                <w:shd w:val="clear" w:color="auto" w:fill="FFFFFF"/>
              </w:rPr>
            </w:pPr>
            <w:r>
              <w:t>Повышение независимой оценки по данному критерию до максимального значения 5 баллов.</w:t>
            </w:r>
            <w:r w:rsidRPr="003F0D21">
              <w:rPr>
                <w:shd w:val="clear" w:color="auto" w:fill="FFFFFF"/>
              </w:rPr>
              <w:t xml:space="preserve"> </w:t>
            </w:r>
          </w:p>
          <w:p w:rsidR="00525254" w:rsidRDefault="00525254" w:rsidP="000934E6">
            <w:pPr>
              <w:jc w:val="center"/>
              <w:rPr>
                <w:shd w:val="clear" w:color="auto" w:fill="FFFFFF"/>
              </w:rPr>
            </w:pPr>
            <w:r w:rsidRPr="003F0D2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комфортности условий предоставления услуг</w:t>
            </w:r>
          </w:p>
          <w:p w:rsidR="00525254" w:rsidRPr="003F0D21" w:rsidRDefault="00525254" w:rsidP="000934E6">
            <w:pPr>
              <w:jc w:val="center"/>
              <w:rPr>
                <w:shd w:val="clear" w:color="auto" w:fill="FFFFFF"/>
              </w:rPr>
            </w:pPr>
            <w:r w:rsidRPr="003F0D21">
              <w:rPr>
                <w:shd w:val="clear" w:color="auto" w:fill="FFFFFF"/>
              </w:rPr>
              <w:t>Соблюдение требований санитарного надзора, повышение качества обслуживания населения</w:t>
            </w:r>
          </w:p>
          <w:p w:rsidR="00525254" w:rsidRDefault="00525254" w:rsidP="000934E6">
            <w:pPr>
              <w:jc w:val="center"/>
            </w:pPr>
            <w:r w:rsidRPr="003F0D21">
              <w:rPr>
                <w:shd w:val="clear" w:color="auto" w:fill="FFFFFF"/>
              </w:rPr>
              <w:t xml:space="preserve">Повышение качества обслуживания населения, </w:t>
            </w:r>
            <w:r w:rsidRPr="003F0D21">
              <w:rPr>
                <w:bCs/>
              </w:rPr>
              <w:t>положительные отзывы со стороны населения, рост количества потребителей услуг</w:t>
            </w:r>
            <w:r>
              <w:t xml:space="preserve"> </w:t>
            </w:r>
          </w:p>
          <w:p w:rsidR="00525254" w:rsidRDefault="00525254" w:rsidP="000934E6">
            <w:pPr>
              <w:jc w:val="center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>Увеличение посещаемости  учреждения, увеличение доли детей, привлекаемых к участию в творческих мероприятиях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>Усовершенствование  системы безопасности и охраны здоровья сотрудников и посетителей.</w:t>
            </w:r>
          </w:p>
          <w:p w:rsidR="00525254" w:rsidRDefault="00525254" w:rsidP="000934E6">
            <w:r>
              <w:t xml:space="preserve">Работа по </w:t>
            </w:r>
            <w:r w:rsidRPr="000178F9">
              <w:t xml:space="preserve">улучшению доступности </w:t>
            </w:r>
            <w:proofErr w:type="spellStart"/>
            <w:r w:rsidRPr="000178F9">
              <w:t>маломобильных</w:t>
            </w:r>
            <w:proofErr w:type="spellEnd"/>
            <w:r w:rsidRPr="000178F9">
              <w:t xml:space="preserve"> групп населения:</w:t>
            </w:r>
          </w:p>
          <w:p w:rsidR="00525254" w:rsidRDefault="00525254" w:rsidP="000934E6">
            <w:r>
              <w:t>-установка поручня на пандус,</w:t>
            </w:r>
          </w:p>
          <w:p w:rsidR="00525254" w:rsidRDefault="00525254" w:rsidP="000934E6">
            <w:r>
              <w:t>- установка поручня на трехступенчатую лестницу,</w:t>
            </w:r>
          </w:p>
          <w:p w:rsidR="00525254" w:rsidRDefault="00525254" w:rsidP="000934E6">
            <w:r>
              <w:t>-установка на фасаде таблички с номером телефона вахты,</w:t>
            </w:r>
          </w:p>
          <w:p w:rsidR="00525254" w:rsidRDefault="00525254" w:rsidP="000934E6">
            <w:r>
              <w:t xml:space="preserve">- обновление желтой полосы на лестничных маршах </w:t>
            </w:r>
            <w:proofErr w:type="gramStart"/>
            <w:r>
              <w:t>для</w:t>
            </w:r>
            <w:proofErr w:type="gramEnd"/>
            <w:r>
              <w:t xml:space="preserve"> слабовидящих.</w:t>
            </w:r>
          </w:p>
          <w:p w:rsidR="00525254" w:rsidRDefault="00525254" w:rsidP="000934E6">
            <w:r>
              <w:t xml:space="preserve">- установить кнопку вызова персонала для оказания помощи </w:t>
            </w:r>
            <w:proofErr w:type="spellStart"/>
            <w:r>
              <w:t>маломобильным</w:t>
            </w:r>
            <w:proofErr w:type="spellEnd"/>
            <w:r>
              <w:t xml:space="preserve"> </w:t>
            </w:r>
            <w:r>
              <w:lastRenderedPageBreak/>
              <w:t xml:space="preserve">группам </w:t>
            </w:r>
            <w:proofErr w:type="spellStart"/>
            <w:r>
              <w:t>насления</w:t>
            </w:r>
            <w:proofErr w:type="spellEnd"/>
          </w:p>
          <w:p w:rsidR="00525254" w:rsidRDefault="00525254" w:rsidP="000934E6">
            <w:r>
              <w:t xml:space="preserve"> Разработать перечень льготных услуг для незащищенных слоев населения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В течение 2017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Специалист по охране труда,</w:t>
            </w:r>
          </w:p>
          <w:p w:rsidR="00525254" w:rsidRDefault="00525254" w:rsidP="000934E6">
            <w:pPr>
              <w:jc w:val="center"/>
            </w:pPr>
            <w:r>
              <w:t>начальник хозяйственного отдела</w:t>
            </w:r>
          </w:p>
          <w:p w:rsidR="00525254" w:rsidRDefault="00525254" w:rsidP="000934E6">
            <w:pPr>
              <w:jc w:val="center"/>
            </w:pPr>
            <w:r>
              <w:t>Директор</w:t>
            </w:r>
          </w:p>
          <w:p w:rsidR="00525254" w:rsidRDefault="00525254" w:rsidP="000934E6">
            <w:pPr>
              <w:jc w:val="center"/>
            </w:pPr>
            <w:r>
              <w:t>художественный руководитель</w:t>
            </w:r>
          </w:p>
          <w:p w:rsidR="00525254" w:rsidRDefault="00525254" w:rsidP="000934E6">
            <w:pPr>
              <w:jc w:val="center"/>
            </w:pPr>
            <w:r>
              <w:t>Заведующие обособленными структурными подразделениями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Pr="003F0D21" w:rsidRDefault="00525254" w:rsidP="000934E6">
            <w:pPr>
              <w:rPr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rPr>
                <w:shd w:val="clear" w:color="auto" w:fill="FFFFFF"/>
              </w:rPr>
            </w:pPr>
            <w:r w:rsidRPr="003F0D21">
              <w:rPr>
                <w:bCs/>
              </w:rPr>
              <w:t>Профилактика травматизма,</w:t>
            </w:r>
            <w:r w:rsidRPr="003F0D21">
              <w:rPr>
                <w:shd w:val="clear" w:color="auto" w:fill="FFFFFF"/>
              </w:rPr>
              <w:t xml:space="preserve"> соблюдение требований санитарного надзора, трудовой инспекции, инспекции по пожарной безопасности.</w:t>
            </w:r>
          </w:p>
          <w:p w:rsidR="00525254" w:rsidRDefault="00525254" w:rsidP="000934E6">
            <w:r>
              <w:rPr>
                <w:shd w:val="clear" w:color="auto" w:fill="FFFFFF"/>
              </w:rPr>
              <w:t>Информированность и заинтересованность получателей услуг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Увеличение посещаемости учреждений культуры, в том числе и людей с ограниченными возможностями здоровья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>3.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Pr="006402A9" w:rsidRDefault="00525254" w:rsidP="000934E6">
            <w:pPr>
              <w:rPr>
                <w:b/>
              </w:rPr>
            </w:pPr>
            <w:r w:rsidRPr="006402A9">
              <w:rPr>
                <w:b/>
              </w:rPr>
              <w:t xml:space="preserve">Улучшение качества работы дополнительных услуг: </w:t>
            </w:r>
          </w:p>
          <w:p w:rsidR="00525254" w:rsidRDefault="00525254" w:rsidP="000934E6">
            <w:r>
              <w:t>- бар</w:t>
            </w:r>
          </w:p>
          <w:p w:rsidR="00525254" w:rsidRDefault="00525254" w:rsidP="000934E6">
            <w:r>
              <w:t>-аппараты по продаже еды и напитков</w:t>
            </w:r>
          </w:p>
          <w:p w:rsidR="00525254" w:rsidRDefault="00525254" w:rsidP="000934E6">
            <w:r>
              <w:t>- свободный книгообмен</w:t>
            </w:r>
          </w:p>
          <w:p w:rsidR="00525254" w:rsidRDefault="00525254" w:rsidP="000934E6">
            <w:r>
              <w:t>-настольные игры</w:t>
            </w:r>
          </w:p>
          <w:p w:rsidR="00525254" w:rsidRDefault="00525254" w:rsidP="000934E6">
            <w:r>
              <w:t>- стойки с информацией (</w:t>
            </w:r>
            <w:proofErr w:type="spellStart"/>
            <w:r>
              <w:t>флаеров</w:t>
            </w:r>
            <w:proofErr w:type="spellEnd"/>
            <w:r>
              <w:t>, программ, буклетов) о событиях и проектах учреждения</w:t>
            </w:r>
          </w:p>
          <w:p w:rsidR="00525254" w:rsidRDefault="00525254" w:rsidP="000934E6"/>
          <w:p w:rsidR="00525254" w:rsidRDefault="00525254" w:rsidP="000934E6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Конец 2017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t>Директор</w:t>
            </w:r>
          </w:p>
          <w:p w:rsidR="00525254" w:rsidRDefault="00525254" w:rsidP="000934E6">
            <w:pPr>
              <w:jc w:val="center"/>
            </w:pPr>
            <w:r>
              <w:t>начальник хозяйственного отдела</w:t>
            </w:r>
          </w:p>
          <w:p w:rsidR="00525254" w:rsidRDefault="00525254" w:rsidP="000934E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Pr="003F0D21" w:rsidRDefault="00525254" w:rsidP="000934E6">
            <w:pPr>
              <w:rPr>
                <w:shd w:val="clear" w:color="auto" w:fill="FFFFFF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Pr="003F0D21" w:rsidRDefault="00525254" w:rsidP="000934E6">
            <w:pPr>
              <w:rPr>
                <w:bCs/>
              </w:rPr>
            </w:pPr>
            <w:r w:rsidRPr="003F0D2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комфортности условий предоставления услуг за счет расширения ассортимента дополнительных услуг и информирования посетителей обо всем ассортименте предоставляемых дополнительных услуг</w:t>
            </w:r>
            <w:r w:rsidRPr="003F0D21">
              <w:rPr>
                <w:shd w:val="clear" w:color="auto" w:fill="FFFFFF"/>
              </w:rPr>
              <w:t xml:space="preserve">, соблюдение требований санитарного надзора, </w:t>
            </w:r>
            <w:r w:rsidRPr="003F0D21">
              <w:rPr>
                <w:bCs/>
              </w:rPr>
              <w:t>положительные отзывы со стороны населения, рост количества потребителей услуг.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Pr="003F0D21" w:rsidRDefault="00525254" w:rsidP="000934E6">
            <w:pPr>
              <w:rPr>
                <w:bCs/>
              </w:rPr>
            </w:pPr>
            <w:r w:rsidRPr="003F0D21">
              <w:rPr>
                <w:bCs/>
              </w:rPr>
              <w:t>Увеличение количества предоставленных, дополнительных услуг учреждениями культуры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4.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 xml:space="preserve">Организация  работы            по </w:t>
            </w:r>
            <w:r w:rsidRPr="003F0D21">
              <w:rPr>
                <w:bCs/>
              </w:rPr>
              <w:t xml:space="preserve">обеспечению безопасного и эстетичного </w:t>
            </w:r>
            <w:r w:rsidRPr="003F0D21">
              <w:rPr>
                <w:bCs/>
              </w:rPr>
              <w:lastRenderedPageBreak/>
              <w:t xml:space="preserve">пространства, </w:t>
            </w:r>
            <w:r>
              <w:t>благоустройству прилегающей территории (озеленение территории, установка интерактивные рекламные щиты, ограждения)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2017- 2018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t>начальник хозяйственного отдела Заведующие обособленны</w:t>
            </w:r>
            <w:r>
              <w:lastRenderedPageBreak/>
              <w:t>ми структурными подразделениями</w:t>
            </w:r>
          </w:p>
          <w:p w:rsidR="00525254" w:rsidRDefault="00525254" w:rsidP="000934E6">
            <w:pPr>
              <w:jc w:val="center"/>
            </w:pPr>
          </w:p>
          <w:p w:rsidR="00525254" w:rsidRDefault="00525254" w:rsidP="000934E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Pr="003F0D21" w:rsidRDefault="00525254" w:rsidP="000934E6">
            <w:pPr>
              <w:jc w:val="center"/>
              <w:rPr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 w:rsidRPr="003F0D21">
              <w:rPr>
                <w:bCs/>
              </w:rPr>
              <w:t xml:space="preserve">Положительные отзывы со стороны населения, эстетически оформленное </w:t>
            </w:r>
            <w:r w:rsidRPr="003F0D21">
              <w:rPr>
                <w:bCs/>
              </w:rPr>
              <w:lastRenderedPageBreak/>
              <w:t>безопасное пространство прилегающей  территории.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lastRenderedPageBreak/>
              <w:t>Увеличение посещаемости учреждения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lastRenderedPageBreak/>
              <w:t>5.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rPr>
                <w:b/>
              </w:rPr>
            </w:pPr>
            <w:r w:rsidRPr="006402A9">
              <w:rPr>
                <w:b/>
              </w:rPr>
              <w:t>Удобство графика работы организации культуры</w:t>
            </w:r>
          </w:p>
          <w:p w:rsidR="00525254" w:rsidRDefault="00525254" w:rsidP="000934E6">
            <w:r w:rsidRPr="006402A9">
              <w:t>-изучение мнения получателей услуг о наиболее удобном для них времени получения услуг</w:t>
            </w:r>
          </w:p>
          <w:p w:rsidR="00525254" w:rsidRPr="006402A9" w:rsidRDefault="00525254" w:rsidP="000934E6">
            <w:r>
              <w:t>- возможное изменение в расписание работы клубных формирований и проведение мероприятий учреждения в соответствии с пожеланиями получателей услуг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t>Первый квартал 2017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Pr="003F0D21" w:rsidRDefault="00525254" w:rsidP="000934E6">
            <w:pPr>
              <w:jc w:val="center"/>
              <w:rPr>
                <w:bCs/>
              </w:rPr>
            </w:pPr>
            <w:r>
              <w:rPr>
                <w:bCs/>
              </w:rPr>
              <w:t>6.02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  <w:r>
              <w:t>Повышение независимой оценки по данному критерию до максимального значения 7 баллов.</w:t>
            </w:r>
          </w:p>
          <w:p w:rsidR="00525254" w:rsidRDefault="00525254" w:rsidP="000934E6">
            <w:pPr>
              <w:jc w:val="center"/>
            </w:pPr>
            <w:r>
              <w:t>Повышение удобства графика работы учреждения за счет предложения услуг в более удобное для их получателей время.</w:t>
            </w:r>
          </w:p>
          <w:p w:rsidR="00525254" w:rsidRPr="003F0D21" w:rsidRDefault="00525254" w:rsidP="000934E6">
            <w:pPr>
              <w:jc w:val="center"/>
              <w:rPr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r>
              <w:t>Увеличение посещаемости учреждения</w:t>
            </w:r>
          </w:p>
        </w:tc>
      </w:tr>
      <w:tr w:rsidR="00525254" w:rsidRPr="003F0D21" w:rsidTr="000934E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  <w:rPr>
                <w:rStyle w:val="a5"/>
              </w:rPr>
            </w:pPr>
          </w:p>
        </w:tc>
        <w:tc>
          <w:tcPr>
            <w:tcW w:w="1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rPr>
                <w:rStyle w:val="a5"/>
              </w:rPr>
              <w:t>Работа  по повышению  культуры обслуживания населения   и квалификации основного  персонала учреждения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Pr="00CC3CF3" w:rsidRDefault="00525254" w:rsidP="000934E6">
            <w:pPr>
              <w:rPr>
                <w:b/>
              </w:rPr>
            </w:pPr>
            <w:r w:rsidRPr="00CC3CF3">
              <w:rPr>
                <w:b/>
              </w:rPr>
              <w:t>Доброжелательность, вежливость, компетентность работников  организации культуры.</w:t>
            </w:r>
          </w:p>
          <w:p w:rsidR="00525254" w:rsidRDefault="00525254" w:rsidP="000934E6">
            <w:r>
              <w:t>- Проведение с сотрудниками инструктажа  по этикету, правилам поведения на работе, культура общения в телефонных переговорах доброжелательности и вежливости к посетителям учреждения.</w:t>
            </w:r>
          </w:p>
          <w:p w:rsidR="00525254" w:rsidRDefault="00525254" w:rsidP="000934E6">
            <w:r>
              <w:t>- проведение обучения.</w:t>
            </w:r>
          </w:p>
          <w:p w:rsidR="00525254" w:rsidRDefault="00525254" w:rsidP="000934E6">
            <w:r>
              <w:t>- повышение информированности о существующих услугах учреждения.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 xml:space="preserve">План мероприятий «Дорожная карта», направленная на повышение эффективности сферы культуры в </w:t>
            </w:r>
            <w:proofErr w:type="spellStart"/>
            <w:r>
              <w:t>Сысертском</w:t>
            </w:r>
            <w:proofErr w:type="spellEnd"/>
            <w:r>
              <w:t xml:space="preserve"> городском округе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При приеме на работу, ежегодно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Специалист по кадрам</w:t>
            </w:r>
          </w:p>
          <w:p w:rsidR="00525254" w:rsidRDefault="00525254" w:rsidP="000934E6">
            <w:pPr>
              <w:jc w:val="center"/>
            </w:pPr>
            <w:r>
              <w:t>Заведующие обособленными структурными подразделениями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Pr="003F0D21" w:rsidRDefault="00525254" w:rsidP="000934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6.18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Повышение независимой оценки по данному критерию до максимального значения 7 баллов</w:t>
            </w:r>
          </w:p>
          <w:p w:rsidR="00525254" w:rsidRDefault="00525254" w:rsidP="000934E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Повышение доброжелательности и компетентности работников учреждения.</w:t>
            </w:r>
          </w:p>
          <w:p w:rsidR="00525254" w:rsidRDefault="00525254" w:rsidP="000934E6">
            <w:pPr>
              <w:jc w:val="center"/>
            </w:pPr>
            <w:r w:rsidRPr="003F0D21">
              <w:rPr>
                <w:shd w:val="clear" w:color="auto" w:fill="FFFFFF"/>
              </w:rPr>
              <w:t>Повышение качества обслуживания населения</w:t>
            </w:r>
            <w:r w:rsidRPr="003F0D21">
              <w:rPr>
                <w:bCs/>
              </w:rPr>
              <w:t>, положительные отзывы со стороны населения</w:t>
            </w:r>
            <w:r w:rsidRPr="003F0D21">
              <w:rPr>
                <w:shd w:val="clear" w:color="auto" w:fill="FFFFFF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>Повышение уровня удовлетворенности</w:t>
            </w:r>
          </w:p>
          <w:p w:rsidR="00525254" w:rsidRDefault="00525254" w:rsidP="000934E6">
            <w:r>
              <w:t>населения качеством муниципальных услуг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 xml:space="preserve">Регулярный мониторинг удовлетворенности качеством предоставляемых услуг, наличие </w:t>
            </w:r>
            <w:r>
              <w:lastRenderedPageBreak/>
              <w:t>системы обратной связи (книга жалоб и предложений, анкетирование)</w:t>
            </w:r>
          </w:p>
          <w:p w:rsidR="00525254" w:rsidRDefault="00525254" w:rsidP="000934E6">
            <w:r>
              <w:t>-сбор предложений от пользователей услуг</w:t>
            </w:r>
          </w:p>
          <w:p w:rsidR="00525254" w:rsidRDefault="00525254" w:rsidP="000934E6">
            <w:r>
              <w:t>- внедрение предложений в практику работы учреждения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Раз в полгода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Художественный руководитель</w:t>
            </w:r>
          </w:p>
          <w:p w:rsidR="00525254" w:rsidRDefault="00525254" w:rsidP="000934E6">
            <w:pPr>
              <w:jc w:val="center"/>
            </w:pPr>
            <w:r>
              <w:t xml:space="preserve">Заведующие обособленными </w:t>
            </w:r>
            <w:r>
              <w:lastRenderedPageBreak/>
              <w:t>структурными подразделениями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Pr="003F0D21" w:rsidRDefault="00525254" w:rsidP="000934E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 w:rsidRPr="003F0D21">
              <w:rPr>
                <w:shd w:val="clear" w:color="auto" w:fill="FFFFFF"/>
              </w:rPr>
              <w:t>Удовлетворение и прогнозирование  спроса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>Повышения уровня удовлетворенности населения качеством услуг</w:t>
            </w:r>
          </w:p>
        </w:tc>
      </w:tr>
      <w:tr w:rsidR="00525254" w:rsidRPr="003F0D21" w:rsidTr="000934E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lastRenderedPageBreak/>
              <w:t>3.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Pr="003F0D21" w:rsidRDefault="00525254" w:rsidP="000934E6">
            <w:pPr>
              <w:rPr>
                <w:kern w:val="24"/>
              </w:rPr>
            </w:pPr>
            <w:r w:rsidRPr="003F0D21">
              <w:rPr>
                <w:kern w:val="24"/>
              </w:rPr>
              <w:t xml:space="preserve">Организация работы по развитию </w:t>
            </w:r>
            <w:proofErr w:type="gramStart"/>
            <w:r w:rsidRPr="003F0D21">
              <w:rPr>
                <w:kern w:val="24"/>
              </w:rPr>
              <w:t>профессионального</w:t>
            </w:r>
            <w:proofErr w:type="gramEnd"/>
          </w:p>
          <w:p w:rsidR="00525254" w:rsidRDefault="00525254" w:rsidP="000934E6">
            <w:r w:rsidRPr="003F0D21">
              <w:rPr>
                <w:kern w:val="24"/>
              </w:rPr>
              <w:t>потенциала работников основного персонала</w:t>
            </w:r>
            <w:r>
              <w:t>, в том числе на основе повышения квалификации и переподготовки кадров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2015- 2018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Директор учреждения</w:t>
            </w:r>
          </w:p>
          <w:p w:rsidR="00525254" w:rsidRDefault="00525254" w:rsidP="000934E6">
            <w:pPr>
              <w:jc w:val="center"/>
            </w:pPr>
            <w:r>
              <w:t>Заведующие обособленными структурными подразделениями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54" w:rsidRDefault="00525254" w:rsidP="000934E6">
            <w:pPr>
              <w:jc w:val="center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pPr>
              <w:jc w:val="center"/>
            </w:pPr>
            <w:r>
              <w:t>Обеспечение соответствия работников квалификационным требованиям. Укрепление кадрового потенциала учреждения.</w:t>
            </w:r>
          </w:p>
          <w:p w:rsidR="00525254" w:rsidRDefault="00525254" w:rsidP="000934E6">
            <w:pPr>
              <w:jc w:val="center"/>
            </w:pPr>
            <w:r>
              <w:t xml:space="preserve">Увеличение числа высококвалифицированных работников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54" w:rsidRDefault="00525254" w:rsidP="000934E6">
            <w:r>
              <w:t>Оптимизация численности работников культуры</w:t>
            </w:r>
          </w:p>
        </w:tc>
      </w:tr>
    </w:tbl>
    <w:p w:rsidR="00525254" w:rsidRDefault="00525254" w:rsidP="00525254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Атманских</w:t>
      </w:r>
      <w:proofErr w:type="spellEnd"/>
      <w:r>
        <w:rPr>
          <w:sz w:val="20"/>
          <w:szCs w:val="20"/>
        </w:rPr>
        <w:t xml:space="preserve"> А.В.</w:t>
      </w:r>
    </w:p>
    <w:p w:rsidR="00525254" w:rsidRDefault="00525254" w:rsidP="00525254">
      <w:pPr>
        <w:rPr>
          <w:sz w:val="20"/>
          <w:szCs w:val="20"/>
        </w:rPr>
      </w:pPr>
      <w:r>
        <w:rPr>
          <w:sz w:val="20"/>
          <w:szCs w:val="20"/>
        </w:rPr>
        <w:t>8(34374) 7-34-20, hydruk-qcd@yandex.ru</w:t>
      </w:r>
    </w:p>
    <w:p w:rsidR="00525254" w:rsidRDefault="00525254" w:rsidP="00525254"/>
    <w:p w:rsidR="00EF3000" w:rsidRDefault="00EF3000">
      <w:pPr>
        <w:rPr>
          <w:sz w:val="2"/>
          <w:szCs w:val="2"/>
        </w:rPr>
      </w:pPr>
    </w:p>
    <w:sectPr w:rsidR="00EF3000" w:rsidSect="00525254">
      <w:pgSz w:w="16838" w:h="11906" w:orient="landscape" w:code="9"/>
      <w:pgMar w:top="1276" w:right="820" w:bottom="22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0B8" w:rsidRDefault="00D810B8">
      <w:r>
        <w:separator/>
      </w:r>
    </w:p>
  </w:endnote>
  <w:endnote w:type="continuationSeparator" w:id="0">
    <w:p w:rsidR="00D810B8" w:rsidRDefault="00D8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0B8" w:rsidRDefault="00D810B8"/>
  </w:footnote>
  <w:footnote w:type="continuationSeparator" w:id="0">
    <w:p w:rsidR="00D810B8" w:rsidRDefault="00D810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86"/>
    <w:multiLevelType w:val="multilevel"/>
    <w:tmpl w:val="2A58C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23C23"/>
    <w:multiLevelType w:val="multilevel"/>
    <w:tmpl w:val="A436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F3000"/>
    <w:rsid w:val="00013DC3"/>
    <w:rsid w:val="004410E1"/>
    <w:rsid w:val="00525254"/>
    <w:rsid w:val="00767FD8"/>
    <w:rsid w:val="00D810B8"/>
    <w:rsid w:val="00DC29E4"/>
    <w:rsid w:val="00E3659F"/>
    <w:rsid w:val="00EB5393"/>
    <w:rsid w:val="00E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F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767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3pt">
    <w:name w:val="Основной текст (5) + Интервал 3 pt"/>
    <w:basedOn w:val="5"/>
    <w:rsid w:val="00767F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767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05pt0pt">
    <w:name w:val="Основной текст + 10;5 pt;Интервал 0 pt"/>
    <w:basedOn w:val="a3"/>
    <w:rsid w:val="00767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67FD8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rsid w:val="00767FD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rsid w:val="00767FD8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30">
    <w:name w:val="Основной текст (3)"/>
    <w:basedOn w:val="a"/>
    <w:link w:val="3"/>
    <w:rsid w:val="00767FD8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  <w:i/>
      <w:iCs/>
      <w:spacing w:val="3"/>
      <w:sz w:val="21"/>
      <w:szCs w:val="21"/>
    </w:rPr>
  </w:style>
  <w:style w:type="paragraph" w:styleId="a4">
    <w:name w:val="Normal (Web)"/>
    <w:basedOn w:val="a"/>
    <w:unhideWhenUsed/>
    <w:rsid w:val="00525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525254"/>
    <w:rPr>
      <w:b/>
      <w:bCs/>
    </w:rPr>
  </w:style>
  <w:style w:type="character" w:customStyle="1" w:styleId="2">
    <w:name w:val="Основной текст (2)_"/>
    <w:basedOn w:val="a0"/>
    <w:link w:val="20"/>
    <w:rsid w:val="00DC29E4"/>
    <w:rPr>
      <w:rFonts w:ascii="Times New Roman" w:eastAsia="Times New Roman" w:hAnsi="Times New Roman" w:cs="Times New Roman"/>
      <w:b/>
      <w:bCs/>
      <w:spacing w:val="18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29E4"/>
    <w:rPr>
      <w:rFonts w:ascii="Sylfaen" w:eastAsia="Sylfaen" w:hAnsi="Sylfaen" w:cs="Sylfaen"/>
      <w:spacing w:val="10"/>
      <w:sz w:val="22"/>
      <w:szCs w:val="22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DC29E4"/>
    <w:rPr>
      <w:color w:val="000000"/>
      <w:spacing w:val="11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29E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pacing w:val="18"/>
      <w:sz w:val="19"/>
      <w:szCs w:val="19"/>
    </w:rPr>
  </w:style>
  <w:style w:type="paragraph" w:customStyle="1" w:styleId="40">
    <w:name w:val="Основной текст (4)"/>
    <w:basedOn w:val="a"/>
    <w:link w:val="4"/>
    <w:rsid w:val="00DC29E4"/>
    <w:pPr>
      <w:shd w:val="clear" w:color="auto" w:fill="FFFFFF"/>
      <w:spacing w:before="240" w:after="360" w:line="0" w:lineRule="atLeast"/>
      <w:ind w:firstLine="720"/>
      <w:jc w:val="both"/>
    </w:pPr>
    <w:rPr>
      <w:rFonts w:ascii="Sylfaen" w:eastAsia="Sylfaen" w:hAnsi="Sylfaen" w:cs="Sylfaen"/>
      <w:color w:val="auto"/>
      <w:spacing w:val="1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C2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9E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05pt0pt">
    <w:name w:val="Основной текст + 10;5 pt;Интервал 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b/>
      <w:bCs/>
      <w:i/>
      <w:i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0196-FB61-411D-8189-E7A2141F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2017-02-14T12:10:00Z</dcterms:created>
  <dcterms:modified xsi:type="dcterms:W3CDTF">2017-02-21T08:47:00Z</dcterms:modified>
</cp:coreProperties>
</file>