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E1" w:rsidRDefault="00C235EC" w:rsidP="0020150E">
      <w:pPr>
        <w:spacing w:after="0"/>
        <w:ind w:left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150E">
        <w:rPr>
          <w:rFonts w:ascii="Times New Roman" w:hAnsi="Times New Roman" w:cs="Times New Roman"/>
          <w:sz w:val="28"/>
          <w:szCs w:val="28"/>
        </w:rPr>
        <w:t>1</w:t>
      </w:r>
      <w:r w:rsidR="005E3AE1" w:rsidRPr="005E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A0" w:rsidRDefault="00714CA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D2BF5" w:rsidRPr="003C77FA" w:rsidRDefault="002D2BF5" w:rsidP="002D2BF5">
      <w:pPr>
        <w:jc w:val="center"/>
      </w:pPr>
      <w:r w:rsidRPr="003C77F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3C77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77FA">
        <w:rPr>
          <w:rFonts w:ascii="Times New Roman" w:hAnsi="Times New Roman" w:cs="Times New Roman"/>
          <w:sz w:val="28"/>
          <w:szCs w:val="28"/>
        </w:rPr>
        <w:t xml:space="preserve"> – рисков)</w:t>
      </w:r>
      <w:r w:rsidR="00826D6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D2BF5" w:rsidRPr="003C77FA" w:rsidRDefault="00C51DB7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Крыловский район</w:t>
      </w:r>
    </w:p>
    <w:p w:rsidR="002D2BF5" w:rsidRDefault="002D2BF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FA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 Краснодарского края)</w:t>
      </w:r>
      <w:r w:rsidRPr="003C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3E25" w:rsidRPr="003C77FA" w:rsidRDefault="00213E2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235"/>
        <w:gridCol w:w="2268"/>
        <w:gridCol w:w="1701"/>
        <w:gridCol w:w="3402"/>
        <w:gridCol w:w="1689"/>
        <w:gridCol w:w="1429"/>
        <w:gridCol w:w="2552"/>
      </w:tblGrid>
      <w:tr w:rsidR="00E64C8B" w:rsidRPr="00553408" w:rsidTr="00511B77">
        <w:tc>
          <w:tcPr>
            <w:tcW w:w="2235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Выявленный риск</w:t>
            </w:r>
          </w:p>
          <w:p w:rsidR="003C77FA" w:rsidRPr="003C77FA" w:rsidRDefault="003C77FA" w:rsidP="00A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(ссылка на нарушение законодательств</w:t>
            </w:r>
            <w:r w:rsidR="00A21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1701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3402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условия 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риска</w:t>
            </w:r>
          </w:p>
        </w:tc>
        <w:tc>
          <w:tcPr>
            <w:tcW w:w="1689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остаточного риска</w:t>
            </w:r>
          </w:p>
        </w:tc>
        <w:tc>
          <w:tcPr>
            <w:tcW w:w="1429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риска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и устранению риска</w:t>
            </w:r>
          </w:p>
        </w:tc>
      </w:tr>
      <w:tr w:rsidR="00E64C8B" w:rsidRPr="00553408" w:rsidTr="00511B77">
        <w:tc>
          <w:tcPr>
            <w:tcW w:w="2235" w:type="dxa"/>
          </w:tcPr>
          <w:p w:rsidR="00C51DB7" w:rsidRPr="00585512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Пункт 8 части 1 статьи 15 Федерального закона от 26.07.2006 № 135- ФЗ «О защите конкуренции»</w:t>
            </w:r>
          </w:p>
        </w:tc>
        <w:tc>
          <w:tcPr>
            <w:tcW w:w="2268" w:type="dxa"/>
          </w:tcPr>
          <w:p w:rsidR="00C51DB7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нормативных правовых актов администрации муниципального образования Крыловский район, содержащих положения, реализация которых влечет нарушение антимонопольного законодательства</w:t>
            </w:r>
          </w:p>
          <w:p w:rsidR="00153DE4" w:rsidRPr="00562210" w:rsidRDefault="00153DE4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DB7" w:rsidRPr="00562210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402" w:type="dxa"/>
          </w:tcPr>
          <w:p w:rsidR="00C51DB7" w:rsidRPr="004F3661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6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</w:t>
            </w:r>
            <w:r w:rsidRPr="004F3661">
              <w:rPr>
                <w:rFonts w:ascii="Times New Roman" w:hAnsi="Times New Roman" w:cs="Times New Roman"/>
                <w:sz w:val="24"/>
                <w:szCs w:val="24"/>
              </w:rPr>
              <w:t>чный уровень правовой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разработчиков муниципальных нормативных правовых актов, ошибочное применение и/или толкование норм права при разработке муниципальных нормативных правовых актов администрации муниципального образования Крыловский район</w:t>
            </w:r>
          </w:p>
        </w:tc>
        <w:tc>
          <w:tcPr>
            <w:tcW w:w="1689" w:type="dxa"/>
          </w:tcPr>
          <w:p w:rsidR="00C51DB7" w:rsidRPr="00562210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29" w:type="dxa"/>
          </w:tcPr>
          <w:p w:rsidR="00C51DB7" w:rsidRPr="00562210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52" w:type="dxa"/>
          </w:tcPr>
          <w:p w:rsidR="00C51DB7" w:rsidRPr="008807EE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правовых публичных обсуждений, мониторинг законодательства в области разрабатываемых муниципальных нормативных правовых актов</w:t>
            </w:r>
          </w:p>
        </w:tc>
      </w:tr>
      <w:tr w:rsidR="00E64C8B" w:rsidRPr="00553408" w:rsidTr="00511B77">
        <w:tc>
          <w:tcPr>
            <w:tcW w:w="2235" w:type="dxa"/>
          </w:tcPr>
          <w:p w:rsidR="00C51DB7" w:rsidRPr="00585512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 xml:space="preserve">Пункт 1 части 1 статьи 15 Федерального закона от 26.07.2006 № 135- </w:t>
            </w:r>
            <w:r w:rsidRPr="0058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«О защите конкуренции»</w:t>
            </w:r>
          </w:p>
        </w:tc>
        <w:tc>
          <w:tcPr>
            <w:tcW w:w="2268" w:type="dxa"/>
          </w:tcPr>
          <w:p w:rsidR="00C51DB7" w:rsidRPr="00585512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необоснованных решений, вводящих ограничения, устанавливающих </w:t>
            </w:r>
            <w:r w:rsidRPr="0058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запреты, создающих преимущества хозяйствующим субъектам</w:t>
            </w:r>
          </w:p>
        </w:tc>
        <w:tc>
          <w:tcPr>
            <w:tcW w:w="1701" w:type="dxa"/>
          </w:tcPr>
          <w:p w:rsidR="00C51DB7" w:rsidRPr="00562210" w:rsidRDefault="00C51DB7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402" w:type="dxa"/>
          </w:tcPr>
          <w:p w:rsidR="00C51DB7" w:rsidRPr="00585512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правовой квалификации сотрудников, </w:t>
            </w:r>
            <w:proofErr w:type="spellStart"/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необеспечение</w:t>
            </w:r>
            <w:proofErr w:type="spellEnd"/>
            <w:r w:rsidRPr="0058551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Федерального закона от </w:t>
            </w:r>
            <w:r w:rsidRPr="0058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26.07.2006 № 135-ФЗ «О защите конкуренции»</w:t>
            </w:r>
          </w:p>
        </w:tc>
        <w:tc>
          <w:tcPr>
            <w:tcW w:w="1689" w:type="dxa"/>
          </w:tcPr>
          <w:p w:rsidR="00C51DB7" w:rsidRPr="00562210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  <w:tc>
          <w:tcPr>
            <w:tcW w:w="1429" w:type="dxa"/>
          </w:tcPr>
          <w:p w:rsidR="00C51DB7" w:rsidRPr="00562210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2552" w:type="dxa"/>
          </w:tcPr>
          <w:p w:rsidR="00C51DB7" w:rsidRPr="00585512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Федерального закона от 26.07.2006 № 135- ФЗ «О защите конкуренции», </w:t>
            </w:r>
            <w:r w:rsidRPr="0058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регулярный мониторинг законодательства, регулирующего деятельность хозяйствующих субъектов</w:t>
            </w:r>
          </w:p>
        </w:tc>
      </w:tr>
      <w:tr w:rsidR="00E64C8B" w:rsidRPr="00553408" w:rsidTr="00511B77">
        <w:tc>
          <w:tcPr>
            <w:tcW w:w="2235" w:type="dxa"/>
          </w:tcPr>
          <w:p w:rsidR="00C51DB7" w:rsidRPr="00585512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05.04.2013 № 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C51DB7" w:rsidRPr="00585512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системе в сфере закупок в неполном объеме и/или с нарушением сроков информации и документации, предусмотренных законодательством Российской Федерации о контрактной системе в сфере закупок</w:t>
            </w:r>
          </w:p>
        </w:tc>
        <w:tc>
          <w:tcPr>
            <w:tcW w:w="1701" w:type="dxa"/>
          </w:tcPr>
          <w:p w:rsidR="00C51DB7" w:rsidRPr="00562210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402" w:type="dxa"/>
          </w:tcPr>
          <w:p w:rsidR="00C51DB7" w:rsidRPr="00585512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проработки размещаемой документации в рамках законодательства Российской Федерации о контрактной системе в сфере закупок</w:t>
            </w:r>
          </w:p>
        </w:tc>
        <w:tc>
          <w:tcPr>
            <w:tcW w:w="1689" w:type="dxa"/>
          </w:tcPr>
          <w:p w:rsidR="00C51DB7" w:rsidRPr="00562210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429" w:type="dxa"/>
          </w:tcPr>
          <w:p w:rsidR="00C51DB7" w:rsidRPr="00562210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552" w:type="dxa"/>
          </w:tcPr>
          <w:p w:rsidR="00C51DB7" w:rsidRPr="00585512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Внедрение системы внутреннего контроля размещаемой документации, мониторинг законодательства и правоприменительной практики в сфере закупок, повышение и поддержание уровня необходимых знаний и навыков специалистов, участвующих в закупочной деятельности, в том числе в рамках курсов (семинаров, лекций) повышения квалификации</w:t>
            </w:r>
          </w:p>
        </w:tc>
      </w:tr>
      <w:tr w:rsidR="00E64C8B" w:rsidRPr="00553408" w:rsidTr="00511B77">
        <w:tc>
          <w:tcPr>
            <w:tcW w:w="2235" w:type="dxa"/>
          </w:tcPr>
          <w:p w:rsidR="00C51DB7" w:rsidRPr="00585512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Часть 1 статьи 15 Федерального закона от 26.07.2006 № 135-ФЗ «О защите конкуренции»</w:t>
            </w:r>
          </w:p>
        </w:tc>
        <w:tc>
          <w:tcPr>
            <w:tcW w:w="2268" w:type="dxa"/>
          </w:tcPr>
          <w:p w:rsidR="00C51DB7" w:rsidRPr="00585512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Бездействие, выразившееся в отсутствии муниципального контроля в вопросах деятельности хозяйствующих </w:t>
            </w:r>
            <w:r w:rsidRPr="00585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</w:t>
            </w:r>
          </w:p>
        </w:tc>
        <w:tc>
          <w:tcPr>
            <w:tcW w:w="1701" w:type="dxa"/>
          </w:tcPr>
          <w:p w:rsidR="00C51DB7" w:rsidRPr="00562210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Незначительный</w:t>
            </w:r>
          </w:p>
        </w:tc>
        <w:tc>
          <w:tcPr>
            <w:tcW w:w="3402" w:type="dxa"/>
          </w:tcPr>
          <w:p w:rsidR="00C51DB7" w:rsidRPr="00585512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информированности хозяйствующих субъектов о последствиях нарушений действующего законодательства</w:t>
            </w:r>
          </w:p>
        </w:tc>
        <w:tc>
          <w:tcPr>
            <w:tcW w:w="1689" w:type="dxa"/>
          </w:tcPr>
          <w:p w:rsidR="00C51DB7" w:rsidRPr="00562210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</w:t>
            </w:r>
          </w:p>
        </w:tc>
        <w:tc>
          <w:tcPr>
            <w:tcW w:w="1429" w:type="dxa"/>
          </w:tcPr>
          <w:p w:rsidR="00C51DB7" w:rsidRPr="00562210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552" w:type="dxa"/>
          </w:tcPr>
          <w:p w:rsidR="00C51DB7" w:rsidRPr="00585512" w:rsidRDefault="00C51DB7" w:rsidP="00C5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информационно-консультационной работы среди хозяйствующих субъектов</w:t>
            </w:r>
          </w:p>
        </w:tc>
      </w:tr>
      <w:tr w:rsidR="00E64C8B" w:rsidRPr="00553408" w:rsidTr="00511B77">
        <w:tc>
          <w:tcPr>
            <w:tcW w:w="2235" w:type="dxa"/>
          </w:tcPr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при осуществлении закупок товаров, работ, услуг для обеспечения государственных нужд в соответствии с Федеральный закон от 05.04.2013 N 44-ФЗ, которые привели к ограничению конкуренции</w:t>
            </w:r>
          </w:p>
        </w:tc>
        <w:tc>
          <w:tcPr>
            <w:tcW w:w="2268" w:type="dxa"/>
          </w:tcPr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контроля. Недостаточный уровень квалификации (знаний) сотрудников.</w:t>
            </w:r>
          </w:p>
        </w:tc>
        <w:tc>
          <w:tcPr>
            <w:tcW w:w="1701" w:type="dxa"/>
          </w:tcPr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402" w:type="dxa"/>
          </w:tcPr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порядка определения и обоснования начальной </w:t>
            </w:r>
            <w:r w:rsidR="00A21303" w:rsidRPr="004D08B3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(максимальной) цены контракта. </w:t>
            </w: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Взаимодействие сотрудников ответственных за подготовку документации о закупке, участвующих в процедуре определения подрядчика, поставщика,</w:t>
            </w:r>
            <w:r w:rsidR="00E82E5D" w:rsidRPr="004D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по государственным контрактам с хозяйствующими субъектами с целью предоставления доступа к информации в приоритетном порядке. </w:t>
            </w:r>
          </w:p>
        </w:tc>
        <w:tc>
          <w:tcPr>
            <w:tcW w:w="1689" w:type="dxa"/>
          </w:tcPr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29" w:type="dxa"/>
          </w:tcPr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52" w:type="dxa"/>
          </w:tcPr>
          <w:p w:rsidR="00B722E8" w:rsidRPr="004D08B3" w:rsidRDefault="00B722E8" w:rsidP="00E8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</w:t>
            </w:r>
            <w:r w:rsidR="00E82E5D" w:rsidRPr="004D08B3">
              <w:rPr>
                <w:rFonts w:ascii="Times New Roman" w:hAnsi="Times New Roman" w:cs="Times New Roman"/>
                <w:sz w:val="24"/>
                <w:szCs w:val="24"/>
              </w:rPr>
              <w:t>оля закупочной деятельности.</w:t>
            </w:r>
            <w:r w:rsidR="00E82E5D" w:rsidRPr="004D08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="00E82E5D" w:rsidRPr="004D08B3">
              <w:rPr>
                <w:rFonts w:ascii="Times New Roman" w:hAnsi="Times New Roman" w:cs="Times New Roman"/>
                <w:sz w:val="24"/>
                <w:szCs w:val="24"/>
              </w:rPr>
              <w:t xml:space="preserve">вование механизмов контроля. </w:t>
            </w:r>
          </w:p>
        </w:tc>
      </w:tr>
      <w:tr w:rsidR="00E64C8B" w:rsidRPr="00553408" w:rsidTr="00511B77">
        <w:trPr>
          <w:trHeight w:val="691"/>
        </w:trPr>
        <w:tc>
          <w:tcPr>
            <w:tcW w:w="2235" w:type="dxa"/>
          </w:tcPr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государственной услуги по основаниям, не предусмотренным административным регламентом предоставления государственной услуги</w:t>
            </w:r>
          </w:p>
        </w:tc>
        <w:tc>
          <w:tcPr>
            <w:tcW w:w="2268" w:type="dxa"/>
          </w:tcPr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</w:t>
            </w:r>
            <w:proofErr w:type="gramStart"/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D08B3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предоставл</w:t>
            </w:r>
            <w:r w:rsidR="00E64C8B" w:rsidRPr="004D08B3">
              <w:rPr>
                <w:rFonts w:ascii="Times New Roman" w:hAnsi="Times New Roman" w:cs="Times New Roman"/>
                <w:sz w:val="24"/>
                <w:szCs w:val="24"/>
              </w:rPr>
              <w:t xml:space="preserve">ения государственной услуги. </w:t>
            </w: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Недобросовестное или небрежное отношения сотрудника к службе либо обязанностей по должности.</w:t>
            </w:r>
          </w:p>
        </w:tc>
        <w:tc>
          <w:tcPr>
            <w:tcW w:w="1701" w:type="dxa"/>
          </w:tcPr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3402" w:type="dxa"/>
          </w:tcPr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Нарушения статьи 15 закона  № 135-ФЗ, выразившиеся в предоставлении</w:t>
            </w:r>
          </w:p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субъектам доступа к информации в приоритетном порядке, несоблюдение</w:t>
            </w:r>
          </w:p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сроков подготовки ответов на обращения, принятие решений, влекущих нарушение норм антимонопольного законодательства</w:t>
            </w:r>
          </w:p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29" w:type="dxa"/>
          </w:tcPr>
          <w:p w:rsidR="00B722E8" w:rsidRPr="004D08B3" w:rsidRDefault="00B722E8" w:rsidP="00E6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52" w:type="dxa"/>
          </w:tcPr>
          <w:p w:rsidR="00B722E8" w:rsidRPr="004D08B3" w:rsidRDefault="00B722E8" w:rsidP="00E8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предоста</w:t>
            </w:r>
            <w:r w:rsidR="00E82E5D" w:rsidRPr="004D0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государственных услуг.</w:t>
            </w:r>
            <w:r w:rsidR="00A21303" w:rsidRPr="004D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8B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контроля.</w:t>
            </w:r>
            <w:r w:rsidRPr="004D08B3">
              <w:rPr>
                <w:rFonts w:ascii="Times New Roman" w:hAnsi="Times New Roman" w:cs="Times New Roman"/>
                <w:sz w:val="24"/>
                <w:szCs w:val="24"/>
              </w:rPr>
              <w:br/>
              <w:t>Обучение ответственных сотрудников</w:t>
            </w:r>
          </w:p>
        </w:tc>
      </w:tr>
    </w:tbl>
    <w:p w:rsidR="00826D6B" w:rsidRDefault="00826D6B" w:rsidP="0021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6D6B" w:rsidSect="00213E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AE1"/>
    <w:rsid w:val="000053EE"/>
    <w:rsid w:val="00020A6B"/>
    <w:rsid w:val="000A643F"/>
    <w:rsid w:val="000B3A38"/>
    <w:rsid w:val="00153DE4"/>
    <w:rsid w:val="001734D2"/>
    <w:rsid w:val="0020150E"/>
    <w:rsid w:val="00213E25"/>
    <w:rsid w:val="00270F53"/>
    <w:rsid w:val="002958F2"/>
    <w:rsid w:val="002D2BF5"/>
    <w:rsid w:val="002F55D6"/>
    <w:rsid w:val="003740A6"/>
    <w:rsid w:val="00380FB4"/>
    <w:rsid w:val="0039668D"/>
    <w:rsid w:val="003C77FA"/>
    <w:rsid w:val="00436778"/>
    <w:rsid w:val="004D08B3"/>
    <w:rsid w:val="004D2A6F"/>
    <w:rsid w:val="00511B77"/>
    <w:rsid w:val="0053237E"/>
    <w:rsid w:val="005A75EF"/>
    <w:rsid w:val="005D23B2"/>
    <w:rsid w:val="005E3AE1"/>
    <w:rsid w:val="00631067"/>
    <w:rsid w:val="00640E76"/>
    <w:rsid w:val="00714CA0"/>
    <w:rsid w:val="007656F8"/>
    <w:rsid w:val="00815A61"/>
    <w:rsid w:val="00826D6B"/>
    <w:rsid w:val="0084046F"/>
    <w:rsid w:val="00900D43"/>
    <w:rsid w:val="00A21303"/>
    <w:rsid w:val="00A75D44"/>
    <w:rsid w:val="00A97BCE"/>
    <w:rsid w:val="00AA2264"/>
    <w:rsid w:val="00AF6632"/>
    <w:rsid w:val="00B722E8"/>
    <w:rsid w:val="00BC0AF2"/>
    <w:rsid w:val="00BC4754"/>
    <w:rsid w:val="00C235EC"/>
    <w:rsid w:val="00C51DB7"/>
    <w:rsid w:val="00CE23D9"/>
    <w:rsid w:val="00D965FA"/>
    <w:rsid w:val="00DC6C79"/>
    <w:rsid w:val="00E04C7A"/>
    <w:rsid w:val="00E104B8"/>
    <w:rsid w:val="00E26DF7"/>
    <w:rsid w:val="00E64C8B"/>
    <w:rsid w:val="00E82E5D"/>
    <w:rsid w:val="00EB3DF5"/>
    <w:rsid w:val="00EC12E4"/>
    <w:rsid w:val="00F1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Econom</cp:lastModifiedBy>
  <cp:revision>10</cp:revision>
  <cp:lastPrinted>2019-01-15T11:59:00Z</cp:lastPrinted>
  <dcterms:created xsi:type="dcterms:W3CDTF">2021-05-27T08:00:00Z</dcterms:created>
  <dcterms:modified xsi:type="dcterms:W3CDTF">2022-05-24T10:25:00Z</dcterms:modified>
</cp:coreProperties>
</file>