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C2" w:rsidRPr="00114351" w:rsidRDefault="00AC1010" w:rsidP="00AC1010">
      <w:pPr>
        <w:shd w:val="clear" w:color="auto" w:fill="FFFFFF"/>
        <w:autoSpaceDE w:val="0"/>
        <w:autoSpaceDN w:val="0"/>
        <w:adjustRightInd w:val="0"/>
        <w:ind w:left="-709"/>
        <w:jc w:val="center"/>
        <w:rPr>
          <w:b/>
          <w:bCs/>
          <w:color w:val="000000"/>
        </w:rPr>
      </w:pPr>
      <w:r>
        <w:rPr>
          <w:b/>
          <w:bCs/>
          <w:noProof/>
          <w:color w:val="000000"/>
        </w:rPr>
        <w:drawing>
          <wp:inline distT="0" distB="0" distL="0" distR="0">
            <wp:extent cx="6834875" cy="9658350"/>
            <wp:effectExtent l="19050" t="0" r="4075" b="0"/>
            <wp:docPr id="1" name="Рисунок 1" descr="E:\положение об управ 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ение об управ совете.jpg"/>
                    <pic:cNvPicPr>
                      <a:picLocks noChangeAspect="1" noChangeArrowheads="1"/>
                    </pic:cNvPicPr>
                  </pic:nvPicPr>
                  <pic:blipFill>
                    <a:blip r:embed="rId6" cstate="print"/>
                    <a:srcRect/>
                    <a:stretch>
                      <a:fillRect/>
                    </a:stretch>
                  </pic:blipFill>
                  <pic:spPr bwMode="auto">
                    <a:xfrm>
                      <a:off x="0" y="0"/>
                      <a:ext cx="6834875" cy="9658350"/>
                    </a:xfrm>
                    <a:prstGeom prst="rect">
                      <a:avLst/>
                    </a:prstGeom>
                    <a:noFill/>
                    <a:ln w="9525">
                      <a:noFill/>
                      <a:miter lim="800000"/>
                      <a:headEnd/>
                      <a:tailEnd/>
                    </a:ln>
                  </pic:spPr>
                </pic:pic>
              </a:graphicData>
            </a:graphic>
          </wp:inline>
        </w:drawing>
      </w:r>
      <w:r w:rsidR="00D106C2" w:rsidRPr="00114351">
        <w:rPr>
          <w:b/>
          <w:bCs/>
          <w:color w:val="000000"/>
        </w:rPr>
        <w:lastRenderedPageBreak/>
        <w:t xml:space="preserve">1 . </w:t>
      </w:r>
      <w:r w:rsidR="00D106C2">
        <w:rPr>
          <w:b/>
          <w:bCs/>
          <w:color w:val="000000"/>
        </w:rPr>
        <w:t>Общие положения</w:t>
      </w:r>
    </w:p>
    <w:p w:rsidR="00D106C2" w:rsidRPr="00114351" w:rsidRDefault="00D106C2" w:rsidP="00D106C2">
      <w:pPr>
        <w:shd w:val="clear" w:color="auto" w:fill="FFFFFF"/>
        <w:autoSpaceDE w:val="0"/>
        <w:autoSpaceDN w:val="0"/>
        <w:adjustRightInd w:val="0"/>
        <w:ind w:firstLine="540"/>
        <w:jc w:val="center"/>
        <w:rPr>
          <w:bCs/>
          <w:color w:val="000000"/>
        </w:rPr>
      </w:pPr>
    </w:p>
    <w:p w:rsidR="00D106C2" w:rsidRPr="00114351" w:rsidRDefault="00D106C2" w:rsidP="00D106C2">
      <w:pPr>
        <w:shd w:val="clear" w:color="auto" w:fill="FFFFFF"/>
        <w:autoSpaceDE w:val="0"/>
        <w:autoSpaceDN w:val="0"/>
        <w:adjustRightInd w:val="0"/>
        <w:jc w:val="both"/>
      </w:pPr>
      <w:r w:rsidRPr="00114351">
        <w:rPr>
          <w:color w:val="000000"/>
        </w:rPr>
        <w:t>1.1.</w:t>
      </w:r>
      <w:r>
        <w:rPr>
          <w:color w:val="000000"/>
        </w:rPr>
        <w:t xml:space="preserve"> </w:t>
      </w:r>
      <w:r w:rsidRPr="00114351">
        <w:rPr>
          <w:color w:val="000000"/>
        </w:rPr>
        <w:t xml:space="preserve">Положение об Управляющем совете  </w:t>
      </w:r>
      <w:r>
        <w:rPr>
          <w:color w:val="000000"/>
        </w:rPr>
        <w:t>государственного</w:t>
      </w:r>
      <w:r w:rsidRPr="00114351">
        <w:rPr>
          <w:color w:val="000000"/>
        </w:rPr>
        <w:t xml:space="preserve"> бюджетного дошкольног</w:t>
      </w:r>
      <w:r>
        <w:rPr>
          <w:color w:val="000000"/>
        </w:rPr>
        <w:t>о образовательного учреждения детский сад №62 Фрунзенского района Санкт-Петербурга</w:t>
      </w:r>
      <w:r w:rsidRPr="00114351">
        <w:rPr>
          <w:color w:val="000000"/>
        </w:rPr>
        <w:t xml:space="preserve"> (далее </w:t>
      </w:r>
      <w:r>
        <w:rPr>
          <w:color w:val="000000"/>
        </w:rPr>
        <w:t>ОУ</w:t>
      </w:r>
      <w:r w:rsidRPr="00114351">
        <w:t>) разработано в целях содействия осуществлению самоуправленческих начал, развитию инициативы коллектива, реализации  прав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w:t>
      </w:r>
    </w:p>
    <w:p w:rsidR="00D106C2" w:rsidRPr="00114351" w:rsidRDefault="00D106C2" w:rsidP="00D106C2">
      <w:pPr>
        <w:shd w:val="clear" w:color="auto" w:fill="FFFFFF"/>
        <w:autoSpaceDE w:val="0"/>
        <w:autoSpaceDN w:val="0"/>
        <w:adjustRightInd w:val="0"/>
        <w:jc w:val="both"/>
      </w:pPr>
      <w:r w:rsidRPr="00114351">
        <w:t xml:space="preserve">1.2. </w:t>
      </w:r>
      <w:r w:rsidRPr="00F94C23">
        <w:t xml:space="preserve">Управляющий Совет </w:t>
      </w:r>
      <w:r>
        <w:t>ОУ</w:t>
      </w:r>
      <w:r w:rsidRPr="004D42EC">
        <w:t xml:space="preserve"> является добровольным объединением, созданным для содействия в управлении </w:t>
      </w:r>
      <w:r>
        <w:t>ОУ</w:t>
      </w:r>
      <w:r w:rsidRPr="004D42EC">
        <w:t xml:space="preserve">, привлечении внебюджетного финансирования </w:t>
      </w:r>
      <w:r>
        <w:t>ОУ</w:t>
      </w:r>
      <w:r w:rsidRPr="004D42EC">
        <w:t xml:space="preserve"> и оказании ей организационной, консультативной и иной помощи в пределах своей компетенции.</w:t>
      </w:r>
    </w:p>
    <w:p w:rsidR="00D106C2" w:rsidRPr="00114351" w:rsidRDefault="00D106C2" w:rsidP="00D106C2">
      <w:pPr>
        <w:shd w:val="clear" w:color="auto" w:fill="FFFFFF"/>
        <w:autoSpaceDE w:val="0"/>
        <w:autoSpaceDN w:val="0"/>
        <w:adjustRightInd w:val="0"/>
        <w:jc w:val="both"/>
      </w:pPr>
      <w:r w:rsidRPr="00114351">
        <w:t>1.3.</w:t>
      </w:r>
      <w:r w:rsidRPr="00114351">
        <w:rPr>
          <w:color w:val="000000"/>
        </w:rPr>
        <w:t xml:space="preserve"> В   своей  деятельности  Управляющий совет  руководствуется действующим законодательством:</w:t>
      </w:r>
      <w:r w:rsidRPr="00114351">
        <w:t xml:space="preserve"> Конституцией Российской Федерации; Конвенцией ООН о правах ребенка; Законом Российской Федерации «Об образовании в Российской Федерации»; нормативными правовыми актами в области образования; уставом </w:t>
      </w:r>
      <w:r>
        <w:t>ОУ</w:t>
      </w:r>
      <w:r w:rsidRPr="00114351">
        <w:t xml:space="preserve"> и настоящим Положением.</w:t>
      </w:r>
    </w:p>
    <w:p w:rsidR="00D106C2" w:rsidRPr="00EA6A73" w:rsidRDefault="00D106C2" w:rsidP="00D106C2">
      <w:pPr>
        <w:jc w:val="both"/>
      </w:pPr>
      <w:r w:rsidRPr="00114351">
        <w:t xml:space="preserve">1.4. </w:t>
      </w:r>
      <w:r w:rsidRPr="00EA6A73">
        <w:t>Управляющий Совет избирает из своего состава председателя, который руководит работой Совета, проводит его заседания и подписывает решения. Председателем Совета может быть избран любой из членов Совета, кроме заведующего и работников Учреждения, представителя Учредителя в Совете.</w:t>
      </w:r>
      <w:r>
        <w:t xml:space="preserve"> </w:t>
      </w:r>
      <w:r w:rsidRPr="00EA6A73">
        <w:t>Управляющий Совет собирается председателем Совета или по требованию члена Совета по мере надобности, но не реже одного раза в три месяца. Члены Совета выполняют свои обязанности на общественных началах.</w:t>
      </w:r>
    </w:p>
    <w:p w:rsidR="00D106C2" w:rsidRPr="00114351" w:rsidRDefault="00D106C2" w:rsidP="00D106C2">
      <w:pPr>
        <w:shd w:val="clear" w:color="auto" w:fill="FFFFFF"/>
        <w:jc w:val="both"/>
      </w:pPr>
      <w:r w:rsidRPr="00114351">
        <w:t xml:space="preserve">В состав </w:t>
      </w:r>
      <w:r w:rsidRPr="00114351">
        <w:rPr>
          <w:color w:val="000000"/>
        </w:rPr>
        <w:t xml:space="preserve">Управляющего совета  </w:t>
      </w:r>
      <w:r w:rsidRPr="00114351">
        <w:t xml:space="preserve">входят представители работников Учреждения, общественности, родителей (законных представителей) воспитанников.  Представители работников избираются на общем собрании трудового коллектива простым большинством голосов. Представители родителей (законных представителей) воспитанников избираются на общем родительском собрании простым большинством голосов. </w:t>
      </w:r>
    </w:p>
    <w:p w:rsidR="00D106C2" w:rsidRPr="00114351" w:rsidRDefault="00D106C2" w:rsidP="00D106C2">
      <w:pPr>
        <w:shd w:val="clear" w:color="auto" w:fill="FFFFFF"/>
        <w:jc w:val="both"/>
      </w:pPr>
      <w:r w:rsidRPr="00114351">
        <w:t xml:space="preserve">1.5. Решения </w:t>
      </w:r>
      <w:r w:rsidRPr="00114351">
        <w:rPr>
          <w:color w:val="000000"/>
        </w:rPr>
        <w:t>Управляющего совета</w:t>
      </w:r>
      <w:r w:rsidRPr="00114351">
        <w:t xml:space="preserve">, принятые в пределах его компетенции и в соответствии с законодательством Российской Федерации, являются рекомендательными для администрации Учреждения, всех членов коллектива. В отдельных случаях может быть издан приказ по Учреждению, устанавливающий обязательность исполнения решения </w:t>
      </w:r>
      <w:r w:rsidRPr="00114351">
        <w:rPr>
          <w:color w:val="000000"/>
        </w:rPr>
        <w:t xml:space="preserve">Управляющего совета  </w:t>
      </w:r>
      <w:r w:rsidRPr="00114351">
        <w:t>участниками образовательного процесса.</w:t>
      </w:r>
    </w:p>
    <w:p w:rsidR="00D106C2" w:rsidRDefault="00D106C2" w:rsidP="00D106C2">
      <w:r w:rsidRPr="00114351">
        <w:t xml:space="preserve">1.6. Деятельность членов </w:t>
      </w:r>
      <w:r w:rsidRPr="00114351">
        <w:rPr>
          <w:color w:val="000000"/>
        </w:rPr>
        <w:t>Управляющего совета</w:t>
      </w:r>
      <w:r w:rsidRPr="00114351">
        <w:t xml:space="preserve"> основывается на принципах равенства, коллегиальности принятия решений и гласности.</w:t>
      </w:r>
    </w:p>
    <w:p w:rsidR="00D106C2" w:rsidRPr="00114351" w:rsidRDefault="00D106C2" w:rsidP="00D106C2">
      <w:pPr>
        <w:jc w:val="both"/>
      </w:pPr>
      <w:r w:rsidRPr="00114351">
        <w:t xml:space="preserve">1.7.  Положение об </w:t>
      </w:r>
      <w:r w:rsidRPr="00114351">
        <w:rPr>
          <w:color w:val="000000"/>
        </w:rPr>
        <w:t>Управляющем совете</w:t>
      </w:r>
      <w:r w:rsidRPr="00114351">
        <w:t xml:space="preserve"> вводится в действие приказом по Учреждению. Срок действия положения не ограничен (или до замены новым).  Изменения и дополнения в настоящее положение вносятся Управляющим советом и принимаются на его заседании.</w:t>
      </w:r>
    </w:p>
    <w:p w:rsidR="00D106C2" w:rsidRPr="00114351" w:rsidRDefault="00D106C2" w:rsidP="00D106C2">
      <w:pPr>
        <w:jc w:val="both"/>
      </w:pPr>
    </w:p>
    <w:p w:rsidR="00D106C2" w:rsidRPr="00ED5E45" w:rsidRDefault="00D106C2" w:rsidP="00D106C2">
      <w:pPr>
        <w:pStyle w:val="a3"/>
        <w:spacing w:before="0" w:beforeAutospacing="0" w:after="0" w:afterAutospacing="0"/>
        <w:jc w:val="center"/>
        <w:rPr>
          <w:rFonts w:ascii="Times New Roman" w:hAnsi="Times New Roman" w:cs="Times New Roman"/>
          <w:color w:val="000000"/>
          <w:sz w:val="24"/>
          <w:szCs w:val="24"/>
        </w:rPr>
      </w:pPr>
      <w:r w:rsidRPr="00ED5E45">
        <w:rPr>
          <w:rFonts w:ascii="Times New Roman" w:hAnsi="Times New Roman" w:cs="Times New Roman"/>
          <w:b/>
          <w:bCs/>
          <w:color w:val="000000"/>
          <w:sz w:val="24"/>
          <w:szCs w:val="24"/>
        </w:rPr>
        <w:t xml:space="preserve">2. Основные задачи </w:t>
      </w:r>
      <w:r w:rsidRPr="00F93D88">
        <w:rPr>
          <w:rFonts w:ascii="Times New Roman" w:hAnsi="Times New Roman" w:cs="Times New Roman"/>
          <w:b/>
          <w:color w:val="000000"/>
          <w:sz w:val="24"/>
          <w:szCs w:val="24"/>
        </w:rPr>
        <w:t>Управляющего совета</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sidRPr="00ED5E45">
        <w:rPr>
          <w:rFonts w:ascii="Times New Roman" w:hAnsi="Times New Roman" w:cs="Times New Roman"/>
          <w:color w:val="000000"/>
          <w:sz w:val="24"/>
          <w:szCs w:val="24"/>
        </w:rPr>
        <w:t>2.1. Общее собрание содействует осуществлению управленческих начал, развитию инициативы трудового коллектива.</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sidRPr="00ED5E45">
        <w:rPr>
          <w:rFonts w:ascii="Times New Roman" w:hAnsi="Times New Roman" w:cs="Times New Roman"/>
          <w:color w:val="000000"/>
          <w:sz w:val="24"/>
          <w:szCs w:val="24"/>
        </w:rPr>
        <w:t>2.2. Общее собрание реализует право на самостоятельность ОУ в решении вопросов, способствующих оптимальной организации образовательного проце</w:t>
      </w:r>
      <w:r>
        <w:rPr>
          <w:rFonts w:ascii="Times New Roman" w:hAnsi="Times New Roman" w:cs="Times New Roman"/>
          <w:color w:val="000000"/>
          <w:sz w:val="24"/>
          <w:szCs w:val="24"/>
        </w:rPr>
        <w:t>сса</w:t>
      </w:r>
      <w:r w:rsidRPr="00ED5E45">
        <w:rPr>
          <w:rFonts w:ascii="Times New Roman" w:hAnsi="Times New Roman" w:cs="Times New Roman"/>
          <w:color w:val="000000"/>
          <w:sz w:val="24"/>
          <w:szCs w:val="24"/>
        </w:rPr>
        <w:t xml:space="preserve"> и финансово-хозяйственной деятельности.</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sidRPr="00ED5E45">
        <w:rPr>
          <w:rFonts w:ascii="Times New Roman" w:hAnsi="Times New Roman" w:cs="Times New Roman"/>
          <w:color w:val="000000"/>
          <w:sz w:val="24"/>
          <w:szCs w:val="24"/>
        </w:rPr>
        <w:t>2.3. Общее собрание содействует расширению коллегиальных, демократических форм управления и воплощения в жизнь государственно-общественных принципов.</w:t>
      </w:r>
    </w:p>
    <w:p w:rsidR="00D106C2" w:rsidRDefault="00D106C2" w:rsidP="00D106C2">
      <w:pPr>
        <w:pStyle w:val="a3"/>
        <w:spacing w:before="0" w:beforeAutospacing="0" w:after="0" w:afterAutospacing="0"/>
        <w:jc w:val="center"/>
        <w:rPr>
          <w:rFonts w:ascii="Times New Roman" w:hAnsi="Times New Roman" w:cs="Times New Roman"/>
          <w:b/>
          <w:bCs/>
          <w:color w:val="000000"/>
          <w:sz w:val="24"/>
          <w:szCs w:val="24"/>
        </w:rPr>
      </w:pPr>
    </w:p>
    <w:p w:rsidR="00D106C2" w:rsidRPr="00ED5E45" w:rsidRDefault="00D106C2" w:rsidP="00D106C2">
      <w:pPr>
        <w:pStyle w:val="a3"/>
        <w:spacing w:before="0" w:beforeAutospacing="0" w:after="0" w:afterAutospacing="0"/>
        <w:jc w:val="center"/>
        <w:rPr>
          <w:rFonts w:ascii="Times New Roman" w:hAnsi="Times New Roman" w:cs="Times New Roman"/>
          <w:color w:val="000000"/>
          <w:sz w:val="24"/>
          <w:szCs w:val="24"/>
        </w:rPr>
      </w:pPr>
      <w:r w:rsidRPr="00ED5E45">
        <w:rPr>
          <w:rFonts w:ascii="Times New Roman" w:hAnsi="Times New Roman" w:cs="Times New Roman"/>
          <w:b/>
          <w:bCs/>
          <w:color w:val="000000"/>
          <w:sz w:val="24"/>
          <w:szCs w:val="24"/>
        </w:rPr>
        <w:t xml:space="preserve">3. Функции </w:t>
      </w:r>
      <w:r>
        <w:rPr>
          <w:rFonts w:ascii="Times New Roman" w:hAnsi="Times New Roman" w:cs="Times New Roman"/>
          <w:b/>
          <w:bCs/>
          <w:color w:val="000000"/>
          <w:sz w:val="24"/>
          <w:szCs w:val="24"/>
        </w:rPr>
        <w:t>Управляющего совета</w:t>
      </w:r>
    </w:p>
    <w:p w:rsidR="00D106C2" w:rsidRPr="00114351" w:rsidRDefault="00D106C2" w:rsidP="00D106C2">
      <w:pPr>
        <w:shd w:val="clear" w:color="auto" w:fill="FFFFFF"/>
        <w:autoSpaceDE w:val="0"/>
        <w:autoSpaceDN w:val="0"/>
        <w:adjustRightInd w:val="0"/>
        <w:jc w:val="both"/>
        <w:rPr>
          <w:color w:val="000000"/>
        </w:rPr>
      </w:pPr>
    </w:p>
    <w:p w:rsidR="00D106C2" w:rsidRPr="004D42EC" w:rsidRDefault="00D106C2" w:rsidP="00D106C2">
      <w:pPr>
        <w:jc w:val="both"/>
      </w:pPr>
      <w:r>
        <w:rPr>
          <w:color w:val="000000"/>
        </w:rPr>
        <w:t>3</w:t>
      </w:r>
      <w:r w:rsidRPr="00114351">
        <w:rPr>
          <w:color w:val="000000"/>
        </w:rPr>
        <w:t>.1</w:t>
      </w:r>
      <w:r>
        <w:rPr>
          <w:color w:val="000000"/>
        </w:rPr>
        <w:t xml:space="preserve">. </w:t>
      </w:r>
      <w:r w:rsidRPr="0059699C">
        <w:t xml:space="preserve"> </w:t>
      </w:r>
      <w:r w:rsidRPr="004D42EC">
        <w:t>К компетенции Управляющего Совета относятся:</w:t>
      </w:r>
    </w:p>
    <w:p w:rsidR="00D106C2" w:rsidRPr="004D42EC" w:rsidRDefault="00D106C2" w:rsidP="00D106C2">
      <w:pPr>
        <w:jc w:val="both"/>
      </w:pPr>
      <w:r>
        <w:t xml:space="preserve">- </w:t>
      </w:r>
      <w:r w:rsidRPr="004D42EC">
        <w:t>внесение предложений в проект устава Учреждения, в части своей компетенции;</w:t>
      </w:r>
    </w:p>
    <w:p w:rsidR="00D106C2" w:rsidRPr="004D42EC" w:rsidRDefault="00D106C2" w:rsidP="00D106C2">
      <w:pPr>
        <w:jc w:val="both"/>
      </w:pPr>
      <w:r>
        <w:lastRenderedPageBreak/>
        <w:t xml:space="preserve">- </w:t>
      </w:r>
      <w:r w:rsidRPr="004D42EC">
        <w:t>совместное участие в разработке программы развития Учреждения;</w:t>
      </w:r>
    </w:p>
    <w:p w:rsidR="00D106C2" w:rsidRPr="004D42EC" w:rsidRDefault="00D106C2" w:rsidP="00D106C2">
      <w:pPr>
        <w:jc w:val="both"/>
      </w:pPr>
      <w:r>
        <w:t xml:space="preserve">- </w:t>
      </w:r>
      <w:r w:rsidRPr="004D42EC">
        <w:t xml:space="preserve">осуществление контроля над соблюдением прав </w:t>
      </w:r>
      <w:r w:rsidRPr="00293E12">
        <w:rPr>
          <w:iCs/>
        </w:rPr>
        <w:t>обучающихся</w:t>
      </w:r>
      <w:r w:rsidRPr="004D42EC">
        <w:t>;</w:t>
      </w:r>
    </w:p>
    <w:p w:rsidR="00D106C2" w:rsidRPr="004D42EC" w:rsidRDefault="00D106C2" w:rsidP="00D106C2">
      <w:pPr>
        <w:jc w:val="both"/>
      </w:pPr>
      <w:r>
        <w:t xml:space="preserve">- </w:t>
      </w:r>
      <w:r w:rsidRPr="004D42EC">
        <w:t>рассмотрение жалоб и заявлений всех участников образовательного процесса;</w:t>
      </w:r>
    </w:p>
    <w:p w:rsidR="00D106C2" w:rsidRPr="004D42EC" w:rsidRDefault="00D106C2" w:rsidP="00D106C2">
      <w:pPr>
        <w:jc w:val="both"/>
      </w:pPr>
      <w:r>
        <w:t xml:space="preserve">- </w:t>
      </w:r>
      <w:r w:rsidRPr="004D42EC">
        <w:t>содействие привлечению внебюджетных средств для обеспечения деятельности и развития Учреждения;</w:t>
      </w:r>
    </w:p>
    <w:p w:rsidR="00D106C2" w:rsidRPr="00EA6A73" w:rsidRDefault="00D106C2" w:rsidP="00D106C2">
      <w:pPr>
        <w:jc w:val="both"/>
      </w:pPr>
      <w:r>
        <w:t xml:space="preserve">- </w:t>
      </w:r>
      <w:r w:rsidRPr="00EA6A73">
        <w:t>согласование с заведующим Учреждения, по его представлению, бюджетную заявку, смету бюджетного финансирования и смету расходования средств на материально-техническое обеспечение, и оснащение образовательного процесса, оборудование помещений, за исключением субвенций, предоставляемых из бюджета;</w:t>
      </w:r>
    </w:p>
    <w:p w:rsidR="00D106C2" w:rsidRPr="00EA6A73" w:rsidRDefault="00D106C2" w:rsidP="00D106C2">
      <w:pPr>
        <w:jc w:val="both"/>
      </w:pPr>
      <w:r>
        <w:t xml:space="preserve">- </w:t>
      </w:r>
      <w:r w:rsidRPr="00EA6A73">
        <w:t>участие в распределении стимулирующих выплат работникам Учреждения;</w:t>
      </w:r>
    </w:p>
    <w:p w:rsidR="00D106C2" w:rsidRPr="00EA6A73" w:rsidRDefault="00D106C2" w:rsidP="00D106C2">
      <w:pPr>
        <w:jc w:val="both"/>
      </w:pPr>
      <w:r>
        <w:t xml:space="preserve">- </w:t>
      </w:r>
      <w:r w:rsidRPr="00EA6A73">
        <w:t>содействие созданию условий для сохранения и укрепления здоровья участников образовательного процесса;</w:t>
      </w:r>
    </w:p>
    <w:p w:rsidR="00D106C2" w:rsidRPr="00EA6A73" w:rsidRDefault="00D106C2" w:rsidP="00D106C2">
      <w:pPr>
        <w:jc w:val="both"/>
      </w:pPr>
      <w:r>
        <w:t xml:space="preserve">- </w:t>
      </w:r>
      <w:r w:rsidRPr="00EA6A73">
        <w:t>участие в разработке для представления Учредителю и общественности публичного доклада о состоянии дел в Учреждении, о реализации уставной деятельности Учреждения.</w:t>
      </w:r>
    </w:p>
    <w:p w:rsidR="00D106C2" w:rsidRPr="00114351" w:rsidRDefault="00D106C2" w:rsidP="00D106C2">
      <w:pPr>
        <w:shd w:val="clear" w:color="auto" w:fill="FFFFFF"/>
        <w:autoSpaceDE w:val="0"/>
        <w:autoSpaceDN w:val="0"/>
        <w:adjustRightInd w:val="0"/>
        <w:jc w:val="both"/>
        <w:rPr>
          <w:color w:val="000000"/>
        </w:rPr>
      </w:pPr>
      <w:r w:rsidRPr="00114351">
        <w:rPr>
          <w:color w:val="000000"/>
        </w:rPr>
        <w:t xml:space="preserve">. </w:t>
      </w:r>
    </w:p>
    <w:p w:rsidR="00D106C2" w:rsidRPr="00114351" w:rsidRDefault="00D106C2" w:rsidP="00D106C2">
      <w:pPr>
        <w:shd w:val="clear" w:color="auto" w:fill="FFFFFF"/>
        <w:autoSpaceDE w:val="0"/>
        <w:autoSpaceDN w:val="0"/>
        <w:adjustRightInd w:val="0"/>
        <w:ind w:firstLine="540"/>
        <w:jc w:val="center"/>
      </w:pPr>
    </w:p>
    <w:p w:rsidR="00D106C2" w:rsidRDefault="00D106C2" w:rsidP="00D106C2">
      <w:pPr>
        <w:pStyle w:val="a3"/>
        <w:spacing w:before="0" w:beforeAutospacing="0" w:after="0" w:afterAutospacing="0"/>
        <w:jc w:val="center"/>
        <w:rPr>
          <w:rStyle w:val="a4"/>
          <w:rFonts w:ascii="Times New Roman" w:hAnsi="Times New Roman" w:cs="Times New Roman"/>
          <w:sz w:val="24"/>
          <w:szCs w:val="24"/>
        </w:rPr>
      </w:pPr>
      <w:r w:rsidRPr="00114351">
        <w:rPr>
          <w:rStyle w:val="a4"/>
          <w:rFonts w:ascii="Times New Roman" w:hAnsi="Times New Roman" w:cs="Times New Roman"/>
          <w:sz w:val="24"/>
          <w:szCs w:val="24"/>
        </w:rPr>
        <w:t xml:space="preserve">4. </w:t>
      </w:r>
      <w:r>
        <w:rPr>
          <w:rStyle w:val="a4"/>
          <w:rFonts w:ascii="Times New Roman" w:hAnsi="Times New Roman" w:cs="Times New Roman"/>
          <w:sz w:val="24"/>
          <w:szCs w:val="24"/>
        </w:rPr>
        <w:t>Состав Управляющего совета</w:t>
      </w:r>
    </w:p>
    <w:p w:rsidR="00D106C2" w:rsidRPr="00114351" w:rsidRDefault="00D106C2" w:rsidP="00D106C2">
      <w:pPr>
        <w:pStyle w:val="a3"/>
        <w:spacing w:before="0" w:beforeAutospacing="0" w:after="0" w:afterAutospacing="0"/>
        <w:jc w:val="center"/>
        <w:rPr>
          <w:rStyle w:val="a4"/>
          <w:rFonts w:ascii="Times New Roman" w:hAnsi="Times New Roman" w:cs="Times New Roman"/>
          <w:sz w:val="24"/>
          <w:szCs w:val="24"/>
        </w:rPr>
      </w:pPr>
    </w:p>
    <w:p w:rsidR="00D106C2" w:rsidRPr="00EA6A73" w:rsidRDefault="00D106C2" w:rsidP="00D106C2">
      <w:pPr>
        <w:ind w:firstLine="540"/>
        <w:jc w:val="both"/>
      </w:pPr>
      <w:r w:rsidRPr="00114351">
        <w:rPr>
          <w:color w:val="000000"/>
        </w:rPr>
        <w:t xml:space="preserve">4.1. </w:t>
      </w:r>
      <w:r w:rsidRPr="00EA6A73">
        <w:t>Управляющий Совет (далее по тексту -</w:t>
      </w:r>
      <w:r>
        <w:t xml:space="preserve"> </w:t>
      </w:r>
      <w:r w:rsidRPr="00EA6A73">
        <w:t>Совет) избирает из своего состава председателя, который руководит работой Совета, проводит его заседания и подписывает решения. Председателем Совета может быть избран любой из членов Совета, кроме заведующего и работников Учреждения, представителя Учредителя в Совете.</w:t>
      </w:r>
    </w:p>
    <w:p w:rsidR="00D106C2" w:rsidRPr="00EA6A73" w:rsidRDefault="00D106C2" w:rsidP="00D106C2">
      <w:pPr>
        <w:ind w:firstLine="540"/>
        <w:jc w:val="both"/>
      </w:pPr>
      <w:r w:rsidRPr="00EA6A73">
        <w:t>Управляющий Совет собирается председателем Совета или по требованию члена Совета по мере надобности, но не реже одного раза в три месяца. Члены Совета выполняют свои обязанности на общественных началах.</w:t>
      </w:r>
    </w:p>
    <w:p w:rsidR="00D106C2" w:rsidRDefault="00D106C2" w:rsidP="00D106C2">
      <w:pPr>
        <w:jc w:val="both"/>
        <w:rPr>
          <w:color w:val="000000"/>
        </w:rPr>
      </w:pPr>
    </w:p>
    <w:p w:rsidR="00D106C2" w:rsidRPr="00114351" w:rsidRDefault="00D106C2" w:rsidP="00D106C2">
      <w:pPr>
        <w:shd w:val="clear" w:color="auto" w:fill="FFFFFF"/>
        <w:autoSpaceDE w:val="0"/>
        <w:autoSpaceDN w:val="0"/>
        <w:adjustRightInd w:val="0"/>
        <w:ind w:firstLine="540"/>
        <w:jc w:val="both"/>
        <w:rPr>
          <w:i/>
        </w:rPr>
      </w:pPr>
    </w:p>
    <w:p w:rsidR="00D106C2" w:rsidRPr="00114351" w:rsidRDefault="00D106C2" w:rsidP="00D106C2">
      <w:pPr>
        <w:shd w:val="clear" w:color="auto" w:fill="FFFFFF"/>
        <w:autoSpaceDE w:val="0"/>
        <w:autoSpaceDN w:val="0"/>
        <w:adjustRightInd w:val="0"/>
        <w:ind w:firstLine="540"/>
        <w:jc w:val="center"/>
        <w:rPr>
          <w:b/>
          <w:bCs/>
          <w:color w:val="000000"/>
        </w:rPr>
      </w:pPr>
      <w:r w:rsidRPr="00114351">
        <w:rPr>
          <w:b/>
          <w:bCs/>
          <w:color w:val="000000"/>
        </w:rPr>
        <w:t>5. О</w:t>
      </w:r>
      <w:r>
        <w:rPr>
          <w:b/>
          <w:bCs/>
          <w:color w:val="000000"/>
        </w:rPr>
        <w:t>рганизация работы Управляющего совета</w:t>
      </w:r>
    </w:p>
    <w:p w:rsidR="00D106C2" w:rsidRPr="00114351" w:rsidRDefault="00D106C2" w:rsidP="00D106C2">
      <w:pPr>
        <w:shd w:val="clear" w:color="auto" w:fill="FFFFFF"/>
        <w:autoSpaceDE w:val="0"/>
        <w:autoSpaceDN w:val="0"/>
        <w:adjustRightInd w:val="0"/>
        <w:ind w:firstLine="540"/>
        <w:jc w:val="center"/>
        <w:rPr>
          <w:color w:val="000000"/>
        </w:rPr>
      </w:pPr>
    </w:p>
    <w:p w:rsidR="00D106C2" w:rsidRPr="00EA6A73" w:rsidRDefault="00D106C2" w:rsidP="00D106C2">
      <w:pPr>
        <w:jc w:val="both"/>
      </w:pPr>
      <w:r w:rsidRPr="00114351">
        <w:rPr>
          <w:color w:val="000000"/>
        </w:rPr>
        <w:t xml:space="preserve">5.1. </w:t>
      </w:r>
      <w:r w:rsidRPr="00EA6A73">
        <w:t xml:space="preserve">Процедура голосования за то или иное решение </w:t>
      </w:r>
      <w:r>
        <w:t xml:space="preserve">Управляющего </w:t>
      </w:r>
      <w:r w:rsidRPr="00EA6A73">
        <w:t xml:space="preserve">Совета определяется Положением об Управляющем Совете. Деятельность определяется регламентом, утверждаемым Управляющим Советом самостоятельно. На заседании Совета, с правом совещательного голоса, могут присутствовать родители, работники Учреждения, представители Учредителя. Решения Управляющего Совета, принятые в пределах его полномочий, являются обязательными для родителей, администрации и всех членов трудового коллектива Учреждения. </w:t>
      </w:r>
    </w:p>
    <w:p w:rsidR="00D106C2" w:rsidRPr="00EB494D" w:rsidRDefault="00D106C2" w:rsidP="00D106C2">
      <w:pPr>
        <w:jc w:val="both"/>
      </w:pPr>
      <w:r>
        <w:t>5.2.</w:t>
      </w:r>
      <w:r w:rsidRPr="00EA6A73">
        <w:t>На заседаниях Управляющего Совета ведутся протоколы, подписываемые председателем Управляющего Совета и секретарем, которые хранятся в делах Учреждения.</w:t>
      </w:r>
    </w:p>
    <w:p w:rsidR="00D106C2" w:rsidRPr="00114351" w:rsidRDefault="00D106C2" w:rsidP="00D106C2">
      <w:pPr>
        <w:shd w:val="clear" w:color="auto" w:fill="FFFFFF"/>
        <w:autoSpaceDE w:val="0"/>
        <w:autoSpaceDN w:val="0"/>
        <w:adjustRightInd w:val="0"/>
        <w:ind w:firstLine="540"/>
        <w:jc w:val="center"/>
        <w:rPr>
          <w:b/>
          <w:bCs/>
          <w:color w:val="000000"/>
        </w:rPr>
      </w:pPr>
    </w:p>
    <w:p w:rsidR="00D106C2" w:rsidRPr="00ED5E45" w:rsidRDefault="00D106C2" w:rsidP="00D106C2">
      <w:pPr>
        <w:pStyle w:val="a3"/>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Pr="00ED5E45">
        <w:rPr>
          <w:rFonts w:ascii="Times New Roman" w:hAnsi="Times New Roman" w:cs="Times New Roman"/>
          <w:b/>
          <w:bCs/>
          <w:color w:val="000000"/>
          <w:sz w:val="24"/>
          <w:szCs w:val="24"/>
        </w:rPr>
        <w:t xml:space="preserve">. Права </w:t>
      </w:r>
      <w:r>
        <w:rPr>
          <w:rFonts w:ascii="Times New Roman" w:hAnsi="Times New Roman" w:cs="Times New Roman"/>
          <w:b/>
          <w:bCs/>
          <w:color w:val="000000"/>
          <w:sz w:val="24"/>
          <w:szCs w:val="24"/>
        </w:rPr>
        <w:t>Управляющего совета</w:t>
      </w:r>
    </w:p>
    <w:p w:rsidR="00D106C2" w:rsidRDefault="00D106C2" w:rsidP="00D106C2">
      <w:pPr>
        <w:pStyle w:val="a3"/>
        <w:spacing w:before="0" w:beforeAutospacing="0" w:after="0" w:afterAutospacing="0"/>
        <w:jc w:val="both"/>
        <w:rPr>
          <w:color w:val="000000"/>
        </w:rPr>
      </w:pPr>
      <w:r>
        <w:rPr>
          <w:rFonts w:ascii="Times New Roman" w:hAnsi="Times New Roman" w:cs="Times New Roman"/>
          <w:color w:val="000000"/>
          <w:sz w:val="24"/>
          <w:szCs w:val="24"/>
        </w:rPr>
        <w:t>6</w:t>
      </w:r>
      <w:r w:rsidRPr="00ED5E45">
        <w:rPr>
          <w:rFonts w:ascii="Times New Roman" w:hAnsi="Times New Roman" w:cs="Times New Roman"/>
          <w:color w:val="000000"/>
          <w:sz w:val="24"/>
          <w:szCs w:val="24"/>
        </w:rPr>
        <w:t>.1.</w:t>
      </w:r>
      <w:r>
        <w:rPr>
          <w:rFonts w:ascii="Times New Roman" w:hAnsi="Times New Roman" w:cs="Times New Roman"/>
          <w:color w:val="000000"/>
          <w:sz w:val="24"/>
          <w:szCs w:val="24"/>
        </w:rPr>
        <w:t>Управляющий совет</w:t>
      </w:r>
      <w:r w:rsidRPr="00ED5E45">
        <w:rPr>
          <w:rFonts w:ascii="Times New Roman" w:hAnsi="Times New Roman" w:cs="Times New Roman"/>
          <w:color w:val="000000"/>
          <w:sz w:val="24"/>
          <w:szCs w:val="24"/>
        </w:rPr>
        <w:t xml:space="preserve"> имеет право:</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Pr>
          <w:color w:val="000000"/>
        </w:rPr>
        <w:t xml:space="preserve">- </w:t>
      </w:r>
      <w:r w:rsidRPr="00ED5E45">
        <w:rPr>
          <w:rFonts w:ascii="Times New Roman" w:hAnsi="Times New Roman" w:cs="Times New Roman"/>
          <w:color w:val="000000"/>
          <w:sz w:val="24"/>
          <w:szCs w:val="24"/>
        </w:rPr>
        <w:t>участвовать в управлении ОУ;</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Pr>
          <w:color w:val="000000"/>
        </w:rPr>
        <w:t xml:space="preserve">- </w:t>
      </w:r>
      <w:r w:rsidRPr="00ED5E45">
        <w:rPr>
          <w:rFonts w:ascii="Times New Roman" w:hAnsi="Times New Roman" w:cs="Times New Roman"/>
          <w:color w:val="000000"/>
          <w:sz w:val="24"/>
          <w:szCs w:val="24"/>
        </w:rPr>
        <w:t>выходить с предложениями и заявлениями на Учредителя, в органы муниципальной и государственной власти, в общественные организации.</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ED5E45">
        <w:rPr>
          <w:rFonts w:ascii="Times New Roman" w:hAnsi="Times New Roman" w:cs="Times New Roman"/>
          <w:color w:val="000000"/>
          <w:sz w:val="24"/>
          <w:szCs w:val="24"/>
        </w:rPr>
        <w:t xml:space="preserve">.2.Каждый член </w:t>
      </w:r>
      <w:r>
        <w:rPr>
          <w:rFonts w:ascii="Times New Roman" w:hAnsi="Times New Roman" w:cs="Times New Roman"/>
          <w:color w:val="000000"/>
          <w:sz w:val="24"/>
          <w:szCs w:val="24"/>
        </w:rPr>
        <w:t xml:space="preserve">Управляющего совета </w:t>
      </w:r>
      <w:r w:rsidRPr="00ED5E45">
        <w:rPr>
          <w:rFonts w:ascii="Times New Roman" w:hAnsi="Times New Roman" w:cs="Times New Roman"/>
          <w:color w:val="000000"/>
          <w:sz w:val="24"/>
          <w:szCs w:val="24"/>
        </w:rPr>
        <w:t xml:space="preserve"> имеет право:</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Pr>
          <w:color w:val="000000"/>
        </w:rPr>
        <w:t xml:space="preserve">- </w:t>
      </w:r>
      <w:r w:rsidRPr="00ED5E45">
        <w:rPr>
          <w:rFonts w:ascii="Times New Roman" w:hAnsi="Times New Roman" w:cs="Times New Roman"/>
          <w:color w:val="000000"/>
          <w:sz w:val="24"/>
          <w:szCs w:val="24"/>
        </w:rPr>
        <w:t xml:space="preserve">потребовать обсуждения любого вопроса, касающегося деятельности </w:t>
      </w:r>
      <w:r>
        <w:rPr>
          <w:rFonts w:ascii="Times New Roman" w:hAnsi="Times New Roman" w:cs="Times New Roman"/>
          <w:color w:val="000000"/>
          <w:sz w:val="24"/>
          <w:szCs w:val="24"/>
        </w:rPr>
        <w:t>ОУ</w:t>
      </w:r>
      <w:r w:rsidRPr="00ED5E45">
        <w:rPr>
          <w:rFonts w:ascii="Times New Roman" w:hAnsi="Times New Roman" w:cs="Times New Roman"/>
          <w:color w:val="000000"/>
          <w:sz w:val="24"/>
          <w:szCs w:val="24"/>
        </w:rPr>
        <w:t>, если его предложение поддержит не менее одной трети членов собрания;</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Pr>
          <w:color w:val="000000"/>
        </w:rPr>
        <w:t xml:space="preserve">- </w:t>
      </w:r>
      <w:r w:rsidRPr="00ED5E45">
        <w:rPr>
          <w:rFonts w:ascii="Times New Roman" w:hAnsi="Times New Roman" w:cs="Times New Roman"/>
          <w:color w:val="000000"/>
          <w:sz w:val="24"/>
          <w:szCs w:val="24"/>
        </w:rPr>
        <w:t xml:space="preserve">при несогласии с решением </w:t>
      </w:r>
      <w:r>
        <w:rPr>
          <w:rFonts w:ascii="Times New Roman" w:hAnsi="Times New Roman" w:cs="Times New Roman"/>
          <w:color w:val="000000"/>
          <w:sz w:val="24"/>
          <w:szCs w:val="24"/>
        </w:rPr>
        <w:t>Управляющего совета</w:t>
      </w:r>
      <w:r w:rsidRPr="00ED5E45">
        <w:rPr>
          <w:rFonts w:ascii="Times New Roman" w:hAnsi="Times New Roman" w:cs="Times New Roman"/>
          <w:color w:val="000000"/>
          <w:sz w:val="24"/>
          <w:szCs w:val="24"/>
        </w:rPr>
        <w:t xml:space="preserve"> высказать свое мотивированное мнение, которое должно быть занесено в протокол.</w:t>
      </w:r>
    </w:p>
    <w:p w:rsidR="00D106C2" w:rsidRPr="00114351" w:rsidRDefault="00D106C2" w:rsidP="00D106C2">
      <w:pPr>
        <w:tabs>
          <w:tab w:val="left" w:pos="3300"/>
          <w:tab w:val="center" w:pos="4818"/>
        </w:tabs>
        <w:spacing w:before="30" w:after="30"/>
        <w:rPr>
          <w:rStyle w:val="a4"/>
        </w:rPr>
      </w:pPr>
    </w:p>
    <w:p w:rsidR="00D106C2" w:rsidRPr="00ED5E45" w:rsidRDefault="00D106C2" w:rsidP="00D106C2">
      <w:pPr>
        <w:pStyle w:val="a3"/>
        <w:spacing w:before="0" w:beforeAutospacing="0" w:after="0" w:afterAutospacing="0"/>
        <w:jc w:val="center"/>
        <w:rPr>
          <w:rFonts w:ascii="Times New Roman" w:hAnsi="Times New Roman" w:cs="Times New Roman"/>
          <w:color w:val="000000"/>
          <w:sz w:val="24"/>
          <w:szCs w:val="24"/>
        </w:rPr>
      </w:pPr>
      <w:r w:rsidRPr="00114351">
        <w:rPr>
          <w:rStyle w:val="a4"/>
          <w:b w:val="0"/>
        </w:rPr>
        <w:tab/>
      </w:r>
      <w:r>
        <w:rPr>
          <w:rFonts w:ascii="Times New Roman" w:hAnsi="Times New Roman" w:cs="Times New Roman"/>
          <w:b/>
          <w:bCs/>
          <w:color w:val="000000"/>
          <w:sz w:val="24"/>
          <w:szCs w:val="24"/>
        </w:rPr>
        <w:t>7</w:t>
      </w:r>
      <w:r w:rsidRPr="00ED5E45">
        <w:rPr>
          <w:rFonts w:ascii="Times New Roman" w:hAnsi="Times New Roman" w:cs="Times New Roman"/>
          <w:b/>
          <w:bCs/>
          <w:color w:val="000000"/>
          <w:sz w:val="24"/>
          <w:szCs w:val="24"/>
        </w:rPr>
        <w:t>. Взаимосвязь с другими органами самоуправления</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F93D8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Управляющий совет</w:t>
      </w:r>
      <w:r w:rsidRPr="00F93D88">
        <w:rPr>
          <w:rFonts w:ascii="Times New Roman" w:hAnsi="Times New Roman" w:cs="Times New Roman"/>
          <w:color w:val="000000"/>
          <w:sz w:val="24"/>
          <w:szCs w:val="24"/>
        </w:rPr>
        <w:t xml:space="preserve"> организует взаимодействие с другими органами самоуправления ОУ – </w:t>
      </w:r>
      <w:r>
        <w:rPr>
          <w:rFonts w:ascii="Times New Roman" w:hAnsi="Times New Roman" w:cs="Times New Roman"/>
          <w:color w:val="000000"/>
          <w:sz w:val="24"/>
          <w:szCs w:val="24"/>
        </w:rPr>
        <w:t>Общим собранием работников</w:t>
      </w:r>
      <w:r w:rsidRPr="00F93D88">
        <w:rPr>
          <w:rFonts w:ascii="Times New Roman" w:hAnsi="Times New Roman" w:cs="Times New Roman"/>
          <w:color w:val="000000"/>
          <w:sz w:val="24"/>
          <w:szCs w:val="24"/>
        </w:rPr>
        <w:t xml:space="preserve">, Педагогическим советом, </w:t>
      </w:r>
      <w:r>
        <w:rPr>
          <w:rFonts w:ascii="Times New Roman" w:hAnsi="Times New Roman" w:cs="Times New Roman"/>
          <w:color w:val="000000"/>
          <w:sz w:val="24"/>
          <w:szCs w:val="24"/>
        </w:rPr>
        <w:t>Советом родителей:</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lastRenderedPageBreak/>
        <w:t xml:space="preserve">- через участие представителей трудового коллектива в заседаниях Педагогического совета, </w:t>
      </w:r>
      <w:r>
        <w:rPr>
          <w:rFonts w:ascii="Times New Roman" w:hAnsi="Times New Roman" w:cs="Times New Roman"/>
          <w:color w:val="000000"/>
          <w:sz w:val="24"/>
          <w:szCs w:val="24"/>
        </w:rPr>
        <w:t>Совета родителей</w:t>
      </w:r>
      <w:r w:rsidRPr="00F93D88">
        <w:rPr>
          <w:rFonts w:ascii="Times New Roman" w:hAnsi="Times New Roman" w:cs="Times New Roman"/>
          <w:color w:val="000000"/>
          <w:sz w:val="24"/>
          <w:szCs w:val="24"/>
        </w:rPr>
        <w:t>;</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t xml:space="preserve">- представление на ознакомление Педагогическому совету, </w:t>
      </w:r>
      <w:r>
        <w:rPr>
          <w:rFonts w:ascii="Times New Roman" w:hAnsi="Times New Roman" w:cs="Times New Roman"/>
          <w:color w:val="000000"/>
          <w:sz w:val="24"/>
          <w:szCs w:val="24"/>
        </w:rPr>
        <w:t>Совету родителей, Общему собранию работников</w:t>
      </w:r>
      <w:r w:rsidRPr="00F93D88">
        <w:rPr>
          <w:rFonts w:ascii="Times New Roman" w:hAnsi="Times New Roman" w:cs="Times New Roman"/>
          <w:color w:val="000000"/>
          <w:sz w:val="24"/>
          <w:szCs w:val="24"/>
        </w:rPr>
        <w:t xml:space="preserve"> материалов, готовящихся к обсуждению и принятию на заседании </w:t>
      </w:r>
      <w:r>
        <w:rPr>
          <w:rFonts w:ascii="Times New Roman" w:hAnsi="Times New Roman" w:cs="Times New Roman"/>
          <w:color w:val="000000"/>
          <w:sz w:val="24"/>
          <w:szCs w:val="24"/>
        </w:rPr>
        <w:t>Управляющего совета</w:t>
      </w:r>
      <w:r w:rsidRPr="00F93D88">
        <w:rPr>
          <w:rFonts w:ascii="Times New Roman" w:hAnsi="Times New Roman" w:cs="Times New Roman"/>
          <w:color w:val="000000"/>
          <w:sz w:val="24"/>
          <w:szCs w:val="24"/>
        </w:rPr>
        <w:t>;</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t xml:space="preserve">- внесение предложений и дополнений по вопросам, рассматриваемым на заседаниях Педагогического совета, </w:t>
      </w:r>
      <w:r>
        <w:rPr>
          <w:rFonts w:ascii="Times New Roman" w:hAnsi="Times New Roman" w:cs="Times New Roman"/>
          <w:color w:val="000000"/>
          <w:sz w:val="24"/>
          <w:szCs w:val="24"/>
        </w:rPr>
        <w:t>Совета родителей, Общего собрания работников</w:t>
      </w:r>
      <w:r w:rsidRPr="00F93D88">
        <w:rPr>
          <w:rFonts w:ascii="Times New Roman" w:hAnsi="Times New Roman" w:cs="Times New Roman"/>
          <w:color w:val="000000"/>
          <w:sz w:val="24"/>
          <w:szCs w:val="24"/>
        </w:rPr>
        <w:t>.</w:t>
      </w:r>
    </w:p>
    <w:p w:rsidR="00D106C2" w:rsidRPr="00F93D88" w:rsidRDefault="00D106C2" w:rsidP="00D106C2">
      <w:pPr>
        <w:pStyle w:val="a3"/>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Pr="00F93D88">
        <w:rPr>
          <w:rFonts w:ascii="Times New Roman" w:hAnsi="Times New Roman" w:cs="Times New Roman"/>
          <w:b/>
          <w:bCs/>
          <w:color w:val="000000"/>
          <w:sz w:val="24"/>
          <w:szCs w:val="24"/>
        </w:rPr>
        <w:t xml:space="preserve">. Ответственность </w:t>
      </w:r>
      <w:r>
        <w:rPr>
          <w:rFonts w:ascii="Times New Roman" w:hAnsi="Times New Roman" w:cs="Times New Roman"/>
          <w:b/>
          <w:bCs/>
          <w:color w:val="000000"/>
          <w:sz w:val="24"/>
          <w:szCs w:val="24"/>
        </w:rPr>
        <w:t>Управляющего совета</w:t>
      </w:r>
    </w:p>
    <w:p w:rsidR="00D106C2" w:rsidRPr="00F93D88" w:rsidRDefault="00EF6E7C" w:rsidP="00D106C2">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D106C2" w:rsidRPr="00F93D88">
        <w:rPr>
          <w:rFonts w:ascii="Times New Roman" w:hAnsi="Times New Roman" w:cs="Times New Roman"/>
          <w:color w:val="000000"/>
          <w:sz w:val="24"/>
          <w:szCs w:val="24"/>
        </w:rPr>
        <w:t xml:space="preserve">.1. </w:t>
      </w:r>
      <w:r w:rsidR="00D106C2">
        <w:rPr>
          <w:rFonts w:ascii="Times New Roman" w:hAnsi="Times New Roman" w:cs="Times New Roman"/>
          <w:color w:val="000000"/>
          <w:sz w:val="24"/>
          <w:szCs w:val="24"/>
        </w:rPr>
        <w:t>Управляющий совет</w:t>
      </w:r>
      <w:r w:rsidR="00D106C2" w:rsidRPr="00F93D88">
        <w:rPr>
          <w:rFonts w:ascii="Times New Roman" w:hAnsi="Times New Roman" w:cs="Times New Roman"/>
          <w:color w:val="000000"/>
          <w:sz w:val="24"/>
          <w:szCs w:val="24"/>
        </w:rPr>
        <w:t xml:space="preserve"> несет ответственность:</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t>- за выполнение, выполнение не в полном объеме или невыполнение закрепленных за ним задач и функций;</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t>- соответствие принимаемых решений законодательству РФ, нормативно-правовым актам.</w:t>
      </w:r>
    </w:p>
    <w:p w:rsidR="00D106C2" w:rsidRPr="00F93D88" w:rsidRDefault="00D106C2" w:rsidP="00D106C2">
      <w:pPr>
        <w:pStyle w:val="a3"/>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Pr="00F93D88">
        <w:rPr>
          <w:rFonts w:ascii="Times New Roman" w:hAnsi="Times New Roman" w:cs="Times New Roman"/>
          <w:b/>
          <w:bCs/>
          <w:color w:val="000000"/>
          <w:sz w:val="24"/>
          <w:szCs w:val="24"/>
        </w:rPr>
        <w:t xml:space="preserve">. Делопроизводство </w:t>
      </w:r>
      <w:r>
        <w:rPr>
          <w:rFonts w:ascii="Times New Roman" w:hAnsi="Times New Roman" w:cs="Times New Roman"/>
          <w:b/>
          <w:bCs/>
          <w:color w:val="000000"/>
          <w:sz w:val="24"/>
          <w:szCs w:val="24"/>
        </w:rPr>
        <w:t>Управляющего совета</w:t>
      </w:r>
    </w:p>
    <w:p w:rsidR="00D106C2" w:rsidRPr="00F93D88" w:rsidRDefault="00EF6E7C" w:rsidP="00D106C2">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106C2" w:rsidRPr="00F93D88">
        <w:rPr>
          <w:rFonts w:ascii="Times New Roman" w:hAnsi="Times New Roman" w:cs="Times New Roman"/>
          <w:color w:val="000000"/>
          <w:sz w:val="24"/>
          <w:szCs w:val="24"/>
        </w:rPr>
        <w:t xml:space="preserve">.1. Заседания </w:t>
      </w:r>
      <w:r w:rsidR="00D106C2">
        <w:rPr>
          <w:rFonts w:ascii="Times New Roman" w:hAnsi="Times New Roman" w:cs="Times New Roman"/>
          <w:color w:val="000000"/>
          <w:sz w:val="24"/>
          <w:szCs w:val="24"/>
        </w:rPr>
        <w:t>Управляющего совета</w:t>
      </w:r>
      <w:r w:rsidR="00D106C2" w:rsidRPr="00F93D88">
        <w:rPr>
          <w:rFonts w:ascii="Times New Roman" w:hAnsi="Times New Roman" w:cs="Times New Roman"/>
          <w:color w:val="000000"/>
          <w:sz w:val="24"/>
          <w:szCs w:val="24"/>
        </w:rPr>
        <w:t xml:space="preserve"> оформляются протоколом.</w:t>
      </w:r>
    </w:p>
    <w:p w:rsidR="00D106C2" w:rsidRPr="00F93D88" w:rsidRDefault="00EF6E7C" w:rsidP="00D106C2">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106C2" w:rsidRPr="00F93D88">
        <w:rPr>
          <w:rFonts w:ascii="Times New Roman" w:hAnsi="Times New Roman" w:cs="Times New Roman"/>
          <w:color w:val="000000"/>
          <w:sz w:val="24"/>
          <w:szCs w:val="24"/>
        </w:rPr>
        <w:t>.2. В протоколах фиксируются:</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t>- дата проведения;</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t>- количественное присутствие (отсутствие) членов трудового коллектива;</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t>- приглашенные (ФИО, должность);</w:t>
      </w:r>
    </w:p>
    <w:p w:rsidR="00D106C2" w:rsidRPr="00F93D88" w:rsidRDefault="00D106C2" w:rsidP="00D106C2">
      <w:pPr>
        <w:pStyle w:val="a3"/>
        <w:spacing w:before="0" w:beforeAutospacing="0" w:after="0" w:afterAutospacing="0"/>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t>- повестка дня;</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Pr>
          <w:color w:val="000000"/>
        </w:rPr>
        <w:t xml:space="preserve">- </w:t>
      </w:r>
      <w:r w:rsidRPr="00ED5E45">
        <w:rPr>
          <w:rFonts w:ascii="Times New Roman" w:hAnsi="Times New Roman" w:cs="Times New Roman"/>
          <w:color w:val="000000"/>
          <w:sz w:val="24"/>
          <w:szCs w:val="24"/>
        </w:rPr>
        <w:t>ход обсуждения вопросов;</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Pr>
          <w:color w:val="000000"/>
        </w:rPr>
        <w:t xml:space="preserve">- </w:t>
      </w:r>
      <w:r w:rsidRPr="00ED5E45">
        <w:rPr>
          <w:rFonts w:ascii="Times New Roman" w:hAnsi="Times New Roman" w:cs="Times New Roman"/>
          <w:color w:val="000000"/>
          <w:sz w:val="24"/>
          <w:szCs w:val="24"/>
        </w:rPr>
        <w:t>предложения, рекомендации и замечания членов и приглашенных лиц;</w:t>
      </w:r>
    </w:p>
    <w:p w:rsidR="00D106C2" w:rsidRPr="00ED5E45" w:rsidRDefault="00D106C2" w:rsidP="00D106C2">
      <w:pPr>
        <w:pStyle w:val="a3"/>
        <w:spacing w:before="0" w:beforeAutospacing="0" w:after="0" w:afterAutospacing="0"/>
        <w:jc w:val="both"/>
        <w:rPr>
          <w:rFonts w:ascii="Times New Roman" w:hAnsi="Times New Roman" w:cs="Times New Roman"/>
          <w:color w:val="000000"/>
          <w:sz w:val="24"/>
          <w:szCs w:val="24"/>
        </w:rPr>
      </w:pPr>
      <w:r>
        <w:rPr>
          <w:color w:val="000000"/>
        </w:rPr>
        <w:t xml:space="preserve">- </w:t>
      </w:r>
      <w:r w:rsidRPr="00ED5E45">
        <w:rPr>
          <w:rFonts w:ascii="Times New Roman" w:hAnsi="Times New Roman" w:cs="Times New Roman"/>
          <w:color w:val="000000"/>
          <w:sz w:val="24"/>
          <w:szCs w:val="24"/>
        </w:rPr>
        <w:t>решение</w:t>
      </w:r>
      <w:r>
        <w:rPr>
          <w:color w:val="000000"/>
        </w:rPr>
        <w:t>.</w:t>
      </w:r>
    </w:p>
    <w:p w:rsidR="00D106C2" w:rsidRPr="00ED5E45" w:rsidRDefault="00EF6E7C" w:rsidP="00D106C2">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106C2" w:rsidRPr="00ED5E45">
        <w:rPr>
          <w:rFonts w:ascii="Times New Roman" w:hAnsi="Times New Roman" w:cs="Times New Roman"/>
          <w:color w:val="000000"/>
          <w:sz w:val="24"/>
          <w:szCs w:val="24"/>
        </w:rPr>
        <w:t xml:space="preserve">.3. Протоколы подписываются председателем и секретарем </w:t>
      </w:r>
      <w:r w:rsidR="00D106C2">
        <w:rPr>
          <w:rFonts w:ascii="Times New Roman" w:hAnsi="Times New Roman" w:cs="Times New Roman"/>
          <w:color w:val="000000"/>
          <w:sz w:val="24"/>
          <w:szCs w:val="24"/>
        </w:rPr>
        <w:t>Управляющего совета</w:t>
      </w:r>
      <w:r w:rsidR="00D106C2" w:rsidRPr="00ED5E45">
        <w:rPr>
          <w:rFonts w:ascii="Times New Roman" w:hAnsi="Times New Roman" w:cs="Times New Roman"/>
          <w:color w:val="000000"/>
          <w:sz w:val="24"/>
          <w:szCs w:val="24"/>
        </w:rPr>
        <w:t>.</w:t>
      </w:r>
    </w:p>
    <w:p w:rsidR="00D106C2" w:rsidRPr="00ED5E45" w:rsidRDefault="00EF6E7C" w:rsidP="00D106C2">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106C2" w:rsidRPr="00ED5E45">
        <w:rPr>
          <w:rFonts w:ascii="Times New Roman" w:hAnsi="Times New Roman" w:cs="Times New Roman"/>
          <w:color w:val="000000"/>
          <w:sz w:val="24"/>
          <w:szCs w:val="24"/>
        </w:rPr>
        <w:t>.4. Нумерация протоколов ведется от начала учебного года.</w:t>
      </w:r>
    </w:p>
    <w:p w:rsidR="00D106C2" w:rsidRPr="00ED5E45" w:rsidRDefault="00EF6E7C" w:rsidP="00D106C2">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106C2" w:rsidRPr="00ED5E45">
        <w:rPr>
          <w:rFonts w:ascii="Times New Roman" w:hAnsi="Times New Roman" w:cs="Times New Roman"/>
          <w:color w:val="000000"/>
          <w:sz w:val="24"/>
          <w:szCs w:val="24"/>
        </w:rPr>
        <w:t xml:space="preserve">.5. Протоколы </w:t>
      </w:r>
      <w:r w:rsidR="00D106C2">
        <w:rPr>
          <w:rFonts w:ascii="Times New Roman" w:hAnsi="Times New Roman" w:cs="Times New Roman"/>
          <w:color w:val="000000"/>
          <w:sz w:val="24"/>
          <w:szCs w:val="24"/>
        </w:rPr>
        <w:t>Управляющего совета</w:t>
      </w:r>
      <w:r w:rsidR="00D106C2" w:rsidRPr="00ED5E45">
        <w:rPr>
          <w:rFonts w:ascii="Times New Roman" w:hAnsi="Times New Roman" w:cs="Times New Roman"/>
          <w:color w:val="000000"/>
          <w:sz w:val="24"/>
          <w:szCs w:val="24"/>
        </w:rPr>
        <w:t xml:space="preserve"> формируются в дело, прошнуровываются, нумеруются постранично, скрепляются подписью заведующего и печатью ОУ.</w:t>
      </w:r>
    </w:p>
    <w:p w:rsidR="00D106C2" w:rsidRPr="00ED5E45" w:rsidRDefault="00EF6E7C" w:rsidP="00D106C2">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106C2" w:rsidRPr="00ED5E45">
        <w:rPr>
          <w:rFonts w:ascii="Times New Roman" w:hAnsi="Times New Roman" w:cs="Times New Roman"/>
          <w:color w:val="000000"/>
          <w:sz w:val="24"/>
          <w:szCs w:val="24"/>
        </w:rPr>
        <w:t xml:space="preserve">.6. Протоколы </w:t>
      </w:r>
      <w:r w:rsidR="00D106C2">
        <w:rPr>
          <w:rFonts w:ascii="Times New Roman" w:hAnsi="Times New Roman" w:cs="Times New Roman"/>
          <w:color w:val="000000"/>
          <w:sz w:val="24"/>
          <w:szCs w:val="24"/>
        </w:rPr>
        <w:t>Управляющего совета</w:t>
      </w:r>
      <w:r w:rsidR="00D106C2" w:rsidRPr="00ED5E45">
        <w:rPr>
          <w:rFonts w:ascii="Times New Roman" w:hAnsi="Times New Roman" w:cs="Times New Roman"/>
          <w:color w:val="000000"/>
          <w:sz w:val="24"/>
          <w:szCs w:val="24"/>
        </w:rPr>
        <w:t xml:space="preserve"> хранится в делах ОУ (50 лет) и передаются по акту (при смене руководителя, передаче в архив).</w:t>
      </w:r>
    </w:p>
    <w:p w:rsidR="00D106C2" w:rsidRDefault="00D106C2" w:rsidP="00D106C2"/>
    <w:p w:rsidR="00D106C2" w:rsidRDefault="00D106C2" w:rsidP="00D106C2"/>
    <w:p w:rsidR="00D106C2" w:rsidRDefault="00D106C2" w:rsidP="00D106C2"/>
    <w:p w:rsidR="00D106C2" w:rsidRDefault="00D106C2" w:rsidP="00D106C2"/>
    <w:p w:rsidR="00D106C2" w:rsidRDefault="00D106C2" w:rsidP="00D106C2"/>
    <w:p w:rsidR="00D106C2" w:rsidRDefault="00D106C2" w:rsidP="00D106C2">
      <w:r>
        <w:t>Разработал: старший воспитатель</w:t>
      </w:r>
    </w:p>
    <w:p w:rsidR="00D106C2" w:rsidRDefault="00D106C2" w:rsidP="00D106C2">
      <w:r>
        <w:t>Принято с учетом мнения родителей.</w:t>
      </w:r>
    </w:p>
    <w:p w:rsidR="006353C5" w:rsidRDefault="006353C5"/>
    <w:sectPr w:rsidR="006353C5" w:rsidSect="00FF5CF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BE" w:rsidRDefault="007F5CBE" w:rsidP="00FF5CF5">
      <w:r>
        <w:separator/>
      </w:r>
    </w:p>
  </w:endnote>
  <w:endnote w:type="continuationSeparator" w:id="0">
    <w:p w:rsidR="007F5CBE" w:rsidRDefault="007F5CBE" w:rsidP="00FF5C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BE" w:rsidRDefault="007F5CBE" w:rsidP="00FF5CF5">
      <w:r>
        <w:separator/>
      </w:r>
    </w:p>
  </w:footnote>
  <w:footnote w:type="continuationSeparator" w:id="0">
    <w:p w:rsidR="007F5CBE" w:rsidRDefault="007F5CBE" w:rsidP="00FF5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D106C2"/>
    <w:rsid w:val="00247D50"/>
    <w:rsid w:val="003C45E4"/>
    <w:rsid w:val="005D73ED"/>
    <w:rsid w:val="00611D47"/>
    <w:rsid w:val="006353C5"/>
    <w:rsid w:val="007F5CBE"/>
    <w:rsid w:val="00AC1010"/>
    <w:rsid w:val="00B02600"/>
    <w:rsid w:val="00B44BBE"/>
    <w:rsid w:val="00C066BE"/>
    <w:rsid w:val="00D106C2"/>
    <w:rsid w:val="00D61F78"/>
    <w:rsid w:val="00DF2376"/>
    <w:rsid w:val="00E7272E"/>
    <w:rsid w:val="00E96A4C"/>
    <w:rsid w:val="00EF6E7C"/>
    <w:rsid w:val="00FF5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106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106C2"/>
    <w:pPr>
      <w:spacing w:before="100" w:beforeAutospacing="1" w:after="100" w:afterAutospacing="1"/>
    </w:pPr>
    <w:rPr>
      <w:rFonts w:ascii="Helvetica" w:hAnsi="Helvetica" w:cs="Helvetica"/>
      <w:sz w:val="20"/>
      <w:szCs w:val="20"/>
    </w:rPr>
  </w:style>
  <w:style w:type="character" w:styleId="a4">
    <w:name w:val="Strong"/>
    <w:basedOn w:val="a0"/>
    <w:qFormat/>
    <w:rsid w:val="00D106C2"/>
    <w:rPr>
      <w:b/>
      <w:bCs/>
    </w:rPr>
  </w:style>
  <w:style w:type="character" w:customStyle="1" w:styleId="10">
    <w:name w:val="Заголовок 1 Знак"/>
    <w:basedOn w:val="a0"/>
    <w:link w:val="1"/>
    <w:rsid w:val="00D106C2"/>
    <w:rPr>
      <w:rFonts w:ascii="Times New Roman" w:eastAsia="Times New Roman" w:hAnsi="Times New Roman" w:cs="Times New Roman"/>
      <w:b/>
      <w:bCs/>
      <w:kern w:val="36"/>
      <w:sz w:val="48"/>
      <w:szCs w:val="48"/>
      <w:lang w:eastAsia="ru-RU"/>
    </w:rPr>
  </w:style>
  <w:style w:type="paragraph" w:styleId="a5">
    <w:name w:val="header"/>
    <w:basedOn w:val="a"/>
    <w:link w:val="a6"/>
    <w:uiPriority w:val="99"/>
    <w:semiHidden/>
    <w:unhideWhenUsed/>
    <w:rsid w:val="00FF5CF5"/>
    <w:pPr>
      <w:tabs>
        <w:tab w:val="center" w:pos="4677"/>
        <w:tab w:val="right" w:pos="9355"/>
      </w:tabs>
    </w:pPr>
  </w:style>
  <w:style w:type="character" w:customStyle="1" w:styleId="a6">
    <w:name w:val="Верхний колонтитул Знак"/>
    <w:basedOn w:val="a0"/>
    <w:link w:val="a5"/>
    <w:uiPriority w:val="99"/>
    <w:semiHidden/>
    <w:rsid w:val="00FF5CF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F5CF5"/>
    <w:pPr>
      <w:tabs>
        <w:tab w:val="center" w:pos="4677"/>
        <w:tab w:val="right" w:pos="9355"/>
      </w:tabs>
    </w:pPr>
  </w:style>
  <w:style w:type="character" w:customStyle="1" w:styleId="a8">
    <w:name w:val="Нижний колонтитул Знак"/>
    <w:basedOn w:val="a0"/>
    <w:link w:val="a7"/>
    <w:uiPriority w:val="99"/>
    <w:semiHidden/>
    <w:rsid w:val="00FF5CF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C1010"/>
    <w:rPr>
      <w:rFonts w:ascii="Tahoma" w:hAnsi="Tahoma" w:cs="Tahoma"/>
      <w:sz w:val="16"/>
      <w:szCs w:val="16"/>
    </w:rPr>
  </w:style>
  <w:style w:type="character" w:customStyle="1" w:styleId="aa">
    <w:name w:val="Текст выноски Знак"/>
    <w:basedOn w:val="a0"/>
    <w:link w:val="a9"/>
    <w:uiPriority w:val="99"/>
    <w:semiHidden/>
    <w:rsid w:val="00AC10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artem_dou62</dc:creator>
  <cp:lastModifiedBy>artem_dou62</cp:lastModifiedBy>
  <cp:revision>2</cp:revision>
  <cp:lastPrinted>2019-02-18T08:25:00Z</cp:lastPrinted>
  <dcterms:created xsi:type="dcterms:W3CDTF">2019-04-22T08:47:00Z</dcterms:created>
  <dcterms:modified xsi:type="dcterms:W3CDTF">2019-04-22T08:47:00Z</dcterms:modified>
</cp:coreProperties>
</file>