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5" w:rsidRDefault="00575715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Организатор 4шк\Desktop\img-2010011343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 4шк\Desktop\img-201001134325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15" w:rsidRDefault="00575715"/>
    <w:p w:rsidR="00575715" w:rsidRDefault="00575715"/>
    <w:p w:rsidR="00575715" w:rsidRDefault="00575715"/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lastRenderedPageBreak/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профессиональную ориентацию учащихся;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формирование общей культуры учащихся;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социализацию и адаптацию учащихся к жизни в обществе;</w:t>
      </w:r>
    </w:p>
    <w:p w:rsidR="00575715" w:rsidRPr="008B7C81" w:rsidRDefault="00575715" w:rsidP="00575715">
      <w:pPr>
        <w:pStyle w:val="1"/>
        <w:numPr>
          <w:ilvl w:val="0"/>
          <w:numId w:val="1"/>
        </w:numPr>
        <w:shd w:val="clear" w:color="auto" w:fill="auto"/>
        <w:tabs>
          <w:tab w:val="left" w:pos="447"/>
          <w:tab w:val="left" w:pos="993"/>
        </w:tabs>
        <w:spacing w:line="240" w:lineRule="auto"/>
        <w:ind w:firstLine="56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75715" w:rsidRPr="008B7C81" w:rsidRDefault="00575715" w:rsidP="00575715">
      <w:pPr>
        <w:pStyle w:val="11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75715" w:rsidRPr="008B7C81" w:rsidRDefault="00575715" w:rsidP="00575715">
      <w:pPr>
        <w:pStyle w:val="11"/>
        <w:keepNext/>
        <w:keepLines/>
        <w:shd w:val="clear" w:color="auto" w:fill="auto"/>
        <w:tabs>
          <w:tab w:val="left" w:pos="567"/>
        </w:tabs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B7C81">
        <w:rPr>
          <w:rFonts w:ascii="Times New Roman" w:hAnsi="Times New Roman"/>
          <w:b/>
          <w:sz w:val="28"/>
          <w:szCs w:val="28"/>
        </w:rPr>
        <w:t xml:space="preserve">3. Организация дополнительного образования в школе 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  <w:tab w:val="left" w:pos="567"/>
        </w:tabs>
        <w:spacing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3.1.  Формирование объединений происходит при рассмотрении представленных педагогами программ по выбранному направлению.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3.2.  Объединения распределяются таким образом, чтобы охватить различные направления дополнительного образования.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3.3. Контингент объединений формируется из учащихся 1-11 классов, имеющих интерес к деятельности по выбранному направлению.</w:t>
      </w:r>
    </w:p>
    <w:p w:rsidR="00575715" w:rsidRPr="008B7C81" w:rsidRDefault="00575715" w:rsidP="00575715">
      <w:pPr>
        <w:pStyle w:val="1"/>
        <w:numPr>
          <w:ilvl w:val="1"/>
          <w:numId w:val="3"/>
        </w:numPr>
        <w:shd w:val="clear" w:color="auto" w:fill="auto"/>
        <w:tabs>
          <w:tab w:val="left" w:pos="44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 Зачисление обучающихся в объединения дополнительного образования детей осуществляется на срок, предусмотренный для освоения программы.</w:t>
      </w:r>
    </w:p>
    <w:p w:rsidR="00575715" w:rsidRPr="008B7C81" w:rsidRDefault="00575715" w:rsidP="00575715">
      <w:pPr>
        <w:pStyle w:val="1"/>
        <w:numPr>
          <w:ilvl w:val="1"/>
          <w:numId w:val="3"/>
        </w:numPr>
        <w:shd w:val="clear" w:color="auto" w:fill="auto"/>
        <w:tabs>
          <w:tab w:val="left" w:pos="44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 Каждый обучающийся имеет право заниматься в объединениях разной направленности,  а также изменять направление обучения. </w:t>
      </w:r>
    </w:p>
    <w:p w:rsidR="00575715" w:rsidRPr="008B7C81" w:rsidRDefault="00575715" w:rsidP="00575715">
      <w:pPr>
        <w:pStyle w:val="a6"/>
        <w:numPr>
          <w:ilvl w:val="1"/>
          <w:numId w:val="3"/>
        </w:numPr>
        <w:spacing w:after="0"/>
        <w:ind w:left="0" w:firstLine="0"/>
        <w:rPr>
          <w:rFonts w:eastAsia="Arial"/>
          <w:sz w:val="28"/>
          <w:szCs w:val="28"/>
          <w:lang/>
        </w:rPr>
      </w:pPr>
      <w:r w:rsidRPr="008B7C81">
        <w:rPr>
          <w:rFonts w:eastAsia="Arial"/>
          <w:sz w:val="28"/>
          <w:szCs w:val="28"/>
          <w:lang/>
        </w:rPr>
        <w:t>Занятия в объединениях могут проводиться по группам, индивидуально или всем составом объединения.</w:t>
      </w:r>
    </w:p>
    <w:p w:rsidR="00575715" w:rsidRPr="008B7C81" w:rsidRDefault="00575715" w:rsidP="00575715">
      <w:pPr>
        <w:pStyle w:val="1"/>
        <w:numPr>
          <w:ilvl w:val="1"/>
          <w:numId w:val="3"/>
        </w:numPr>
        <w:shd w:val="clear" w:color="auto" w:fill="auto"/>
        <w:tabs>
          <w:tab w:val="left" w:pos="44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C81">
        <w:rPr>
          <w:rFonts w:ascii="Times New Roman" w:hAnsi="Times New Roman"/>
          <w:sz w:val="28"/>
          <w:szCs w:val="28"/>
        </w:rPr>
        <w:t>Деятельность обучающихся осуществляется как в о</w:t>
      </w:r>
      <w:r w:rsidRPr="00570CB4">
        <w:rPr>
          <w:rFonts w:ascii="Times New Roman" w:hAnsi="Times New Roman"/>
          <w:sz w:val="28"/>
          <w:szCs w:val="28"/>
        </w:rPr>
        <w:t>дновозрас</w:t>
      </w:r>
      <w:r w:rsidRPr="008B7C81">
        <w:rPr>
          <w:rFonts w:ascii="Times New Roman" w:hAnsi="Times New Roman"/>
          <w:sz w:val="28"/>
          <w:szCs w:val="28"/>
        </w:rPr>
        <w:t>тных, так и в разновозрастных объединениях по интересам (кружок, секция, учебная группа, клуб, студия, ансамбль, театр и др.).</w:t>
      </w:r>
      <w:proofErr w:type="gramEnd"/>
      <w:r w:rsidRPr="008B7C81">
        <w:rPr>
          <w:rFonts w:ascii="Times New Roman" w:hAnsi="Times New Roman"/>
          <w:sz w:val="28"/>
          <w:szCs w:val="28"/>
        </w:rPr>
        <w:t xml:space="preserve"> В работе объединений, а также при проведении массовых мероприятий при наличии условий и согласия руководителя объединения совместно с несовершеннолетними обучающимися,  могут участвовать их родители (законные представители).</w:t>
      </w:r>
    </w:p>
    <w:p w:rsidR="00575715" w:rsidRPr="008B7C81" w:rsidRDefault="00575715" w:rsidP="00575715">
      <w:pPr>
        <w:pStyle w:val="1"/>
        <w:numPr>
          <w:ilvl w:val="1"/>
          <w:numId w:val="3"/>
        </w:numPr>
        <w:shd w:val="clear" w:color="auto" w:fill="auto"/>
        <w:tabs>
          <w:tab w:val="left" w:pos="447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 По инициативе учащихся в школе могут создаваться детские и юношеские общественные, творческие, научно-исследовательские и т. п. объединения и организации, действующие в соответствии со своими уставами и положениями. Администрация школы оказывает содействие в работе таких объединений и организаций.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8B7C81">
        <w:rPr>
          <w:rFonts w:ascii="Times New Roman" w:hAnsi="Times New Roman"/>
          <w:sz w:val="28"/>
          <w:szCs w:val="28"/>
        </w:rPr>
        <w:t>. 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10</w:t>
      </w:r>
      <w:r w:rsidRPr="008B7C81">
        <w:rPr>
          <w:rFonts w:ascii="Times New Roman" w:hAnsi="Times New Roman"/>
          <w:sz w:val="28"/>
          <w:szCs w:val="28"/>
        </w:rPr>
        <w:t xml:space="preserve">. Продолжительность занятий и их количество в неделю определяется образовательной программой педагога, а также требованиями </w:t>
      </w:r>
      <w:proofErr w:type="spellStart"/>
      <w:r w:rsidRPr="008B7C81">
        <w:rPr>
          <w:rFonts w:ascii="Times New Roman" w:hAnsi="Times New Roman"/>
          <w:sz w:val="28"/>
          <w:szCs w:val="28"/>
        </w:rPr>
        <w:t>СанПиН</w:t>
      </w:r>
      <w:proofErr w:type="spellEnd"/>
      <w:r w:rsidRPr="008B7C81">
        <w:rPr>
          <w:rFonts w:ascii="Times New Roman" w:hAnsi="Times New Roman"/>
          <w:sz w:val="28"/>
          <w:szCs w:val="28"/>
        </w:rPr>
        <w:t>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8B7C81">
        <w:rPr>
          <w:rFonts w:ascii="Times New Roman" w:hAnsi="Times New Roman"/>
          <w:sz w:val="28"/>
          <w:szCs w:val="28"/>
        </w:rPr>
        <w:t>. 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44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8B7C81">
        <w:rPr>
          <w:rFonts w:ascii="Times New Roman" w:hAnsi="Times New Roman"/>
          <w:sz w:val="28"/>
          <w:szCs w:val="28"/>
        </w:rPr>
        <w:t>. Для обучающихся с ограниченными возможностями здоровья, детей-инвалидов школа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575715" w:rsidRPr="008B7C81" w:rsidRDefault="00575715" w:rsidP="00575715">
      <w:pPr>
        <w:pStyle w:val="a6"/>
        <w:spacing w:after="0"/>
        <w:rPr>
          <w:sz w:val="28"/>
          <w:szCs w:val="28"/>
        </w:rPr>
      </w:pPr>
      <w:r w:rsidRPr="008B7C81">
        <w:rPr>
          <w:rFonts w:eastAsia="Arial"/>
          <w:sz w:val="28"/>
          <w:szCs w:val="28"/>
          <w:lang/>
        </w:rPr>
        <w:t>3.1</w:t>
      </w:r>
      <w:r>
        <w:rPr>
          <w:rFonts w:eastAsia="Arial"/>
          <w:sz w:val="28"/>
          <w:szCs w:val="28"/>
          <w:lang/>
        </w:rPr>
        <w:t>3</w:t>
      </w:r>
      <w:r w:rsidRPr="008B7C81">
        <w:rPr>
          <w:rFonts w:eastAsia="Arial"/>
          <w:sz w:val="28"/>
          <w:szCs w:val="28"/>
          <w:lang/>
        </w:rPr>
        <w:t>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575715" w:rsidRPr="008B7C81" w:rsidRDefault="00575715" w:rsidP="00575715">
      <w:pPr>
        <w:pStyle w:val="a6"/>
        <w:spacing w:after="0"/>
        <w:rPr>
          <w:rFonts w:eastAsia="Arial"/>
          <w:sz w:val="28"/>
          <w:szCs w:val="28"/>
          <w:lang/>
        </w:rPr>
      </w:pPr>
      <w:r w:rsidRPr="008B7C81">
        <w:rPr>
          <w:rFonts w:eastAsia="Arial"/>
          <w:sz w:val="28"/>
          <w:szCs w:val="28"/>
          <w:lang/>
        </w:rPr>
        <w:t>3.1</w:t>
      </w:r>
      <w:r>
        <w:rPr>
          <w:rFonts w:eastAsia="Arial"/>
          <w:sz w:val="28"/>
          <w:szCs w:val="28"/>
          <w:lang/>
        </w:rPr>
        <w:t>4</w:t>
      </w:r>
      <w:r w:rsidRPr="008B7C81">
        <w:rPr>
          <w:rFonts w:eastAsia="Arial"/>
          <w:sz w:val="28"/>
          <w:szCs w:val="28"/>
          <w:lang/>
        </w:rPr>
        <w:t xml:space="preserve">. </w:t>
      </w:r>
      <w:r w:rsidRPr="008B7C81">
        <w:rPr>
          <w:rFonts w:eastAsia="Arial"/>
          <w:sz w:val="28"/>
          <w:szCs w:val="28"/>
          <w:lang/>
        </w:rPr>
        <w:t>Школа</w:t>
      </w:r>
      <w:r w:rsidRPr="008B7C81">
        <w:rPr>
          <w:rFonts w:eastAsia="Arial"/>
          <w:sz w:val="28"/>
          <w:szCs w:val="28"/>
          <w:lang/>
        </w:rPr>
        <w:t xml:space="preserve"> мо</w:t>
      </w:r>
      <w:r w:rsidRPr="008B7C81">
        <w:rPr>
          <w:rFonts w:eastAsia="Arial"/>
          <w:sz w:val="28"/>
          <w:szCs w:val="28"/>
          <w:lang/>
        </w:rPr>
        <w:t>жет</w:t>
      </w:r>
      <w:r w:rsidRPr="008B7C81">
        <w:rPr>
          <w:rFonts w:eastAsia="Arial"/>
          <w:sz w:val="28"/>
          <w:szCs w:val="28"/>
          <w:lang/>
        </w:rPr>
        <w:t xml:space="preserve">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575715" w:rsidRPr="008B7C81" w:rsidRDefault="00575715" w:rsidP="00575715">
      <w:pPr>
        <w:pStyle w:val="a6"/>
        <w:spacing w:after="0"/>
        <w:rPr>
          <w:sz w:val="28"/>
          <w:szCs w:val="28"/>
        </w:rPr>
      </w:pPr>
      <w:r w:rsidRPr="008B7C81">
        <w:rPr>
          <w:rFonts w:eastAsia="Arial"/>
          <w:sz w:val="28"/>
          <w:szCs w:val="28"/>
          <w:lang/>
        </w:rPr>
        <w:t>3.1</w:t>
      </w:r>
      <w:r>
        <w:rPr>
          <w:rFonts w:eastAsia="Arial"/>
          <w:sz w:val="28"/>
          <w:szCs w:val="28"/>
          <w:lang/>
        </w:rPr>
        <w:t>5</w:t>
      </w:r>
      <w:r w:rsidRPr="008B7C81">
        <w:rPr>
          <w:rFonts w:eastAsia="Arial"/>
          <w:sz w:val="28"/>
          <w:szCs w:val="28"/>
          <w:lang/>
        </w:rPr>
        <w:t xml:space="preserve">. </w:t>
      </w:r>
      <w:r w:rsidRPr="008B7C81">
        <w:rPr>
          <w:sz w:val="28"/>
          <w:szCs w:val="28"/>
        </w:rPr>
        <w:t xml:space="preserve"> Школа  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575715" w:rsidRPr="008B7C81" w:rsidRDefault="00575715" w:rsidP="00575715">
      <w:pPr>
        <w:pStyle w:val="a6"/>
        <w:spacing w:after="0"/>
        <w:rPr>
          <w:rFonts w:eastAsia="Arial"/>
          <w:sz w:val="28"/>
          <w:szCs w:val="28"/>
          <w:lang/>
        </w:rPr>
      </w:pPr>
    </w:p>
    <w:p w:rsidR="00575715" w:rsidRPr="008B7C81" w:rsidRDefault="00575715" w:rsidP="00575715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8B7C81">
        <w:rPr>
          <w:rFonts w:ascii="Times New Roman" w:hAnsi="Times New Roman"/>
          <w:b/>
          <w:sz w:val="28"/>
          <w:szCs w:val="28"/>
        </w:rPr>
        <w:t>Содержание образовательного процесса по программам дополнительного образования</w:t>
      </w:r>
      <w:bookmarkEnd w:id="0"/>
    </w:p>
    <w:p w:rsidR="00575715" w:rsidRPr="008B7C81" w:rsidRDefault="00575715" w:rsidP="00575715">
      <w:pPr>
        <w:pStyle w:val="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75715" w:rsidRPr="008B7C81" w:rsidRDefault="00575715" w:rsidP="00575715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В школе реализуются программы дополнительного образования</w:t>
      </w:r>
    </w:p>
    <w:p w:rsidR="00575715" w:rsidRPr="008B7C81" w:rsidRDefault="00575715" w:rsidP="00575715">
      <w:pPr>
        <w:pStyle w:val="1"/>
        <w:shd w:val="clear" w:color="auto" w:fill="auto"/>
        <w:tabs>
          <w:tab w:val="left" w:pos="567"/>
          <w:tab w:val="left" w:pos="87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различного уровня: начального общего образо</w:t>
      </w:r>
      <w:r w:rsidRPr="008B7C81">
        <w:rPr>
          <w:rFonts w:ascii="Times New Roman" w:hAnsi="Times New Roman"/>
          <w:sz w:val="28"/>
          <w:szCs w:val="28"/>
        </w:rPr>
        <w:softHyphen/>
        <w:t>вания, основного общего образования, среднего общего образования.</w:t>
      </w:r>
    </w:p>
    <w:p w:rsidR="00575715" w:rsidRPr="008B7C81" w:rsidRDefault="00575715" w:rsidP="00575715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11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 w:rsidRPr="008B7C81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8B7C81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школой.</w:t>
      </w:r>
    </w:p>
    <w:p w:rsidR="00575715" w:rsidRPr="008B7C81" w:rsidRDefault="00575715" w:rsidP="00575715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Занятия в объединениях могут проводиться по программам одной тема</w:t>
      </w:r>
      <w:r w:rsidRPr="008B7C81">
        <w:rPr>
          <w:rFonts w:ascii="Times New Roman" w:hAnsi="Times New Roman"/>
          <w:sz w:val="28"/>
          <w:szCs w:val="28"/>
        </w:rPr>
        <w:softHyphen/>
        <w:t xml:space="preserve">тической направленности или комплексным (интегрированным) программам. Для реализации комплексных программ могут быть привлечены </w:t>
      </w:r>
      <w:proofErr w:type="gramStart"/>
      <w:r w:rsidRPr="008B7C81">
        <w:rPr>
          <w:rFonts w:ascii="Times New Roman" w:hAnsi="Times New Roman"/>
          <w:sz w:val="28"/>
          <w:szCs w:val="28"/>
        </w:rPr>
        <w:t>два и более педаго</w:t>
      </w:r>
      <w:r w:rsidRPr="008B7C81">
        <w:rPr>
          <w:rFonts w:ascii="Times New Roman" w:hAnsi="Times New Roman"/>
          <w:sz w:val="28"/>
          <w:szCs w:val="28"/>
        </w:rPr>
        <w:softHyphen/>
        <w:t>гов</w:t>
      </w:r>
      <w:proofErr w:type="gramEnd"/>
      <w:r w:rsidRPr="008B7C81">
        <w:rPr>
          <w:rFonts w:ascii="Times New Roman" w:hAnsi="Times New Roman"/>
          <w:sz w:val="28"/>
          <w:szCs w:val="28"/>
        </w:rPr>
        <w:t>, распределение учебной нагрузки между ними фиксируется в образовательной программе.</w:t>
      </w:r>
    </w:p>
    <w:p w:rsidR="00575715" w:rsidRPr="008B7C81" w:rsidRDefault="00575715" w:rsidP="00575715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7C81">
        <w:rPr>
          <w:rFonts w:ascii="Times New Roman" w:hAnsi="Times New Roman"/>
          <w:sz w:val="28"/>
          <w:szCs w:val="28"/>
        </w:rPr>
        <w:t>Содержание образовательной программы, формы и методы ее реализа</w:t>
      </w:r>
      <w:r w:rsidRPr="008B7C81">
        <w:rPr>
          <w:rFonts w:ascii="Times New Roman" w:hAnsi="Times New Roman"/>
          <w:sz w:val="28"/>
          <w:szCs w:val="28"/>
        </w:rPr>
        <w:softHyphen/>
        <w:t>ции, численный и возрастной состав объединения, определяется педагогом само</w:t>
      </w:r>
      <w:r w:rsidRPr="008B7C81">
        <w:rPr>
          <w:rFonts w:ascii="Times New Roman" w:hAnsi="Times New Roman"/>
          <w:sz w:val="28"/>
          <w:szCs w:val="28"/>
        </w:rPr>
        <w:softHyphen/>
        <w:t>стоятельно, исходя из обучающих, воспитательных и развивающих задач, психо</w:t>
      </w:r>
      <w:r w:rsidRPr="008B7C81">
        <w:rPr>
          <w:rFonts w:ascii="Times New Roman" w:hAnsi="Times New Roman"/>
          <w:sz w:val="28"/>
          <w:szCs w:val="28"/>
        </w:rPr>
        <w:softHyphen/>
        <w:t>лого-педагогической целесообразности, санитарно-гигиенических норм, матери</w:t>
      </w:r>
      <w:r w:rsidRPr="008B7C81">
        <w:rPr>
          <w:rFonts w:ascii="Times New Roman" w:hAnsi="Times New Roman"/>
          <w:sz w:val="28"/>
          <w:szCs w:val="28"/>
        </w:rPr>
        <w:softHyphen/>
        <w:t>ально-технических условий, что отражается в пояснительной записке программы.</w:t>
      </w:r>
    </w:p>
    <w:p w:rsidR="00575715" w:rsidRDefault="00575715"/>
    <w:sectPr w:rsidR="00575715" w:rsidSect="0084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2EF"/>
    <w:multiLevelType w:val="multilevel"/>
    <w:tmpl w:val="80300E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73745"/>
    <w:multiLevelType w:val="multilevel"/>
    <w:tmpl w:val="12E8D18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E58B2"/>
    <w:multiLevelType w:val="multilevel"/>
    <w:tmpl w:val="E8CEB3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5715"/>
    <w:rsid w:val="000F6325"/>
    <w:rsid w:val="002A1B96"/>
    <w:rsid w:val="00575715"/>
    <w:rsid w:val="0084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1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57571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57571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75715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575715"/>
    <w:pPr>
      <w:shd w:val="clear" w:color="auto" w:fill="FFFFFF"/>
      <w:spacing w:before="480" w:after="0" w:line="27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6">
    <w:name w:val="Normal (Web)"/>
    <w:basedOn w:val="a"/>
    <w:uiPriority w:val="99"/>
    <w:unhideWhenUsed/>
    <w:rsid w:val="00575715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4шк</dc:creator>
  <cp:lastModifiedBy>Организатор 4шк</cp:lastModifiedBy>
  <cp:revision>1</cp:revision>
  <dcterms:created xsi:type="dcterms:W3CDTF">2020-10-01T05:44:00Z</dcterms:created>
  <dcterms:modified xsi:type="dcterms:W3CDTF">2020-10-01T05:45:00Z</dcterms:modified>
</cp:coreProperties>
</file>